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8D2" w:rsidRPr="00BE0BA6" w:rsidRDefault="002938D2" w:rsidP="002938D2">
      <w:pPr>
        <w:pStyle w:val="FR1"/>
        <w:tabs>
          <w:tab w:val="left" w:pos="5420"/>
        </w:tabs>
        <w:spacing w:before="0"/>
        <w:ind w:left="0" w:right="0"/>
        <w:rPr>
          <w:sz w:val="32"/>
          <w:szCs w:val="32"/>
        </w:rPr>
      </w:pPr>
      <w:r w:rsidRPr="00BE0BA6">
        <w:rPr>
          <w:sz w:val="32"/>
          <w:szCs w:val="32"/>
        </w:rPr>
        <w:t>Правительство Российской Федерации</w:t>
      </w:r>
    </w:p>
    <w:p w:rsidR="002938D2" w:rsidRPr="004D6EAA" w:rsidRDefault="002938D2" w:rsidP="002938D2">
      <w:pPr>
        <w:pStyle w:val="FR1"/>
        <w:tabs>
          <w:tab w:val="left" w:pos="5420"/>
        </w:tabs>
        <w:spacing w:before="0"/>
        <w:ind w:left="0" w:right="0"/>
        <w:rPr>
          <w:sz w:val="28"/>
          <w:szCs w:val="28"/>
        </w:rPr>
      </w:pPr>
    </w:p>
    <w:p w:rsidR="002938D2" w:rsidRPr="000B522E" w:rsidRDefault="002938D2" w:rsidP="002938D2">
      <w:pPr>
        <w:pStyle w:val="FR1"/>
        <w:tabs>
          <w:tab w:val="left" w:pos="5420"/>
        </w:tabs>
        <w:spacing w:before="0"/>
        <w:ind w:left="0" w:right="0"/>
        <w:rPr>
          <w:sz w:val="28"/>
          <w:szCs w:val="28"/>
        </w:rPr>
      </w:pPr>
      <w:r w:rsidRPr="000B522E">
        <w:rPr>
          <w:sz w:val="28"/>
          <w:szCs w:val="28"/>
        </w:rPr>
        <w:t>Ф</w:t>
      </w:r>
      <w:r w:rsidRPr="000B522E">
        <w:rPr>
          <w:rFonts w:hint="eastAsia"/>
          <w:sz w:val="28"/>
          <w:szCs w:val="28"/>
        </w:rPr>
        <w:t>едерально</w:t>
      </w:r>
      <w:r w:rsidRPr="000B522E">
        <w:rPr>
          <w:sz w:val="28"/>
          <w:szCs w:val="28"/>
        </w:rPr>
        <w:t xml:space="preserve">е </w:t>
      </w:r>
      <w:r w:rsidRPr="000B522E">
        <w:rPr>
          <w:rFonts w:hint="eastAsia"/>
          <w:sz w:val="28"/>
          <w:szCs w:val="28"/>
        </w:rPr>
        <w:t>государственно</w:t>
      </w:r>
      <w:r w:rsidRPr="000B522E">
        <w:rPr>
          <w:sz w:val="28"/>
          <w:szCs w:val="28"/>
        </w:rPr>
        <w:t xml:space="preserve">е </w:t>
      </w:r>
      <w:r w:rsidRPr="000B522E">
        <w:rPr>
          <w:rFonts w:hint="eastAsia"/>
          <w:sz w:val="28"/>
          <w:szCs w:val="28"/>
        </w:rPr>
        <w:t>автономно</w:t>
      </w:r>
      <w:r w:rsidRPr="000B522E">
        <w:rPr>
          <w:sz w:val="28"/>
          <w:szCs w:val="28"/>
        </w:rPr>
        <w:t xml:space="preserve">е </w:t>
      </w:r>
      <w:r w:rsidRPr="000B522E">
        <w:rPr>
          <w:rFonts w:hint="eastAsia"/>
          <w:sz w:val="28"/>
          <w:szCs w:val="28"/>
        </w:rPr>
        <w:t>образовательно</w:t>
      </w:r>
      <w:r w:rsidRPr="000B522E">
        <w:rPr>
          <w:sz w:val="28"/>
          <w:szCs w:val="28"/>
        </w:rPr>
        <w:t xml:space="preserve">е </w:t>
      </w:r>
      <w:r w:rsidRPr="000B522E">
        <w:rPr>
          <w:rFonts w:hint="eastAsia"/>
          <w:sz w:val="28"/>
          <w:szCs w:val="28"/>
        </w:rPr>
        <w:t>учреждени</w:t>
      </w:r>
      <w:r w:rsidRPr="000B522E">
        <w:rPr>
          <w:sz w:val="28"/>
          <w:szCs w:val="28"/>
        </w:rPr>
        <w:t xml:space="preserve">е </w:t>
      </w:r>
      <w:r w:rsidRPr="000B522E">
        <w:rPr>
          <w:rFonts w:hint="eastAsia"/>
          <w:sz w:val="28"/>
          <w:szCs w:val="28"/>
        </w:rPr>
        <w:t>высшего</w:t>
      </w:r>
      <w:r w:rsidRPr="000B522E">
        <w:rPr>
          <w:sz w:val="28"/>
          <w:szCs w:val="28"/>
        </w:rPr>
        <w:t xml:space="preserve"> </w:t>
      </w:r>
      <w:r w:rsidRPr="000B522E">
        <w:rPr>
          <w:rFonts w:hint="eastAsia"/>
          <w:sz w:val="28"/>
          <w:szCs w:val="28"/>
        </w:rPr>
        <w:t>профессионального</w:t>
      </w:r>
      <w:r w:rsidRPr="000B522E">
        <w:rPr>
          <w:sz w:val="28"/>
          <w:szCs w:val="28"/>
        </w:rPr>
        <w:t xml:space="preserve"> </w:t>
      </w:r>
      <w:r w:rsidRPr="000B522E">
        <w:rPr>
          <w:rFonts w:hint="eastAsia"/>
          <w:sz w:val="28"/>
          <w:szCs w:val="28"/>
        </w:rPr>
        <w:t>образования</w:t>
      </w:r>
      <w:r w:rsidRPr="000B522E">
        <w:rPr>
          <w:sz w:val="28"/>
          <w:szCs w:val="28"/>
        </w:rPr>
        <w:t xml:space="preserve"> </w:t>
      </w:r>
    </w:p>
    <w:p w:rsidR="002938D2" w:rsidRPr="000B522E" w:rsidRDefault="002938D2" w:rsidP="002938D2">
      <w:pPr>
        <w:pStyle w:val="FR1"/>
        <w:tabs>
          <w:tab w:val="left" w:pos="5420"/>
        </w:tabs>
        <w:spacing w:before="0"/>
        <w:ind w:left="0" w:right="0"/>
        <w:rPr>
          <w:sz w:val="28"/>
          <w:szCs w:val="28"/>
        </w:rPr>
      </w:pPr>
    </w:p>
    <w:p w:rsidR="002938D2" w:rsidRPr="00B44D7A" w:rsidRDefault="002938D2" w:rsidP="002938D2">
      <w:pPr>
        <w:pStyle w:val="FR1"/>
        <w:tabs>
          <w:tab w:val="left" w:pos="5420"/>
        </w:tabs>
        <w:spacing w:before="0"/>
        <w:ind w:left="0" w:right="0"/>
        <w:rPr>
          <w:shadow/>
          <w:sz w:val="36"/>
          <w:szCs w:val="36"/>
        </w:rPr>
      </w:pPr>
      <w:r w:rsidRPr="000B522E">
        <w:rPr>
          <w:sz w:val="36"/>
          <w:szCs w:val="36"/>
        </w:rPr>
        <w:t>"</w:t>
      </w:r>
      <w:r w:rsidRPr="000B522E">
        <w:rPr>
          <w:rFonts w:hint="eastAsia"/>
          <w:sz w:val="36"/>
          <w:szCs w:val="36"/>
        </w:rPr>
        <w:t>Национальный</w:t>
      </w:r>
      <w:r w:rsidRPr="000B522E">
        <w:rPr>
          <w:sz w:val="36"/>
          <w:szCs w:val="36"/>
        </w:rPr>
        <w:t xml:space="preserve"> </w:t>
      </w:r>
      <w:r w:rsidRPr="000B522E">
        <w:rPr>
          <w:rFonts w:hint="eastAsia"/>
          <w:sz w:val="36"/>
          <w:szCs w:val="36"/>
        </w:rPr>
        <w:t>исследовательский</w:t>
      </w:r>
      <w:r w:rsidRPr="000B522E">
        <w:rPr>
          <w:sz w:val="36"/>
          <w:szCs w:val="36"/>
        </w:rPr>
        <w:t xml:space="preserve"> </w:t>
      </w:r>
      <w:r w:rsidRPr="000B522E">
        <w:rPr>
          <w:rFonts w:hint="eastAsia"/>
          <w:sz w:val="36"/>
          <w:szCs w:val="36"/>
        </w:rPr>
        <w:t>университет</w:t>
      </w:r>
      <w:r w:rsidRPr="000B522E">
        <w:rPr>
          <w:sz w:val="36"/>
          <w:szCs w:val="36"/>
        </w:rPr>
        <w:t xml:space="preserve"> </w:t>
      </w:r>
      <w:r w:rsidRPr="000B522E">
        <w:rPr>
          <w:sz w:val="36"/>
          <w:szCs w:val="36"/>
        </w:rPr>
        <w:br/>
        <w:t>"</w:t>
      </w:r>
      <w:r w:rsidRPr="000B522E">
        <w:rPr>
          <w:rFonts w:hint="eastAsia"/>
          <w:sz w:val="36"/>
          <w:szCs w:val="36"/>
        </w:rPr>
        <w:t>Высшая</w:t>
      </w:r>
      <w:r w:rsidRPr="000B522E">
        <w:rPr>
          <w:sz w:val="36"/>
          <w:szCs w:val="36"/>
        </w:rPr>
        <w:t xml:space="preserve"> </w:t>
      </w:r>
      <w:r w:rsidRPr="000B522E">
        <w:rPr>
          <w:rFonts w:hint="eastAsia"/>
          <w:sz w:val="36"/>
          <w:szCs w:val="36"/>
        </w:rPr>
        <w:t>школа</w:t>
      </w:r>
      <w:r w:rsidRPr="000B522E">
        <w:rPr>
          <w:sz w:val="36"/>
          <w:szCs w:val="36"/>
        </w:rPr>
        <w:t xml:space="preserve"> </w:t>
      </w:r>
      <w:r w:rsidRPr="000B522E">
        <w:rPr>
          <w:rFonts w:hint="eastAsia"/>
          <w:sz w:val="36"/>
          <w:szCs w:val="36"/>
        </w:rPr>
        <w:t>экономики</w:t>
      </w:r>
      <w:r w:rsidRPr="000B522E">
        <w:rPr>
          <w:sz w:val="36"/>
          <w:szCs w:val="36"/>
        </w:rPr>
        <w:t>"</w:t>
      </w:r>
    </w:p>
    <w:p w:rsidR="002938D2" w:rsidRPr="00A70C8D" w:rsidRDefault="002938D2" w:rsidP="002938D2">
      <w:pPr>
        <w:pStyle w:val="6"/>
        <w:jc w:val="center"/>
        <w:rPr>
          <w:rFonts w:ascii="Times New Roman" w:hAnsi="Times New Roman" w:cs="Times New Roman"/>
          <w:color w:val="000000"/>
          <w:sz w:val="28"/>
          <w:szCs w:val="28"/>
        </w:rPr>
      </w:pPr>
      <w:r w:rsidRPr="00A70C8D">
        <w:rPr>
          <w:rFonts w:ascii="Times New Roman" w:hAnsi="Times New Roman" w:cs="Times New Roman"/>
          <w:color w:val="000000"/>
          <w:sz w:val="28"/>
          <w:szCs w:val="28"/>
        </w:rPr>
        <w:t xml:space="preserve">Факультет Государственного и муниципального управления                             </w:t>
      </w:r>
    </w:p>
    <w:p w:rsidR="002938D2" w:rsidRPr="00A70C8D" w:rsidRDefault="002938D2" w:rsidP="002938D2">
      <w:pPr>
        <w:pStyle w:val="6"/>
        <w:jc w:val="center"/>
        <w:rPr>
          <w:rFonts w:ascii="Times New Roman" w:hAnsi="Times New Roman" w:cs="Times New Roman"/>
          <w:b/>
          <w:i w:val="0"/>
          <w:color w:val="000000"/>
          <w:sz w:val="28"/>
          <w:szCs w:val="28"/>
        </w:rPr>
      </w:pPr>
      <w:r w:rsidRPr="00A70C8D">
        <w:rPr>
          <w:rFonts w:ascii="Times New Roman" w:hAnsi="Times New Roman" w:cs="Times New Roman"/>
          <w:color w:val="000000"/>
          <w:sz w:val="28"/>
          <w:szCs w:val="28"/>
        </w:rPr>
        <w:t xml:space="preserve">     Кафедра </w:t>
      </w:r>
      <w:r w:rsidR="00A70C8D" w:rsidRPr="00A70C8D">
        <w:rPr>
          <w:rFonts w:ascii="Times New Roman" w:hAnsi="Times New Roman" w:cs="Times New Roman"/>
          <w:color w:val="000000"/>
          <w:sz w:val="28"/>
          <w:szCs w:val="28"/>
        </w:rPr>
        <w:t>финансового менеджмента в государственном секторе</w:t>
      </w:r>
    </w:p>
    <w:p w:rsidR="002938D2" w:rsidRDefault="002938D2" w:rsidP="002938D2">
      <w:pPr>
        <w:autoSpaceDE w:val="0"/>
        <w:autoSpaceDN w:val="0"/>
        <w:adjustRightInd w:val="0"/>
        <w:jc w:val="center"/>
        <w:rPr>
          <w:szCs w:val="18"/>
        </w:rPr>
      </w:pPr>
    </w:p>
    <w:p w:rsidR="002938D2" w:rsidRDefault="002938D2" w:rsidP="002938D2">
      <w:pPr>
        <w:autoSpaceDE w:val="0"/>
        <w:autoSpaceDN w:val="0"/>
        <w:adjustRightInd w:val="0"/>
        <w:jc w:val="center"/>
        <w:rPr>
          <w:szCs w:val="18"/>
        </w:rPr>
      </w:pPr>
    </w:p>
    <w:p w:rsidR="002938D2" w:rsidRDefault="002938D2" w:rsidP="002938D2">
      <w:pPr>
        <w:autoSpaceDE w:val="0"/>
        <w:autoSpaceDN w:val="0"/>
        <w:adjustRightInd w:val="0"/>
        <w:jc w:val="center"/>
        <w:rPr>
          <w:szCs w:val="18"/>
        </w:rPr>
      </w:pPr>
    </w:p>
    <w:p w:rsidR="002938D2" w:rsidRDefault="002938D2" w:rsidP="002938D2">
      <w:pPr>
        <w:autoSpaceDE w:val="0"/>
        <w:autoSpaceDN w:val="0"/>
        <w:adjustRightInd w:val="0"/>
        <w:jc w:val="center"/>
        <w:rPr>
          <w:szCs w:val="18"/>
        </w:rPr>
      </w:pPr>
    </w:p>
    <w:p w:rsidR="002938D2" w:rsidRPr="00A70C8D" w:rsidRDefault="002938D2" w:rsidP="002938D2">
      <w:pPr>
        <w:pStyle w:val="6"/>
        <w:jc w:val="center"/>
        <w:rPr>
          <w:b/>
          <w:bCs/>
          <w:i w:val="0"/>
          <w:color w:val="000000" w:themeColor="text1"/>
          <w:sz w:val="28"/>
          <w:szCs w:val="28"/>
        </w:rPr>
      </w:pPr>
      <w:r w:rsidRPr="00A70C8D">
        <w:rPr>
          <w:b/>
          <w:i w:val="0"/>
          <w:color w:val="000000" w:themeColor="text1"/>
          <w:sz w:val="28"/>
          <w:szCs w:val="28"/>
        </w:rPr>
        <w:t>ВЫПУСКНАЯ КВАЛИФИКАЦИОННАЯ РАБОТА</w:t>
      </w:r>
    </w:p>
    <w:p w:rsidR="002938D2" w:rsidRPr="00B44D7A" w:rsidRDefault="002938D2" w:rsidP="002938D2"/>
    <w:p w:rsidR="002938D2" w:rsidRDefault="002938D2" w:rsidP="002938D2">
      <w:pPr>
        <w:pStyle w:val="22"/>
        <w:jc w:val="center"/>
        <w:rPr>
          <w:sz w:val="28"/>
          <w:szCs w:val="28"/>
        </w:rPr>
      </w:pPr>
      <w:r w:rsidRPr="00B76D3C">
        <w:rPr>
          <w:sz w:val="28"/>
          <w:szCs w:val="28"/>
        </w:rPr>
        <w:t>На тему</w:t>
      </w:r>
      <w:r>
        <w:rPr>
          <w:sz w:val="28"/>
          <w:szCs w:val="28"/>
        </w:rPr>
        <w:t>:</w:t>
      </w:r>
    </w:p>
    <w:p w:rsidR="002938D2" w:rsidRPr="00B44D7A" w:rsidRDefault="002938D2" w:rsidP="002938D2">
      <w:pPr>
        <w:pStyle w:val="22"/>
        <w:jc w:val="center"/>
        <w:rPr>
          <w:b/>
          <w:sz w:val="32"/>
          <w:szCs w:val="32"/>
        </w:rPr>
      </w:pPr>
      <w:r w:rsidRPr="00B44D7A">
        <w:rPr>
          <w:b/>
          <w:sz w:val="32"/>
          <w:szCs w:val="32"/>
        </w:rPr>
        <w:t>«</w:t>
      </w:r>
      <w:r w:rsidR="00A70C8D">
        <w:rPr>
          <w:b/>
          <w:sz w:val="32"/>
          <w:szCs w:val="32"/>
        </w:rPr>
        <w:t>Аудит как форма финансового контроля</w:t>
      </w:r>
      <w:r w:rsidRPr="00B44D7A">
        <w:rPr>
          <w:b/>
          <w:sz w:val="32"/>
          <w:szCs w:val="32"/>
        </w:rPr>
        <w:t>»</w:t>
      </w:r>
    </w:p>
    <w:p w:rsidR="002938D2" w:rsidRPr="00B76D3C" w:rsidRDefault="002938D2" w:rsidP="002938D2">
      <w:pPr>
        <w:autoSpaceDE w:val="0"/>
        <w:autoSpaceDN w:val="0"/>
        <w:adjustRightInd w:val="0"/>
        <w:spacing w:before="35"/>
        <w:jc w:val="both"/>
        <w:rPr>
          <w:sz w:val="28"/>
          <w:szCs w:val="28"/>
        </w:rPr>
      </w:pPr>
    </w:p>
    <w:p w:rsidR="002938D2" w:rsidRDefault="002938D2" w:rsidP="002938D2">
      <w:pPr>
        <w:autoSpaceDE w:val="0"/>
        <w:autoSpaceDN w:val="0"/>
        <w:adjustRightInd w:val="0"/>
        <w:spacing w:before="35"/>
        <w:jc w:val="both"/>
        <w:rPr>
          <w:szCs w:val="18"/>
        </w:rPr>
      </w:pPr>
    </w:p>
    <w:p w:rsidR="002938D2" w:rsidRDefault="002938D2" w:rsidP="002938D2">
      <w:pPr>
        <w:autoSpaceDE w:val="0"/>
        <w:autoSpaceDN w:val="0"/>
        <w:adjustRightInd w:val="0"/>
        <w:spacing w:before="35"/>
        <w:jc w:val="both"/>
        <w:rPr>
          <w:szCs w:val="18"/>
        </w:rPr>
      </w:pPr>
    </w:p>
    <w:p w:rsidR="002938D2" w:rsidRPr="00A70C8D" w:rsidRDefault="00A70C8D" w:rsidP="00601CE0">
      <w:pPr>
        <w:tabs>
          <w:tab w:val="left" w:pos="8820"/>
        </w:tabs>
        <w:spacing w:line="240" w:lineRule="auto"/>
        <w:ind w:left="4962" w:right="818"/>
        <w:jc w:val="right"/>
        <w:rPr>
          <w:rFonts w:ascii="Times New Roman" w:hAnsi="Times New Roman" w:cs="Times New Roman"/>
          <w:sz w:val="28"/>
          <w:szCs w:val="28"/>
        </w:rPr>
      </w:pPr>
      <w:r>
        <w:rPr>
          <w:rFonts w:ascii="Times New Roman" w:hAnsi="Times New Roman" w:cs="Times New Roman"/>
          <w:sz w:val="28"/>
          <w:szCs w:val="28"/>
        </w:rPr>
        <w:t>Студент группы № 493</w:t>
      </w:r>
    </w:p>
    <w:p w:rsidR="002938D2" w:rsidRPr="00A70C8D" w:rsidRDefault="00A70C8D" w:rsidP="00601CE0">
      <w:pPr>
        <w:tabs>
          <w:tab w:val="left" w:pos="8820"/>
        </w:tabs>
        <w:spacing w:line="240" w:lineRule="auto"/>
        <w:ind w:left="4962" w:right="818"/>
        <w:jc w:val="right"/>
        <w:rPr>
          <w:rFonts w:ascii="Times New Roman" w:hAnsi="Times New Roman" w:cs="Times New Roman"/>
          <w:sz w:val="28"/>
          <w:szCs w:val="28"/>
        </w:rPr>
      </w:pPr>
      <w:r>
        <w:rPr>
          <w:rFonts w:ascii="Times New Roman" w:hAnsi="Times New Roman" w:cs="Times New Roman"/>
          <w:sz w:val="28"/>
          <w:szCs w:val="28"/>
        </w:rPr>
        <w:t>Максютова Г.Ф</w:t>
      </w:r>
      <w:r w:rsidR="002938D2" w:rsidRPr="00A70C8D">
        <w:rPr>
          <w:rFonts w:ascii="Times New Roman" w:hAnsi="Times New Roman" w:cs="Times New Roman"/>
          <w:sz w:val="28"/>
          <w:szCs w:val="28"/>
        </w:rPr>
        <w:t>.</w:t>
      </w:r>
    </w:p>
    <w:p w:rsidR="00601CE0" w:rsidRDefault="002938D2" w:rsidP="00601CE0">
      <w:pPr>
        <w:tabs>
          <w:tab w:val="left" w:pos="8820"/>
        </w:tabs>
        <w:spacing w:line="240" w:lineRule="auto"/>
        <w:ind w:left="4962" w:right="818"/>
        <w:jc w:val="right"/>
        <w:rPr>
          <w:rFonts w:ascii="Times New Roman" w:hAnsi="Times New Roman" w:cs="Times New Roman"/>
          <w:sz w:val="28"/>
          <w:szCs w:val="28"/>
        </w:rPr>
      </w:pPr>
      <w:r w:rsidRPr="00A70C8D">
        <w:rPr>
          <w:rFonts w:ascii="Times New Roman" w:hAnsi="Times New Roman" w:cs="Times New Roman"/>
          <w:sz w:val="28"/>
          <w:szCs w:val="28"/>
        </w:rPr>
        <w:t>Научный руководитель</w:t>
      </w:r>
      <w:r w:rsidR="00601CE0">
        <w:rPr>
          <w:rFonts w:ascii="Times New Roman" w:hAnsi="Times New Roman" w:cs="Times New Roman"/>
          <w:sz w:val="28"/>
          <w:szCs w:val="28"/>
        </w:rPr>
        <w:t xml:space="preserve"> </w:t>
      </w:r>
    </w:p>
    <w:p w:rsidR="002938D2" w:rsidRPr="00A70C8D" w:rsidRDefault="00A70C8D" w:rsidP="00601CE0">
      <w:pPr>
        <w:tabs>
          <w:tab w:val="left" w:pos="8820"/>
        </w:tabs>
        <w:spacing w:line="240" w:lineRule="auto"/>
        <w:ind w:left="4962" w:right="818"/>
        <w:jc w:val="right"/>
        <w:rPr>
          <w:rFonts w:ascii="Times New Roman" w:hAnsi="Times New Roman" w:cs="Times New Roman"/>
          <w:sz w:val="28"/>
          <w:szCs w:val="28"/>
        </w:rPr>
      </w:pPr>
      <w:proofErr w:type="spellStart"/>
      <w:r>
        <w:rPr>
          <w:rFonts w:ascii="Times New Roman" w:hAnsi="Times New Roman" w:cs="Times New Roman"/>
          <w:sz w:val="28"/>
          <w:szCs w:val="28"/>
        </w:rPr>
        <w:t>д.э.н</w:t>
      </w:r>
      <w:proofErr w:type="spellEnd"/>
      <w:r>
        <w:rPr>
          <w:rFonts w:ascii="Times New Roman" w:hAnsi="Times New Roman" w:cs="Times New Roman"/>
          <w:sz w:val="28"/>
          <w:szCs w:val="28"/>
        </w:rPr>
        <w:t>.</w:t>
      </w:r>
      <w:r w:rsidR="002938D2" w:rsidRPr="00A70C8D">
        <w:rPr>
          <w:rFonts w:ascii="Times New Roman" w:hAnsi="Times New Roman" w:cs="Times New Roman"/>
          <w:sz w:val="28"/>
          <w:szCs w:val="28"/>
        </w:rPr>
        <w:t xml:space="preserve"> </w:t>
      </w:r>
      <w:r>
        <w:rPr>
          <w:rFonts w:ascii="Times New Roman" w:hAnsi="Times New Roman" w:cs="Times New Roman"/>
          <w:sz w:val="28"/>
          <w:szCs w:val="28"/>
        </w:rPr>
        <w:t>Титова Л.Н</w:t>
      </w:r>
      <w:r w:rsidR="002938D2" w:rsidRPr="00A70C8D">
        <w:rPr>
          <w:rFonts w:ascii="Times New Roman" w:hAnsi="Times New Roman" w:cs="Times New Roman"/>
          <w:sz w:val="28"/>
          <w:szCs w:val="28"/>
        </w:rPr>
        <w:t>.</w:t>
      </w:r>
    </w:p>
    <w:p w:rsidR="002938D2" w:rsidRPr="00A70C8D" w:rsidRDefault="002938D2" w:rsidP="00601CE0">
      <w:pPr>
        <w:tabs>
          <w:tab w:val="left" w:pos="8820"/>
        </w:tabs>
        <w:spacing w:line="240" w:lineRule="auto"/>
        <w:ind w:left="4956" w:right="818"/>
        <w:jc w:val="right"/>
        <w:rPr>
          <w:rFonts w:ascii="Times New Roman" w:hAnsi="Times New Roman" w:cs="Times New Roman"/>
          <w:sz w:val="28"/>
          <w:szCs w:val="28"/>
        </w:rPr>
      </w:pPr>
      <w:r w:rsidRPr="00A70C8D">
        <w:rPr>
          <w:rFonts w:ascii="Times New Roman" w:hAnsi="Times New Roman" w:cs="Times New Roman"/>
          <w:sz w:val="28"/>
          <w:szCs w:val="28"/>
        </w:rPr>
        <w:t>Рецензент</w:t>
      </w:r>
    </w:p>
    <w:p w:rsidR="00601CE0" w:rsidRPr="00601CE0" w:rsidRDefault="00601CE0" w:rsidP="00601CE0">
      <w:pPr>
        <w:tabs>
          <w:tab w:val="left" w:pos="8820"/>
        </w:tabs>
        <w:spacing w:line="240" w:lineRule="auto"/>
        <w:ind w:left="4956" w:right="818"/>
        <w:jc w:val="right"/>
        <w:rPr>
          <w:rFonts w:ascii="Times New Roman" w:hAnsi="Times New Roman" w:cs="Times New Roman"/>
          <w:sz w:val="28"/>
          <w:szCs w:val="28"/>
        </w:rPr>
      </w:pPr>
      <w:r>
        <w:rPr>
          <w:rFonts w:ascii="Times New Roman" w:hAnsi="Times New Roman" w:cs="Times New Roman"/>
          <w:sz w:val="28"/>
          <w:szCs w:val="28"/>
        </w:rPr>
        <w:t>э</w:t>
      </w:r>
      <w:r w:rsidRPr="00601CE0">
        <w:rPr>
          <w:rFonts w:ascii="Times New Roman" w:hAnsi="Times New Roman" w:cs="Times New Roman"/>
          <w:sz w:val="28"/>
          <w:szCs w:val="28"/>
        </w:rPr>
        <w:t xml:space="preserve">ксперт </w:t>
      </w:r>
      <w:r>
        <w:rPr>
          <w:rFonts w:ascii="Times New Roman" w:hAnsi="Times New Roman" w:cs="Times New Roman"/>
          <w:sz w:val="28"/>
          <w:szCs w:val="28"/>
        </w:rPr>
        <w:t>ОО</w:t>
      </w:r>
      <w:r w:rsidRPr="00601CE0">
        <w:rPr>
          <w:rFonts w:ascii="Times New Roman" w:hAnsi="Times New Roman" w:cs="Times New Roman"/>
          <w:sz w:val="28"/>
          <w:szCs w:val="28"/>
        </w:rPr>
        <w:t>О «ФБК» Савенков Л.Д.</w:t>
      </w:r>
    </w:p>
    <w:p w:rsidR="002938D2" w:rsidRDefault="002938D2" w:rsidP="002938D2">
      <w:pPr>
        <w:autoSpaceDE w:val="0"/>
        <w:autoSpaceDN w:val="0"/>
        <w:adjustRightInd w:val="0"/>
        <w:jc w:val="center"/>
        <w:rPr>
          <w:sz w:val="28"/>
          <w:szCs w:val="28"/>
        </w:rPr>
      </w:pPr>
    </w:p>
    <w:p w:rsidR="00601CE0" w:rsidRDefault="00601CE0" w:rsidP="002938D2">
      <w:pPr>
        <w:autoSpaceDE w:val="0"/>
        <w:autoSpaceDN w:val="0"/>
        <w:adjustRightInd w:val="0"/>
        <w:jc w:val="center"/>
        <w:rPr>
          <w:sz w:val="28"/>
          <w:szCs w:val="28"/>
        </w:rPr>
      </w:pPr>
    </w:p>
    <w:p w:rsidR="002938D2" w:rsidRDefault="002938D2" w:rsidP="002938D2">
      <w:pPr>
        <w:autoSpaceDE w:val="0"/>
        <w:autoSpaceDN w:val="0"/>
        <w:adjustRightInd w:val="0"/>
        <w:jc w:val="center"/>
        <w:rPr>
          <w:rFonts w:ascii="Times New Roman" w:hAnsi="Times New Roman" w:cs="Times New Roman"/>
          <w:sz w:val="28"/>
          <w:szCs w:val="28"/>
        </w:rPr>
      </w:pPr>
      <w:r w:rsidRPr="00A70C8D">
        <w:rPr>
          <w:rFonts w:ascii="Times New Roman" w:hAnsi="Times New Roman" w:cs="Times New Roman"/>
          <w:sz w:val="28"/>
          <w:szCs w:val="28"/>
        </w:rPr>
        <w:t>Москва, 2013 г.</w:t>
      </w:r>
    </w:p>
    <w:p w:rsidR="00601CE0" w:rsidRPr="00A70C8D" w:rsidRDefault="00601CE0" w:rsidP="002938D2">
      <w:pPr>
        <w:autoSpaceDE w:val="0"/>
        <w:autoSpaceDN w:val="0"/>
        <w:adjustRightInd w:val="0"/>
        <w:jc w:val="center"/>
        <w:rPr>
          <w:rFonts w:ascii="Times New Roman" w:hAnsi="Times New Roman" w:cs="Times New Roman"/>
          <w:sz w:val="28"/>
          <w:szCs w:val="28"/>
        </w:rPr>
      </w:pPr>
    </w:p>
    <w:sdt>
      <w:sdtPr>
        <w:rPr>
          <w:rFonts w:asciiTheme="minorHAnsi" w:eastAsiaTheme="minorHAnsi" w:hAnsiTheme="minorHAnsi" w:cstheme="minorBidi"/>
          <w:b w:val="0"/>
          <w:bCs w:val="0"/>
          <w:color w:val="auto"/>
          <w:sz w:val="22"/>
          <w:szCs w:val="22"/>
        </w:rPr>
        <w:id w:val="28440267"/>
        <w:docPartObj>
          <w:docPartGallery w:val="Table of Contents"/>
          <w:docPartUnique/>
        </w:docPartObj>
      </w:sdtPr>
      <w:sdtContent>
        <w:p w:rsidR="00A70C8D" w:rsidRDefault="00A70C8D" w:rsidP="00A70C8D">
          <w:pPr>
            <w:pStyle w:val="af3"/>
          </w:pPr>
          <w:r w:rsidRPr="00D461B9">
            <w:rPr>
              <w:rFonts w:ascii="Times New Roman" w:hAnsi="Times New Roman" w:cs="Times New Roman"/>
              <w:color w:val="000000" w:themeColor="text1"/>
              <w:sz w:val="32"/>
              <w:szCs w:val="32"/>
            </w:rPr>
            <w:t>Оглавление</w:t>
          </w:r>
        </w:p>
        <w:p w:rsidR="000675B8" w:rsidRDefault="00E06AF2">
          <w:pPr>
            <w:pStyle w:val="11"/>
            <w:rPr>
              <w:rFonts w:asciiTheme="minorHAnsi" w:eastAsiaTheme="minorEastAsia" w:hAnsiTheme="minorHAnsi" w:cstheme="minorBidi"/>
              <w:b w:val="0"/>
              <w:sz w:val="22"/>
              <w:szCs w:val="22"/>
              <w:lang w:eastAsia="ru-RU"/>
            </w:rPr>
          </w:pPr>
          <w:r w:rsidRPr="00E06AF2">
            <w:fldChar w:fldCharType="begin"/>
          </w:r>
          <w:r w:rsidR="00A70C8D" w:rsidRPr="00D461B9">
            <w:instrText xml:space="preserve"> TOC \o "1-3" \h \z \u </w:instrText>
          </w:r>
          <w:r w:rsidRPr="00E06AF2">
            <w:fldChar w:fldCharType="separate"/>
          </w:r>
          <w:hyperlink w:anchor="_Toc357460588" w:history="1">
            <w:r w:rsidR="000675B8" w:rsidRPr="003F7B7A">
              <w:rPr>
                <w:rStyle w:val="ac"/>
              </w:rPr>
              <w:t>Введение</w:t>
            </w:r>
            <w:r w:rsidR="000675B8">
              <w:rPr>
                <w:webHidden/>
              </w:rPr>
              <w:tab/>
            </w:r>
            <w:r>
              <w:rPr>
                <w:webHidden/>
              </w:rPr>
              <w:fldChar w:fldCharType="begin"/>
            </w:r>
            <w:r w:rsidR="000675B8">
              <w:rPr>
                <w:webHidden/>
              </w:rPr>
              <w:instrText xml:space="preserve"> PAGEREF _Toc357460588 \h </w:instrText>
            </w:r>
            <w:r>
              <w:rPr>
                <w:webHidden/>
              </w:rPr>
            </w:r>
            <w:r>
              <w:rPr>
                <w:webHidden/>
              </w:rPr>
              <w:fldChar w:fldCharType="separate"/>
            </w:r>
            <w:r w:rsidR="00BD5B74">
              <w:rPr>
                <w:webHidden/>
              </w:rPr>
              <w:t>3</w:t>
            </w:r>
            <w:r>
              <w:rPr>
                <w:webHidden/>
              </w:rPr>
              <w:fldChar w:fldCharType="end"/>
            </w:r>
          </w:hyperlink>
        </w:p>
        <w:p w:rsidR="000675B8" w:rsidRDefault="00E06AF2">
          <w:pPr>
            <w:pStyle w:val="11"/>
            <w:rPr>
              <w:rFonts w:asciiTheme="minorHAnsi" w:eastAsiaTheme="minorEastAsia" w:hAnsiTheme="minorHAnsi" w:cstheme="minorBidi"/>
              <w:b w:val="0"/>
              <w:sz w:val="22"/>
              <w:szCs w:val="22"/>
              <w:lang w:eastAsia="ru-RU"/>
            </w:rPr>
          </w:pPr>
          <w:hyperlink w:anchor="_Toc357460589" w:history="1">
            <w:r w:rsidR="000675B8" w:rsidRPr="003F7B7A">
              <w:rPr>
                <w:rStyle w:val="ac"/>
              </w:rPr>
              <w:t>Глава 1. Финансовый контроль  и его место в управлении общественными процессами</w:t>
            </w:r>
            <w:r w:rsidR="000675B8">
              <w:rPr>
                <w:webHidden/>
              </w:rPr>
              <w:tab/>
            </w:r>
            <w:r>
              <w:rPr>
                <w:webHidden/>
              </w:rPr>
              <w:fldChar w:fldCharType="begin"/>
            </w:r>
            <w:r w:rsidR="000675B8">
              <w:rPr>
                <w:webHidden/>
              </w:rPr>
              <w:instrText xml:space="preserve"> PAGEREF _Toc357460589 \h </w:instrText>
            </w:r>
            <w:r>
              <w:rPr>
                <w:webHidden/>
              </w:rPr>
            </w:r>
            <w:r>
              <w:rPr>
                <w:webHidden/>
              </w:rPr>
              <w:fldChar w:fldCharType="separate"/>
            </w:r>
            <w:r w:rsidR="00BD5B74">
              <w:rPr>
                <w:webHidden/>
              </w:rPr>
              <w:t>6</w:t>
            </w:r>
            <w:r>
              <w:rPr>
                <w:webHidden/>
              </w:rPr>
              <w:fldChar w:fldCharType="end"/>
            </w:r>
          </w:hyperlink>
        </w:p>
        <w:p w:rsidR="000675B8" w:rsidRPr="002A2E69" w:rsidRDefault="00E06AF2">
          <w:pPr>
            <w:pStyle w:val="24"/>
            <w:tabs>
              <w:tab w:val="right" w:leader="dot" w:pos="9345"/>
            </w:tabs>
            <w:rPr>
              <w:rFonts w:ascii="Times New Roman" w:eastAsiaTheme="minorEastAsia" w:hAnsi="Times New Roman" w:cs="Times New Roman"/>
              <w:noProof/>
              <w:sz w:val="28"/>
              <w:szCs w:val="28"/>
              <w:lang w:eastAsia="ru-RU"/>
            </w:rPr>
          </w:pPr>
          <w:hyperlink w:anchor="_Toc357460590" w:history="1">
            <w:r w:rsidR="000675B8" w:rsidRPr="002A2E69">
              <w:rPr>
                <w:rStyle w:val="ac"/>
                <w:rFonts w:ascii="Times New Roman" w:hAnsi="Times New Roman" w:cs="Times New Roman"/>
                <w:noProof/>
                <w:sz w:val="28"/>
                <w:szCs w:val="28"/>
              </w:rPr>
              <w:t>1.1. Сущность финансового контроля</w:t>
            </w:r>
            <w:r w:rsidR="000675B8" w:rsidRPr="002A2E69">
              <w:rPr>
                <w:rFonts w:ascii="Times New Roman" w:hAnsi="Times New Roman" w:cs="Times New Roman"/>
                <w:noProof/>
                <w:webHidden/>
                <w:sz w:val="28"/>
                <w:szCs w:val="28"/>
              </w:rPr>
              <w:tab/>
            </w:r>
            <w:r w:rsidRPr="002A2E69">
              <w:rPr>
                <w:rFonts w:ascii="Times New Roman" w:hAnsi="Times New Roman" w:cs="Times New Roman"/>
                <w:noProof/>
                <w:webHidden/>
                <w:sz w:val="28"/>
                <w:szCs w:val="28"/>
              </w:rPr>
              <w:fldChar w:fldCharType="begin"/>
            </w:r>
            <w:r w:rsidR="000675B8" w:rsidRPr="002A2E69">
              <w:rPr>
                <w:rFonts w:ascii="Times New Roman" w:hAnsi="Times New Roman" w:cs="Times New Roman"/>
                <w:noProof/>
                <w:webHidden/>
                <w:sz w:val="28"/>
                <w:szCs w:val="28"/>
              </w:rPr>
              <w:instrText xml:space="preserve"> PAGEREF _Toc357460590 \h </w:instrText>
            </w:r>
            <w:r w:rsidRPr="002A2E69">
              <w:rPr>
                <w:rFonts w:ascii="Times New Roman" w:hAnsi="Times New Roman" w:cs="Times New Roman"/>
                <w:noProof/>
                <w:webHidden/>
                <w:sz w:val="28"/>
                <w:szCs w:val="28"/>
              </w:rPr>
            </w:r>
            <w:r w:rsidRPr="002A2E69">
              <w:rPr>
                <w:rFonts w:ascii="Times New Roman" w:hAnsi="Times New Roman" w:cs="Times New Roman"/>
                <w:noProof/>
                <w:webHidden/>
                <w:sz w:val="28"/>
                <w:szCs w:val="28"/>
              </w:rPr>
              <w:fldChar w:fldCharType="separate"/>
            </w:r>
            <w:r w:rsidR="00BD5B74">
              <w:rPr>
                <w:rFonts w:ascii="Times New Roman" w:hAnsi="Times New Roman" w:cs="Times New Roman"/>
                <w:noProof/>
                <w:webHidden/>
                <w:sz w:val="28"/>
                <w:szCs w:val="28"/>
              </w:rPr>
              <w:t>6</w:t>
            </w:r>
            <w:r w:rsidRPr="002A2E69">
              <w:rPr>
                <w:rFonts w:ascii="Times New Roman" w:hAnsi="Times New Roman" w:cs="Times New Roman"/>
                <w:noProof/>
                <w:webHidden/>
                <w:sz w:val="28"/>
                <w:szCs w:val="28"/>
              </w:rPr>
              <w:fldChar w:fldCharType="end"/>
            </w:r>
          </w:hyperlink>
        </w:p>
        <w:p w:rsidR="000675B8" w:rsidRPr="002A2E69" w:rsidRDefault="00E06AF2">
          <w:pPr>
            <w:pStyle w:val="24"/>
            <w:tabs>
              <w:tab w:val="left" w:pos="880"/>
              <w:tab w:val="right" w:leader="dot" w:pos="9345"/>
            </w:tabs>
            <w:rPr>
              <w:rFonts w:ascii="Times New Roman" w:eastAsiaTheme="minorEastAsia" w:hAnsi="Times New Roman" w:cs="Times New Roman"/>
              <w:noProof/>
              <w:sz w:val="28"/>
              <w:szCs w:val="28"/>
              <w:lang w:eastAsia="ru-RU"/>
            </w:rPr>
          </w:pPr>
          <w:hyperlink w:anchor="_Toc357460591" w:history="1">
            <w:r w:rsidR="000675B8" w:rsidRPr="002A2E69">
              <w:rPr>
                <w:rStyle w:val="ac"/>
                <w:rFonts w:ascii="Times New Roman" w:hAnsi="Times New Roman" w:cs="Times New Roman"/>
                <w:noProof/>
                <w:sz w:val="28"/>
                <w:szCs w:val="28"/>
              </w:rPr>
              <w:t>1.2.</w:t>
            </w:r>
            <w:r w:rsidR="000675B8" w:rsidRPr="002A2E69">
              <w:rPr>
                <w:rFonts w:ascii="Times New Roman" w:eastAsiaTheme="minorEastAsia" w:hAnsi="Times New Roman" w:cs="Times New Roman"/>
                <w:noProof/>
                <w:sz w:val="28"/>
                <w:szCs w:val="28"/>
                <w:lang w:eastAsia="ru-RU"/>
              </w:rPr>
              <w:tab/>
            </w:r>
            <w:r w:rsidR="000675B8" w:rsidRPr="002A2E69">
              <w:rPr>
                <w:rStyle w:val="ac"/>
                <w:rFonts w:ascii="Times New Roman" w:hAnsi="Times New Roman" w:cs="Times New Roman"/>
                <w:noProof/>
                <w:sz w:val="28"/>
                <w:szCs w:val="28"/>
              </w:rPr>
              <w:t>Классификация финансового контроля</w:t>
            </w:r>
            <w:r w:rsidR="000675B8" w:rsidRPr="002A2E69">
              <w:rPr>
                <w:rFonts w:ascii="Times New Roman" w:hAnsi="Times New Roman" w:cs="Times New Roman"/>
                <w:noProof/>
                <w:webHidden/>
                <w:sz w:val="28"/>
                <w:szCs w:val="28"/>
              </w:rPr>
              <w:tab/>
            </w:r>
            <w:r w:rsidRPr="002A2E69">
              <w:rPr>
                <w:rFonts w:ascii="Times New Roman" w:hAnsi="Times New Roman" w:cs="Times New Roman"/>
                <w:noProof/>
                <w:webHidden/>
                <w:sz w:val="28"/>
                <w:szCs w:val="28"/>
              </w:rPr>
              <w:fldChar w:fldCharType="begin"/>
            </w:r>
            <w:r w:rsidR="000675B8" w:rsidRPr="002A2E69">
              <w:rPr>
                <w:rFonts w:ascii="Times New Roman" w:hAnsi="Times New Roman" w:cs="Times New Roman"/>
                <w:noProof/>
                <w:webHidden/>
                <w:sz w:val="28"/>
                <w:szCs w:val="28"/>
              </w:rPr>
              <w:instrText xml:space="preserve"> PAGEREF _Toc357460591 \h </w:instrText>
            </w:r>
            <w:r w:rsidRPr="002A2E69">
              <w:rPr>
                <w:rFonts w:ascii="Times New Roman" w:hAnsi="Times New Roman" w:cs="Times New Roman"/>
                <w:noProof/>
                <w:webHidden/>
                <w:sz w:val="28"/>
                <w:szCs w:val="28"/>
              </w:rPr>
            </w:r>
            <w:r w:rsidRPr="002A2E69">
              <w:rPr>
                <w:rFonts w:ascii="Times New Roman" w:hAnsi="Times New Roman" w:cs="Times New Roman"/>
                <w:noProof/>
                <w:webHidden/>
                <w:sz w:val="28"/>
                <w:szCs w:val="28"/>
              </w:rPr>
              <w:fldChar w:fldCharType="separate"/>
            </w:r>
            <w:r w:rsidR="00BD5B74">
              <w:rPr>
                <w:rFonts w:ascii="Times New Roman" w:hAnsi="Times New Roman" w:cs="Times New Roman"/>
                <w:noProof/>
                <w:webHidden/>
                <w:sz w:val="28"/>
                <w:szCs w:val="28"/>
              </w:rPr>
              <w:t>9</w:t>
            </w:r>
            <w:r w:rsidRPr="002A2E69">
              <w:rPr>
                <w:rFonts w:ascii="Times New Roman" w:hAnsi="Times New Roman" w:cs="Times New Roman"/>
                <w:noProof/>
                <w:webHidden/>
                <w:sz w:val="28"/>
                <w:szCs w:val="28"/>
              </w:rPr>
              <w:fldChar w:fldCharType="end"/>
            </w:r>
          </w:hyperlink>
        </w:p>
        <w:p w:rsidR="000675B8" w:rsidRPr="002A2E69" w:rsidRDefault="00E06AF2">
          <w:pPr>
            <w:pStyle w:val="24"/>
            <w:tabs>
              <w:tab w:val="left" w:pos="880"/>
              <w:tab w:val="right" w:leader="dot" w:pos="9345"/>
            </w:tabs>
            <w:rPr>
              <w:rFonts w:ascii="Times New Roman" w:eastAsiaTheme="minorEastAsia" w:hAnsi="Times New Roman" w:cs="Times New Roman"/>
              <w:noProof/>
              <w:sz w:val="28"/>
              <w:szCs w:val="28"/>
              <w:lang w:eastAsia="ru-RU"/>
            </w:rPr>
          </w:pPr>
          <w:hyperlink w:anchor="_Toc357460592" w:history="1">
            <w:r w:rsidR="000675B8" w:rsidRPr="002A2E69">
              <w:rPr>
                <w:rStyle w:val="ac"/>
                <w:rFonts w:ascii="Times New Roman" w:hAnsi="Times New Roman" w:cs="Times New Roman"/>
                <w:noProof/>
                <w:sz w:val="28"/>
                <w:szCs w:val="28"/>
              </w:rPr>
              <w:t>1.3.</w:t>
            </w:r>
            <w:r w:rsidR="000675B8" w:rsidRPr="002A2E69">
              <w:rPr>
                <w:rFonts w:ascii="Times New Roman" w:eastAsiaTheme="minorEastAsia" w:hAnsi="Times New Roman" w:cs="Times New Roman"/>
                <w:noProof/>
                <w:sz w:val="28"/>
                <w:szCs w:val="28"/>
                <w:lang w:eastAsia="ru-RU"/>
              </w:rPr>
              <w:tab/>
            </w:r>
            <w:r w:rsidR="000675B8" w:rsidRPr="002A2E69">
              <w:rPr>
                <w:rStyle w:val="ac"/>
                <w:rFonts w:ascii="Times New Roman" w:eastAsia="Times New Roman" w:hAnsi="Times New Roman" w:cs="Times New Roman"/>
                <w:noProof/>
                <w:sz w:val="28"/>
                <w:szCs w:val="28"/>
              </w:rPr>
              <w:t>Аудит – одна из форм финансового контроля</w:t>
            </w:r>
            <w:r w:rsidR="000675B8" w:rsidRPr="002A2E69">
              <w:rPr>
                <w:rFonts w:ascii="Times New Roman" w:hAnsi="Times New Roman" w:cs="Times New Roman"/>
                <w:noProof/>
                <w:webHidden/>
                <w:sz w:val="28"/>
                <w:szCs w:val="28"/>
              </w:rPr>
              <w:tab/>
            </w:r>
            <w:r w:rsidRPr="002A2E69">
              <w:rPr>
                <w:rFonts w:ascii="Times New Roman" w:hAnsi="Times New Roman" w:cs="Times New Roman"/>
                <w:noProof/>
                <w:webHidden/>
                <w:sz w:val="28"/>
                <w:szCs w:val="28"/>
              </w:rPr>
              <w:fldChar w:fldCharType="begin"/>
            </w:r>
            <w:r w:rsidR="000675B8" w:rsidRPr="002A2E69">
              <w:rPr>
                <w:rFonts w:ascii="Times New Roman" w:hAnsi="Times New Roman" w:cs="Times New Roman"/>
                <w:noProof/>
                <w:webHidden/>
                <w:sz w:val="28"/>
                <w:szCs w:val="28"/>
              </w:rPr>
              <w:instrText xml:space="preserve"> PAGEREF _Toc357460592 \h </w:instrText>
            </w:r>
            <w:r w:rsidRPr="002A2E69">
              <w:rPr>
                <w:rFonts w:ascii="Times New Roman" w:hAnsi="Times New Roman" w:cs="Times New Roman"/>
                <w:noProof/>
                <w:webHidden/>
                <w:sz w:val="28"/>
                <w:szCs w:val="28"/>
              </w:rPr>
            </w:r>
            <w:r w:rsidRPr="002A2E69">
              <w:rPr>
                <w:rFonts w:ascii="Times New Roman" w:hAnsi="Times New Roman" w:cs="Times New Roman"/>
                <w:noProof/>
                <w:webHidden/>
                <w:sz w:val="28"/>
                <w:szCs w:val="28"/>
              </w:rPr>
              <w:fldChar w:fldCharType="separate"/>
            </w:r>
            <w:r w:rsidR="00BD5B74">
              <w:rPr>
                <w:rFonts w:ascii="Times New Roman" w:hAnsi="Times New Roman" w:cs="Times New Roman"/>
                <w:noProof/>
                <w:webHidden/>
                <w:sz w:val="28"/>
                <w:szCs w:val="28"/>
              </w:rPr>
              <w:t>12</w:t>
            </w:r>
            <w:r w:rsidRPr="002A2E69">
              <w:rPr>
                <w:rFonts w:ascii="Times New Roman" w:hAnsi="Times New Roman" w:cs="Times New Roman"/>
                <w:noProof/>
                <w:webHidden/>
                <w:sz w:val="28"/>
                <w:szCs w:val="28"/>
              </w:rPr>
              <w:fldChar w:fldCharType="end"/>
            </w:r>
          </w:hyperlink>
        </w:p>
        <w:p w:rsidR="000675B8" w:rsidRDefault="00E06AF2">
          <w:pPr>
            <w:pStyle w:val="11"/>
            <w:rPr>
              <w:rFonts w:asciiTheme="minorHAnsi" w:eastAsiaTheme="minorEastAsia" w:hAnsiTheme="minorHAnsi" w:cstheme="minorBidi"/>
              <w:b w:val="0"/>
              <w:sz w:val="22"/>
              <w:szCs w:val="22"/>
              <w:lang w:eastAsia="ru-RU"/>
            </w:rPr>
          </w:pPr>
          <w:hyperlink w:anchor="_Toc357460593" w:history="1">
            <w:r w:rsidR="000675B8" w:rsidRPr="003F7B7A">
              <w:rPr>
                <w:rStyle w:val="ac"/>
              </w:rPr>
              <w:t>Глава 2. Аудит в коммерческом секторе</w:t>
            </w:r>
            <w:r w:rsidR="000675B8">
              <w:rPr>
                <w:webHidden/>
              </w:rPr>
              <w:tab/>
            </w:r>
            <w:r>
              <w:rPr>
                <w:webHidden/>
              </w:rPr>
              <w:fldChar w:fldCharType="begin"/>
            </w:r>
            <w:r w:rsidR="000675B8">
              <w:rPr>
                <w:webHidden/>
              </w:rPr>
              <w:instrText xml:space="preserve"> PAGEREF _Toc357460593 \h </w:instrText>
            </w:r>
            <w:r>
              <w:rPr>
                <w:webHidden/>
              </w:rPr>
            </w:r>
            <w:r>
              <w:rPr>
                <w:webHidden/>
              </w:rPr>
              <w:fldChar w:fldCharType="separate"/>
            </w:r>
            <w:r w:rsidR="00BD5B74">
              <w:rPr>
                <w:webHidden/>
              </w:rPr>
              <w:t>19</w:t>
            </w:r>
            <w:r>
              <w:rPr>
                <w:webHidden/>
              </w:rPr>
              <w:fldChar w:fldCharType="end"/>
            </w:r>
          </w:hyperlink>
        </w:p>
        <w:p w:rsidR="000675B8" w:rsidRPr="002A2E69" w:rsidRDefault="00E06AF2">
          <w:pPr>
            <w:pStyle w:val="24"/>
            <w:tabs>
              <w:tab w:val="right" w:leader="dot" w:pos="9345"/>
            </w:tabs>
            <w:rPr>
              <w:rFonts w:ascii="Times New Roman" w:eastAsiaTheme="minorEastAsia" w:hAnsi="Times New Roman" w:cs="Times New Roman"/>
              <w:noProof/>
              <w:sz w:val="28"/>
              <w:szCs w:val="28"/>
              <w:lang w:eastAsia="ru-RU"/>
            </w:rPr>
          </w:pPr>
          <w:hyperlink w:anchor="_Toc357460594" w:history="1">
            <w:r w:rsidR="000675B8" w:rsidRPr="002A2E69">
              <w:rPr>
                <w:rStyle w:val="ac"/>
                <w:rFonts w:ascii="Times New Roman" w:hAnsi="Times New Roman" w:cs="Times New Roman"/>
                <w:noProof/>
                <w:sz w:val="28"/>
                <w:szCs w:val="28"/>
              </w:rPr>
              <w:t>2.1. Возникновение и развитие аудита и аудиторской деятельности в современной России</w:t>
            </w:r>
            <w:r w:rsidR="000675B8" w:rsidRPr="002A2E69">
              <w:rPr>
                <w:rFonts w:ascii="Times New Roman" w:hAnsi="Times New Roman" w:cs="Times New Roman"/>
                <w:noProof/>
                <w:webHidden/>
                <w:sz w:val="28"/>
                <w:szCs w:val="28"/>
              </w:rPr>
              <w:tab/>
            </w:r>
            <w:r w:rsidRPr="002A2E69">
              <w:rPr>
                <w:rFonts w:ascii="Times New Roman" w:hAnsi="Times New Roman" w:cs="Times New Roman"/>
                <w:noProof/>
                <w:webHidden/>
                <w:sz w:val="28"/>
                <w:szCs w:val="28"/>
              </w:rPr>
              <w:fldChar w:fldCharType="begin"/>
            </w:r>
            <w:r w:rsidR="000675B8" w:rsidRPr="002A2E69">
              <w:rPr>
                <w:rFonts w:ascii="Times New Roman" w:hAnsi="Times New Roman" w:cs="Times New Roman"/>
                <w:noProof/>
                <w:webHidden/>
                <w:sz w:val="28"/>
                <w:szCs w:val="28"/>
              </w:rPr>
              <w:instrText xml:space="preserve"> PAGEREF _Toc357460594 \h </w:instrText>
            </w:r>
            <w:r w:rsidRPr="002A2E69">
              <w:rPr>
                <w:rFonts w:ascii="Times New Roman" w:hAnsi="Times New Roman" w:cs="Times New Roman"/>
                <w:noProof/>
                <w:webHidden/>
                <w:sz w:val="28"/>
                <w:szCs w:val="28"/>
              </w:rPr>
            </w:r>
            <w:r w:rsidRPr="002A2E69">
              <w:rPr>
                <w:rFonts w:ascii="Times New Roman" w:hAnsi="Times New Roman" w:cs="Times New Roman"/>
                <w:noProof/>
                <w:webHidden/>
                <w:sz w:val="28"/>
                <w:szCs w:val="28"/>
              </w:rPr>
              <w:fldChar w:fldCharType="separate"/>
            </w:r>
            <w:r w:rsidR="00BD5B74">
              <w:rPr>
                <w:rFonts w:ascii="Times New Roman" w:hAnsi="Times New Roman" w:cs="Times New Roman"/>
                <w:noProof/>
                <w:webHidden/>
                <w:sz w:val="28"/>
                <w:szCs w:val="28"/>
              </w:rPr>
              <w:t>19</w:t>
            </w:r>
            <w:r w:rsidRPr="002A2E69">
              <w:rPr>
                <w:rFonts w:ascii="Times New Roman" w:hAnsi="Times New Roman" w:cs="Times New Roman"/>
                <w:noProof/>
                <w:webHidden/>
                <w:sz w:val="28"/>
                <w:szCs w:val="28"/>
              </w:rPr>
              <w:fldChar w:fldCharType="end"/>
            </w:r>
          </w:hyperlink>
        </w:p>
        <w:p w:rsidR="000675B8" w:rsidRPr="002A2E69" w:rsidRDefault="00E06AF2">
          <w:pPr>
            <w:pStyle w:val="24"/>
            <w:tabs>
              <w:tab w:val="right" w:leader="dot" w:pos="9345"/>
            </w:tabs>
            <w:rPr>
              <w:rFonts w:ascii="Times New Roman" w:eastAsiaTheme="minorEastAsia" w:hAnsi="Times New Roman" w:cs="Times New Roman"/>
              <w:noProof/>
              <w:sz w:val="28"/>
              <w:szCs w:val="28"/>
              <w:lang w:eastAsia="ru-RU"/>
            </w:rPr>
          </w:pPr>
          <w:hyperlink w:anchor="_Toc357460595" w:history="1">
            <w:r w:rsidR="000675B8" w:rsidRPr="002A2E69">
              <w:rPr>
                <w:rStyle w:val="ac"/>
                <w:rFonts w:ascii="Times New Roman" w:hAnsi="Times New Roman" w:cs="Times New Roman"/>
                <w:noProof/>
                <w:sz w:val="28"/>
                <w:szCs w:val="28"/>
              </w:rPr>
              <w:t>2.2. Внешний аудит в частном секторе</w:t>
            </w:r>
            <w:r w:rsidR="000675B8" w:rsidRPr="002A2E69">
              <w:rPr>
                <w:rFonts w:ascii="Times New Roman" w:hAnsi="Times New Roman" w:cs="Times New Roman"/>
                <w:noProof/>
                <w:webHidden/>
                <w:sz w:val="28"/>
                <w:szCs w:val="28"/>
              </w:rPr>
              <w:tab/>
            </w:r>
            <w:r w:rsidRPr="002A2E69">
              <w:rPr>
                <w:rFonts w:ascii="Times New Roman" w:hAnsi="Times New Roman" w:cs="Times New Roman"/>
                <w:noProof/>
                <w:webHidden/>
                <w:sz w:val="28"/>
                <w:szCs w:val="28"/>
              </w:rPr>
              <w:fldChar w:fldCharType="begin"/>
            </w:r>
            <w:r w:rsidR="000675B8" w:rsidRPr="002A2E69">
              <w:rPr>
                <w:rFonts w:ascii="Times New Roman" w:hAnsi="Times New Roman" w:cs="Times New Roman"/>
                <w:noProof/>
                <w:webHidden/>
                <w:sz w:val="28"/>
                <w:szCs w:val="28"/>
              </w:rPr>
              <w:instrText xml:space="preserve"> PAGEREF _Toc357460595 \h </w:instrText>
            </w:r>
            <w:r w:rsidRPr="002A2E69">
              <w:rPr>
                <w:rFonts w:ascii="Times New Roman" w:hAnsi="Times New Roman" w:cs="Times New Roman"/>
                <w:noProof/>
                <w:webHidden/>
                <w:sz w:val="28"/>
                <w:szCs w:val="28"/>
              </w:rPr>
            </w:r>
            <w:r w:rsidRPr="002A2E69">
              <w:rPr>
                <w:rFonts w:ascii="Times New Roman" w:hAnsi="Times New Roman" w:cs="Times New Roman"/>
                <w:noProof/>
                <w:webHidden/>
                <w:sz w:val="28"/>
                <w:szCs w:val="28"/>
              </w:rPr>
              <w:fldChar w:fldCharType="separate"/>
            </w:r>
            <w:r w:rsidR="00BD5B74">
              <w:rPr>
                <w:rFonts w:ascii="Times New Roman" w:hAnsi="Times New Roman" w:cs="Times New Roman"/>
                <w:noProof/>
                <w:webHidden/>
                <w:sz w:val="28"/>
                <w:szCs w:val="28"/>
              </w:rPr>
              <w:t>25</w:t>
            </w:r>
            <w:r w:rsidRPr="002A2E69">
              <w:rPr>
                <w:rFonts w:ascii="Times New Roman" w:hAnsi="Times New Roman" w:cs="Times New Roman"/>
                <w:noProof/>
                <w:webHidden/>
                <w:sz w:val="28"/>
                <w:szCs w:val="28"/>
              </w:rPr>
              <w:fldChar w:fldCharType="end"/>
            </w:r>
          </w:hyperlink>
        </w:p>
        <w:p w:rsidR="000675B8" w:rsidRPr="002A2E69" w:rsidRDefault="00E06AF2">
          <w:pPr>
            <w:pStyle w:val="24"/>
            <w:tabs>
              <w:tab w:val="right" w:leader="dot" w:pos="9345"/>
            </w:tabs>
            <w:rPr>
              <w:rFonts w:ascii="Times New Roman" w:eastAsiaTheme="minorEastAsia" w:hAnsi="Times New Roman" w:cs="Times New Roman"/>
              <w:noProof/>
              <w:sz w:val="28"/>
              <w:szCs w:val="28"/>
              <w:lang w:eastAsia="ru-RU"/>
            </w:rPr>
          </w:pPr>
          <w:hyperlink w:anchor="_Toc357460596" w:history="1">
            <w:r w:rsidR="000675B8" w:rsidRPr="002A2E69">
              <w:rPr>
                <w:rStyle w:val="ac"/>
                <w:rFonts w:ascii="Times New Roman" w:eastAsia="Times-Italic" w:hAnsi="Times New Roman" w:cs="Times New Roman"/>
                <w:noProof/>
                <w:sz w:val="28"/>
                <w:szCs w:val="28"/>
              </w:rPr>
              <w:t>2.3. Внутренний аудит в частном секторе</w:t>
            </w:r>
            <w:r w:rsidR="000675B8" w:rsidRPr="002A2E69">
              <w:rPr>
                <w:rFonts w:ascii="Times New Roman" w:hAnsi="Times New Roman" w:cs="Times New Roman"/>
                <w:noProof/>
                <w:webHidden/>
                <w:sz w:val="28"/>
                <w:szCs w:val="28"/>
              </w:rPr>
              <w:tab/>
            </w:r>
            <w:r w:rsidRPr="002A2E69">
              <w:rPr>
                <w:rFonts w:ascii="Times New Roman" w:hAnsi="Times New Roman" w:cs="Times New Roman"/>
                <w:noProof/>
                <w:webHidden/>
                <w:sz w:val="28"/>
                <w:szCs w:val="28"/>
              </w:rPr>
              <w:fldChar w:fldCharType="begin"/>
            </w:r>
            <w:r w:rsidR="000675B8" w:rsidRPr="002A2E69">
              <w:rPr>
                <w:rFonts w:ascii="Times New Roman" w:hAnsi="Times New Roman" w:cs="Times New Roman"/>
                <w:noProof/>
                <w:webHidden/>
                <w:sz w:val="28"/>
                <w:szCs w:val="28"/>
              </w:rPr>
              <w:instrText xml:space="preserve"> PAGEREF _Toc357460596 \h </w:instrText>
            </w:r>
            <w:r w:rsidRPr="002A2E69">
              <w:rPr>
                <w:rFonts w:ascii="Times New Roman" w:hAnsi="Times New Roman" w:cs="Times New Roman"/>
                <w:noProof/>
                <w:webHidden/>
                <w:sz w:val="28"/>
                <w:szCs w:val="28"/>
              </w:rPr>
            </w:r>
            <w:r w:rsidRPr="002A2E69">
              <w:rPr>
                <w:rFonts w:ascii="Times New Roman" w:hAnsi="Times New Roman" w:cs="Times New Roman"/>
                <w:noProof/>
                <w:webHidden/>
                <w:sz w:val="28"/>
                <w:szCs w:val="28"/>
              </w:rPr>
              <w:fldChar w:fldCharType="separate"/>
            </w:r>
            <w:r w:rsidR="00BD5B74">
              <w:rPr>
                <w:rFonts w:ascii="Times New Roman" w:hAnsi="Times New Roman" w:cs="Times New Roman"/>
                <w:noProof/>
                <w:webHidden/>
                <w:sz w:val="28"/>
                <w:szCs w:val="28"/>
              </w:rPr>
              <w:t>33</w:t>
            </w:r>
            <w:r w:rsidRPr="002A2E69">
              <w:rPr>
                <w:rFonts w:ascii="Times New Roman" w:hAnsi="Times New Roman" w:cs="Times New Roman"/>
                <w:noProof/>
                <w:webHidden/>
                <w:sz w:val="28"/>
                <w:szCs w:val="28"/>
              </w:rPr>
              <w:fldChar w:fldCharType="end"/>
            </w:r>
          </w:hyperlink>
        </w:p>
        <w:p w:rsidR="000675B8" w:rsidRPr="002A2E69" w:rsidRDefault="00E06AF2">
          <w:pPr>
            <w:pStyle w:val="24"/>
            <w:tabs>
              <w:tab w:val="right" w:leader="dot" w:pos="9345"/>
            </w:tabs>
            <w:rPr>
              <w:rFonts w:ascii="Times New Roman" w:eastAsiaTheme="minorEastAsia" w:hAnsi="Times New Roman" w:cs="Times New Roman"/>
              <w:noProof/>
              <w:sz w:val="28"/>
              <w:szCs w:val="28"/>
              <w:lang w:eastAsia="ru-RU"/>
            </w:rPr>
          </w:pPr>
          <w:hyperlink w:anchor="_Toc357460597" w:history="1">
            <w:r w:rsidR="000675B8" w:rsidRPr="002A2E69">
              <w:rPr>
                <w:rStyle w:val="ac"/>
                <w:rFonts w:ascii="Times New Roman" w:eastAsia="Times-Italic" w:hAnsi="Times New Roman" w:cs="Times New Roman"/>
                <w:noProof/>
                <w:sz w:val="28"/>
                <w:szCs w:val="28"/>
              </w:rPr>
              <w:t>2.4. Роль международных</w:t>
            </w:r>
            <w:r w:rsidR="000675B8" w:rsidRPr="002A2E69">
              <w:rPr>
                <w:rStyle w:val="ac"/>
                <w:rFonts w:ascii="Times New Roman" w:eastAsia="Times-Italic" w:hAnsi="Times New Roman" w:cs="Times New Roman"/>
                <w:noProof/>
                <w:sz w:val="28"/>
                <w:szCs w:val="28"/>
              </w:rPr>
              <w:t xml:space="preserve"> </w:t>
            </w:r>
            <w:r w:rsidR="000675B8" w:rsidRPr="002A2E69">
              <w:rPr>
                <w:rStyle w:val="ac"/>
                <w:rFonts w:ascii="Times New Roman" w:eastAsia="Times-Italic" w:hAnsi="Times New Roman" w:cs="Times New Roman"/>
                <w:noProof/>
                <w:sz w:val="28"/>
                <w:szCs w:val="28"/>
              </w:rPr>
              <w:t>и национальных стандартов в развитии и совершенствовании аудиторской деятельности</w:t>
            </w:r>
            <w:r w:rsidR="000675B8" w:rsidRPr="002A2E69">
              <w:rPr>
                <w:rFonts w:ascii="Times New Roman" w:hAnsi="Times New Roman" w:cs="Times New Roman"/>
                <w:noProof/>
                <w:webHidden/>
                <w:sz w:val="28"/>
                <w:szCs w:val="28"/>
              </w:rPr>
              <w:tab/>
            </w:r>
            <w:r w:rsidRPr="002A2E69">
              <w:rPr>
                <w:rFonts w:ascii="Times New Roman" w:hAnsi="Times New Roman" w:cs="Times New Roman"/>
                <w:noProof/>
                <w:webHidden/>
                <w:sz w:val="28"/>
                <w:szCs w:val="28"/>
              </w:rPr>
              <w:fldChar w:fldCharType="begin"/>
            </w:r>
            <w:r w:rsidR="000675B8" w:rsidRPr="002A2E69">
              <w:rPr>
                <w:rFonts w:ascii="Times New Roman" w:hAnsi="Times New Roman" w:cs="Times New Roman"/>
                <w:noProof/>
                <w:webHidden/>
                <w:sz w:val="28"/>
                <w:szCs w:val="28"/>
              </w:rPr>
              <w:instrText xml:space="preserve"> PAGEREF _Toc357460597 \h </w:instrText>
            </w:r>
            <w:r w:rsidRPr="002A2E69">
              <w:rPr>
                <w:rFonts w:ascii="Times New Roman" w:hAnsi="Times New Roman" w:cs="Times New Roman"/>
                <w:noProof/>
                <w:webHidden/>
                <w:sz w:val="28"/>
                <w:szCs w:val="28"/>
              </w:rPr>
            </w:r>
            <w:r w:rsidRPr="002A2E69">
              <w:rPr>
                <w:rFonts w:ascii="Times New Roman" w:hAnsi="Times New Roman" w:cs="Times New Roman"/>
                <w:noProof/>
                <w:webHidden/>
                <w:sz w:val="28"/>
                <w:szCs w:val="28"/>
              </w:rPr>
              <w:fldChar w:fldCharType="separate"/>
            </w:r>
            <w:r w:rsidR="00BD5B74">
              <w:rPr>
                <w:rFonts w:ascii="Times New Roman" w:hAnsi="Times New Roman" w:cs="Times New Roman"/>
                <w:noProof/>
                <w:webHidden/>
                <w:sz w:val="28"/>
                <w:szCs w:val="28"/>
              </w:rPr>
              <w:t>37</w:t>
            </w:r>
            <w:r w:rsidRPr="002A2E69">
              <w:rPr>
                <w:rFonts w:ascii="Times New Roman" w:hAnsi="Times New Roman" w:cs="Times New Roman"/>
                <w:noProof/>
                <w:webHidden/>
                <w:sz w:val="28"/>
                <w:szCs w:val="28"/>
              </w:rPr>
              <w:fldChar w:fldCharType="end"/>
            </w:r>
          </w:hyperlink>
        </w:p>
        <w:p w:rsidR="000675B8" w:rsidRDefault="00E06AF2">
          <w:pPr>
            <w:pStyle w:val="11"/>
            <w:rPr>
              <w:rFonts w:asciiTheme="minorHAnsi" w:eastAsiaTheme="minorEastAsia" w:hAnsiTheme="minorHAnsi" w:cstheme="minorBidi"/>
              <w:b w:val="0"/>
              <w:sz w:val="22"/>
              <w:szCs w:val="22"/>
              <w:lang w:eastAsia="ru-RU"/>
            </w:rPr>
          </w:pPr>
          <w:hyperlink w:anchor="_Toc357460598" w:history="1">
            <w:r w:rsidR="000675B8" w:rsidRPr="003F7B7A">
              <w:rPr>
                <w:rStyle w:val="ac"/>
                <w:rFonts w:eastAsia="Times-Italic"/>
              </w:rPr>
              <w:t>Глава 3. Аудит в государственном секторе</w:t>
            </w:r>
            <w:r w:rsidR="000675B8">
              <w:rPr>
                <w:webHidden/>
              </w:rPr>
              <w:tab/>
            </w:r>
            <w:r>
              <w:rPr>
                <w:webHidden/>
              </w:rPr>
              <w:fldChar w:fldCharType="begin"/>
            </w:r>
            <w:r w:rsidR="000675B8">
              <w:rPr>
                <w:webHidden/>
              </w:rPr>
              <w:instrText xml:space="preserve"> PAGEREF _Toc357460598 \h </w:instrText>
            </w:r>
            <w:r>
              <w:rPr>
                <w:webHidden/>
              </w:rPr>
            </w:r>
            <w:r>
              <w:rPr>
                <w:webHidden/>
              </w:rPr>
              <w:fldChar w:fldCharType="separate"/>
            </w:r>
            <w:r w:rsidR="00BD5B74">
              <w:rPr>
                <w:webHidden/>
              </w:rPr>
              <w:t>46</w:t>
            </w:r>
            <w:r>
              <w:rPr>
                <w:webHidden/>
              </w:rPr>
              <w:fldChar w:fldCharType="end"/>
            </w:r>
          </w:hyperlink>
        </w:p>
        <w:p w:rsidR="000675B8" w:rsidRPr="002A2E69" w:rsidRDefault="00E06AF2">
          <w:pPr>
            <w:pStyle w:val="24"/>
            <w:tabs>
              <w:tab w:val="right" w:leader="dot" w:pos="9345"/>
            </w:tabs>
            <w:rPr>
              <w:rFonts w:ascii="Times New Roman" w:eastAsiaTheme="minorEastAsia" w:hAnsi="Times New Roman" w:cs="Times New Roman"/>
              <w:noProof/>
              <w:sz w:val="28"/>
              <w:szCs w:val="28"/>
              <w:lang w:eastAsia="ru-RU"/>
            </w:rPr>
          </w:pPr>
          <w:hyperlink w:anchor="_Toc357460599" w:history="1">
            <w:r w:rsidR="000675B8" w:rsidRPr="002A2E69">
              <w:rPr>
                <w:rStyle w:val="ac"/>
                <w:rFonts w:ascii="Times New Roman" w:hAnsi="Times New Roman" w:cs="Times New Roman"/>
                <w:noProof/>
                <w:sz w:val="28"/>
                <w:szCs w:val="28"/>
              </w:rPr>
              <w:t>3.1. Состояние государственного финансового контроля на современном этапе</w:t>
            </w:r>
            <w:r w:rsidR="000675B8" w:rsidRPr="002A2E69">
              <w:rPr>
                <w:rFonts w:ascii="Times New Roman" w:hAnsi="Times New Roman" w:cs="Times New Roman"/>
                <w:noProof/>
                <w:webHidden/>
                <w:sz w:val="28"/>
                <w:szCs w:val="28"/>
              </w:rPr>
              <w:tab/>
            </w:r>
            <w:r w:rsidRPr="002A2E69">
              <w:rPr>
                <w:rFonts w:ascii="Times New Roman" w:hAnsi="Times New Roman" w:cs="Times New Roman"/>
                <w:noProof/>
                <w:webHidden/>
                <w:sz w:val="28"/>
                <w:szCs w:val="28"/>
              </w:rPr>
              <w:fldChar w:fldCharType="begin"/>
            </w:r>
            <w:r w:rsidR="000675B8" w:rsidRPr="002A2E69">
              <w:rPr>
                <w:rFonts w:ascii="Times New Roman" w:hAnsi="Times New Roman" w:cs="Times New Roman"/>
                <w:noProof/>
                <w:webHidden/>
                <w:sz w:val="28"/>
                <w:szCs w:val="28"/>
              </w:rPr>
              <w:instrText xml:space="preserve"> PAGEREF _Toc357460599 \h </w:instrText>
            </w:r>
            <w:r w:rsidRPr="002A2E69">
              <w:rPr>
                <w:rFonts w:ascii="Times New Roman" w:hAnsi="Times New Roman" w:cs="Times New Roman"/>
                <w:noProof/>
                <w:webHidden/>
                <w:sz w:val="28"/>
                <w:szCs w:val="28"/>
              </w:rPr>
            </w:r>
            <w:r w:rsidRPr="002A2E69">
              <w:rPr>
                <w:rFonts w:ascii="Times New Roman" w:hAnsi="Times New Roman" w:cs="Times New Roman"/>
                <w:noProof/>
                <w:webHidden/>
                <w:sz w:val="28"/>
                <w:szCs w:val="28"/>
              </w:rPr>
              <w:fldChar w:fldCharType="separate"/>
            </w:r>
            <w:r w:rsidR="00BD5B74">
              <w:rPr>
                <w:rFonts w:ascii="Times New Roman" w:hAnsi="Times New Roman" w:cs="Times New Roman"/>
                <w:noProof/>
                <w:webHidden/>
                <w:sz w:val="28"/>
                <w:szCs w:val="28"/>
              </w:rPr>
              <w:t>46</w:t>
            </w:r>
            <w:r w:rsidRPr="002A2E69">
              <w:rPr>
                <w:rFonts w:ascii="Times New Roman" w:hAnsi="Times New Roman" w:cs="Times New Roman"/>
                <w:noProof/>
                <w:webHidden/>
                <w:sz w:val="28"/>
                <w:szCs w:val="28"/>
              </w:rPr>
              <w:fldChar w:fldCharType="end"/>
            </w:r>
          </w:hyperlink>
        </w:p>
        <w:p w:rsidR="000675B8" w:rsidRPr="002A2E69" w:rsidRDefault="00E06AF2">
          <w:pPr>
            <w:pStyle w:val="24"/>
            <w:tabs>
              <w:tab w:val="right" w:leader="dot" w:pos="9345"/>
            </w:tabs>
            <w:rPr>
              <w:rFonts w:ascii="Times New Roman" w:eastAsiaTheme="minorEastAsia" w:hAnsi="Times New Roman" w:cs="Times New Roman"/>
              <w:noProof/>
              <w:sz w:val="28"/>
              <w:szCs w:val="28"/>
              <w:lang w:eastAsia="ru-RU"/>
            </w:rPr>
          </w:pPr>
          <w:hyperlink w:anchor="_Toc357460600" w:history="1">
            <w:r w:rsidR="000675B8" w:rsidRPr="002A2E69">
              <w:rPr>
                <w:rStyle w:val="ac"/>
                <w:rFonts w:ascii="Times New Roman" w:hAnsi="Times New Roman" w:cs="Times New Roman"/>
                <w:noProof/>
                <w:sz w:val="28"/>
                <w:szCs w:val="28"/>
              </w:rPr>
              <w:t>3.2. Опыт Счетной палаты РФ в проведении государственного аудита</w:t>
            </w:r>
            <w:r w:rsidR="000675B8" w:rsidRPr="002A2E69">
              <w:rPr>
                <w:rFonts w:ascii="Times New Roman" w:hAnsi="Times New Roman" w:cs="Times New Roman"/>
                <w:noProof/>
                <w:webHidden/>
                <w:sz w:val="28"/>
                <w:szCs w:val="28"/>
              </w:rPr>
              <w:tab/>
            </w:r>
            <w:r w:rsidRPr="002A2E69">
              <w:rPr>
                <w:rFonts w:ascii="Times New Roman" w:hAnsi="Times New Roman" w:cs="Times New Roman"/>
                <w:noProof/>
                <w:webHidden/>
                <w:sz w:val="28"/>
                <w:szCs w:val="28"/>
              </w:rPr>
              <w:fldChar w:fldCharType="begin"/>
            </w:r>
            <w:r w:rsidR="000675B8" w:rsidRPr="002A2E69">
              <w:rPr>
                <w:rFonts w:ascii="Times New Roman" w:hAnsi="Times New Roman" w:cs="Times New Roman"/>
                <w:noProof/>
                <w:webHidden/>
                <w:sz w:val="28"/>
                <w:szCs w:val="28"/>
              </w:rPr>
              <w:instrText xml:space="preserve"> PAGEREF _Toc357460600 \h </w:instrText>
            </w:r>
            <w:r w:rsidRPr="002A2E69">
              <w:rPr>
                <w:rFonts w:ascii="Times New Roman" w:hAnsi="Times New Roman" w:cs="Times New Roman"/>
                <w:noProof/>
                <w:webHidden/>
                <w:sz w:val="28"/>
                <w:szCs w:val="28"/>
              </w:rPr>
            </w:r>
            <w:r w:rsidRPr="002A2E69">
              <w:rPr>
                <w:rFonts w:ascii="Times New Roman" w:hAnsi="Times New Roman" w:cs="Times New Roman"/>
                <w:noProof/>
                <w:webHidden/>
                <w:sz w:val="28"/>
                <w:szCs w:val="28"/>
              </w:rPr>
              <w:fldChar w:fldCharType="separate"/>
            </w:r>
            <w:r w:rsidR="00BD5B74">
              <w:rPr>
                <w:rFonts w:ascii="Times New Roman" w:hAnsi="Times New Roman" w:cs="Times New Roman"/>
                <w:noProof/>
                <w:webHidden/>
                <w:sz w:val="28"/>
                <w:szCs w:val="28"/>
              </w:rPr>
              <w:t>58</w:t>
            </w:r>
            <w:r w:rsidRPr="002A2E69">
              <w:rPr>
                <w:rFonts w:ascii="Times New Roman" w:hAnsi="Times New Roman" w:cs="Times New Roman"/>
                <w:noProof/>
                <w:webHidden/>
                <w:sz w:val="28"/>
                <w:szCs w:val="28"/>
              </w:rPr>
              <w:fldChar w:fldCharType="end"/>
            </w:r>
          </w:hyperlink>
        </w:p>
        <w:p w:rsidR="000675B8" w:rsidRPr="002A2E69" w:rsidRDefault="00E06AF2">
          <w:pPr>
            <w:pStyle w:val="24"/>
            <w:tabs>
              <w:tab w:val="right" w:leader="dot" w:pos="9345"/>
            </w:tabs>
            <w:rPr>
              <w:rFonts w:ascii="Times New Roman" w:eastAsiaTheme="minorEastAsia" w:hAnsi="Times New Roman" w:cs="Times New Roman"/>
              <w:noProof/>
              <w:sz w:val="28"/>
              <w:szCs w:val="28"/>
              <w:lang w:eastAsia="ru-RU"/>
            </w:rPr>
          </w:pPr>
          <w:hyperlink w:anchor="_Toc357460601" w:history="1">
            <w:r w:rsidR="000675B8" w:rsidRPr="002A2E69">
              <w:rPr>
                <w:rStyle w:val="ac"/>
                <w:rFonts w:ascii="Times New Roman" w:hAnsi="Times New Roman" w:cs="Times New Roman"/>
                <w:noProof/>
                <w:sz w:val="28"/>
                <w:szCs w:val="28"/>
              </w:rPr>
              <w:t>3.3. Зарубежный опыт в проведении аудита эффективности</w:t>
            </w:r>
            <w:r w:rsidR="000675B8" w:rsidRPr="002A2E69">
              <w:rPr>
                <w:rFonts w:ascii="Times New Roman" w:hAnsi="Times New Roman" w:cs="Times New Roman"/>
                <w:noProof/>
                <w:webHidden/>
                <w:sz w:val="28"/>
                <w:szCs w:val="28"/>
              </w:rPr>
              <w:tab/>
            </w:r>
            <w:r w:rsidRPr="002A2E69">
              <w:rPr>
                <w:rFonts w:ascii="Times New Roman" w:hAnsi="Times New Roman" w:cs="Times New Roman"/>
                <w:noProof/>
                <w:webHidden/>
                <w:sz w:val="28"/>
                <w:szCs w:val="28"/>
              </w:rPr>
              <w:fldChar w:fldCharType="begin"/>
            </w:r>
            <w:r w:rsidR="000675B8" w:rsidRPr="002A2E69">
              <w:rPr>
                <w:rFonts w:ascii="Times New Roman" w:hAnsi="Times New Roman" w:cs="Times New Roman"/>
                <w:noProof/>
                <w:webHidden/>
                <w:sz w:val="28"/>
                <w:szCs w:val="28"/>
              </w:rPr>
              <w:instrText xml:space="preserve"> PAGEREF _Toc357460601 \h </w:instrText>
            </w:r>
            <w:r w:rsidRPr="002A2E69">
              <w:rPr>
                <w:rFonts w:ascii="Times New Roman" w:hAnsi="Times New Roman" w:cs="Times New Roman"/>
                <w:noProof/>
                <w:webHidden/>
                <w:sz w:val="28"/>
                <w:szCs w:val="28"/>
              </w:rPr>
            </w:r>
            <w:r w:rsidRPr="002A2E69">
              <w:rPr>
                <w:rFonts w:ascii="Times New Roman" w:hAnsi="Times New Roman" w:cs="Times New Roman"/>
                <w:noProof/>
                <w:webHidden/>
                <w:sz w:val="28"/>
                <w:szCs w:val="28"/>
              </w:rPr>
              <w:fldChar w:fldCharType="separate"/>
            </w:r>
            <w:r w:rsidR="00BD5B74">
              <w:rPr>
                <w:rFonts w:ascii="Times New Roman" w:hAnsi="Times New Roman" w:cs="Times New Roman"/>
                <w:noProof/>
                <w:webHidden/>
                <w:sz w:val="28"/>
                <w:szCs w:val="28"/>
              </w:rPr>
              <w:t>63</w:t>
            </w:r>
            <w:r w:rsidRPr="002A2E69">
              <w:rPr>
                <w:rFonts w:ascii="Times New Roman" w:hAnsi="Times New Roman" w:cs="Times New Roman"/>
                <w:noProof/>
                <w:webHidden/>
                <w:sz w:val="28"/>
                <w:szCs w:val="28"/>
              </w:rPr>
              <w:fldChar w:fldCharType="end"/>
            </w:r>
          </w:hyperlink>
        </w:p>
        <w:p w:rsidR="000675B8" w:rsidRDefault="00E06AF2">
          <w:pPr>
            <w:pStyle w:val="11"/>
            <w:rPr>
              <w:rFonts w:asciiTheme="minorHAnsi" w:eastAsiaTheme="minorEastAsia" w:hAnsiTheme="minorHAnsi" w:cstheme="minorBidi"/>
              <w:b w:val="0"/>
              <w:sz w:val="22"/>
              <w:szCs w:val="22"/>
              <w:lang w:eastAsia="ru-RU"/>
            </w:rPr>
          </w:pPr>
          <w:hyperlink w:anchor="_Toc357460602" w:history="1">
            <w:r w:rsidR="000675B8" w:rsidRPr="003F7B7A">
              <w:rPr>
                <w:rStyle w:val="ac"/>
              </w:rPr>
              <w:t>Глава 4. Выводы и предложения</w:t>
            </w:r>
            <w:r w:rsidR="000675B8">
              <w:rPr>
                <w:webHidden/>
              </w:rPr>
              <w:tab/>
            </w:r>
            <w:r>
              <w:rPr>
                <w:webHidden/>
              </w:rPr>
              <w:fldChar w:fldCharType="begin"/>
            </w:r>
            <w:r w:rsidR="000675B8">
              <w:rPr>
                <w:webHidden/>
              </w:rPr>
              <w:instrText xml:space="preserve"> PAGEREF _Toc357460602 \h </w:instrText>
            </w:r>
            <w:r>
              <w:rPr>
                <w:webHidden/>
              </w:rPr>
            </w:r>
            <w:r>
              <w:rPr>
                <w:webHidden/>
              </w:rPr>
              <w:fldChar w:fldCharType="separate"/>
            </w:r>
            <w:r w:rsidR="00BD5B74">
              <w:rPr>
                <w:webHidden/>
              </w:rPr>
              <w:t>72</w:t>
            </w:r>
            <w:r>
              <w:rPr>
                <w:webHidden/>
              </w:rPr>
              <w:fldChar w:fldCharType="end"/>
            </w:r>
          </w:hyperlink>
        </w:p>
        <w:p w:rsidR="000675B8" w:rsidRDefault="00E06AF2">
          <w:pPr>
            <w:pStyle w:val="11"/>
            <w:rPr>
              <w:rFonts w:asciiTheme="minorHAnsi" w:eastAsiaTheme="minorEastAsia" w:hAnsiTheme="minorHAnsi" w:cstheme="minorBidi"/>
              <w:b w:val="0"/>
              <w:sz w:val="22"/>
              <w:szCs w:val="22"/>
              <w:lang w:eastAsia="ru-RU"/>
            </w:rPr>
          </w:pPr>
          <w:hyperlink w:anchor="_Toc357460603" w:history="1">
            <w:r w:rsidR="000675B8" w:rsidRPr="003F7B7A">
              <w:rPr>
                <w:rStyle w:val="ac"/>
              </w:rPr>
              <w:t>Заключение</w:t>
            </w:r>
            <w:r w:rsidR="000675B8">
              <w:rPr>
                <w:webHidden/>
              </w:rPr>
              <w:tab/>
            </w:r>
            <w:r>
              <w:rPr>
                <w:webHidden/>
              </w:rPr>
              <w:fldChar w:fldCharType="begin"/>
            </w:r>
            <w:r w:rsidR="000675B8">
              <w:rPr>
                <w:webHidden/>
              </w:rPr>
              <w:instrText xml:space="preserve"> PAGEREF _Toc357460603 \h </w:instrText>
            </w:r>
            <w:r>
              <w:rPr>
                <w:webHidden/>
              </w:rPr>
            </w:r>
            <w:r>
              <w:rPr>
                <w:webHidden/>
              </w:rPr>
              <w:fldChar w:fldCharType="separate"/>
            </w:r>
            <w:r w:rsidR="00BD5B74">
              <w:rPr>
                <w:webHidden/>
              </w:rPr>
              <w:t>79</w:t>
            </w:r>
            <w:r>
              <w:rPr>
                <w:webHidden/>
              </w:rPr>
              <w:fldChar w:fldCharType="end"/>
            </w:r>
          </w:hyperlink>
        </w:p>
        <w:p w:rsidR="000675B8" w:rsidRDefault="00E06AF2">
          <w:pPr>
            <w:pStyle w:val="11"/>
            <w:rPr>
              <w:rFonts w:asciiTheme="minorHAnsi" w:eastAsiaTheme="minorEastAsia" w:hAnsiTheme="minorHAnsi" w:cstheme="minorBidi"/>
              <w:b w:val="0"/>
              <w:sz w:val="22"/>
              <w:szCs w:val="22"/>
              <w:lang w:eastAsia="ru-RU"/>
            </w:rPr>
          </w:pPr>
          <w:hyperlink w:anchor="_Toc357460604" w:history="1">
            <w:r w:rsidR="000675B8" w:rsidRPr="003F7B7A">
              <w:rPr>
                <w:rStyle w:val="ac"/>
              </w:rPr>
              <w:t>Список литературы</w:t>
            </w:r>
            <w:r w:rsidR="000675B8">
              <w:rPr>
                <w:webHidden/>
              </w:rPr>
              <w:tab/>
            </w:r>
            <w:r>
              <w:rPr>
                <w:webHidden/>
              </w:rPr>
              <w:fldChar w:fldCharType="begin"/>
            </w:r>
            <w:r w:rsidR="000675B8">
              <w:rPr>
                <w:webHidden/>
              </w:rPr>
              <w:instrText xml:space="preserve"> PAGEREF _Toc357460604 \h </w:instrText>
            </w:r>
            <w:r>
              <w:rPr>
                <w:webHidden/>
              </w:rPr>
            </w:r>
            <w:r>
              <w:rPr>
                <w:webHidden/>
              </w:rPr>
              <w:fldChar w:fldCharType="separate"/>
            </w:r>
            <w:r w:rsidR="00BD5B74">
              <w:rPr>
                <w:webHidden/>
              </w:rPr>
              <w:t>82</w:t>
            </w:r>
            <w:r>
              <w:rPr>
                <w:webHidden/>
              </w:rPr>
              <w:fldChar w:fldCharType="end"/>
            </w:r>
          </w:hyperlink>
        </w:p>
        <w:p w:rsidR="000675B8" w:rsidRDefault="00E06AF2">
          <w:pPr>
            <w:pStyle w:val="11"/>
            <w:rPr>
              <w:rFonts w:asciiTheme="minorHAnsi" w:eastAsiaTheme="minorEastAsia" w:hAnsiTheme="minorHAnsi" w:cstheme="minorBidi"/>
              <w:b w:val="0"/>
              <w:sz w:val="22"/>
              <w:szCs w:val="22"/>
              <w:lang w:eastAsia="ru-RU"/>
            </w:rPr>
          </w:pPr>
          <w:hyperlink w:anchor="_Toc357460605" w:history="1">
            <w:r w:rsidR="000675B8" w:rsidRPr="003F7B7A">
              <w:rPr>
                <w:rStyle w:val="ac"/>
              </w:rPr>
              <w:t>Приложение</w:t>
            </w:r>
            <w:r w:rsidR="000675B8">
              <w:rPr>
                <w:webHidden/>
              </w:rPr>
              <w:tab/>
            </w:r>
            <w:r>
              <w:rPr>
                <w:webHidden/>
              </w:rPr>
              <w:fldChar w:fldCharType="begin"/>
            </w:r>
            <w:r w:rsidR="000675B8">
              <w:rPr>
                <w:webHidden/>
              </w:rPr>
              <w:instrText xml:space="preserve"> PAGEREF _Toc357460605 \h </w:instrText>
            </w:r>
            <w:r>
              <w:rPr>
                <w:webHidden/>
              </w:rPr>
            </w:r>
            <w:r>
              <w:rPr>
                <w:webHidden/>
              </w:rPr>
              <w:fldChar w:fldCharType="separate"/>
            </w:r>
            <w:r w:rsidR="00BD5B74">
              <w:rPr>
                <w:webHidden/>
              </w:rPr>
              <w:t>86</w:t>
            </w:r>
            <w:r>
              <w:rPr>
                <w:webHidden/>
              </w:rPr>
              <w:fldChar w:fldCharType="end"/>
            </w:r>
          </w:hyperlink>
        </w:p>
        <w:p w:rsidR="002A2E69" w:rsidRDefault="00E06AF2" w:rsidP="00A70C8D">
          <w:pPr>
            <w:rPr>
              <w:rFonts w:ascii="Times New Roman" w:hAnsi="Times New Roman" w:cs="Times New Roman"/>
              <w:sz w:val="28"/>
              <w:szCs w:val="28"/>
            </w:rPr>
          </w:pPr>
          <w:r w:rsidRPr="00D461B9">
            <w:rPr>
              <w:rFonts w:ascii="Times New Roman" w:hAnsi="Times New Roman" w:cs="Times New Roman"/>
              <w:sz w:val="28"/>
              <w:szCs w:val="28"/>
            </w:rPr>
            <w:fldChar w:fldCharType="end"/>
          </w:r>
        </w:p>
        <w:p w:rsidR="002A2E69" w:rsidRDefault="002A2E69" w:rsidP="00A70C8D">
          <w:pPr>
            <w:rPr>
              <w:rFonts w:ascii="Times New Roman" w:hAnsi="Times New Roman" w:cs="Times New Roman"/>
              <w:sz w:val="28"/>
              <w:szCs w:val="28"/>
            </w:rPr>
          </w:pPr>
        </w:p>
        <w:p w:rsidR="00A70C8D" w:rsidRDefault="00E06AF2" w:rsidP="00A70C8D"/>
      </w:sdtContent>
    </w:sdt>
    <w:p w:rsidR="002938D2" w:rsidRDefault="002938D2">
      <w:pPr>
        <w:pStyle w:val="af3"/>
        <w:rPr>
          <w:rFonts w:asciiTheme="minorHAnsi" w:eastAsiaTheme="minorHAnsi" w:hAnsiTheme="minorHAnsi" w:cstheme="minorBidi"/>
          <w:b w:val="0"/>
          <w:bCs w:val="0"/>
          <w:color w:val="auto"/>
          <w:sz w:val="22"/>
          <w:szCs w:val="22"/>
        </w:rPr>
      </w:pPr>
    </w:p>
    <w:p w:rsidR="00D461B9" w:rsidRDefault="002938D2">
      <w:r>
        <w:br w:type="page"/>
      </w:r>
    </w:p>
    <w:p w:rsidR="001E0DC1" w:rsidRPr="00A70C8D" w:rsidRDefault="00F450D4" w:rsidP="00A70C8D">
      <w:pPr>
        <w:pStyle w:val="1"/>
        <w:spacing w:line="360" w:lineRule="auto"/>
        <w:rPr>
          <w:color w:val="000000" w:themeColor="text1"/>
          <w:sz w:val="32"/>
          <w:szCs w:val="32"/>
        </w:rPr>
      </w:pPr>
      <w:bookmarkStart w:id="0" w:name="_Toc357460588"/>
      <w:r>
        <w:rPr>
          <w:color w:val="000000" w:themeColor="text1"/>
          <w:sz w:val="32"/>
          <w:szCs w:val="32"/>
        </w:rPr>
        <w:lastRenderedPageBreak/>
        <w:t>Введение</w:t>
      </w:r>
      <w:bookmarkEnd w:id="0"/>
      <w:r>
        <w:rPr>
          <w:color w:val="000000" w:themeColor="text1"/>
          <w:sz w:val="32"/>
          <w:szCs w:val="32"/>
        </w:rPr>
        <w:t xml:space="preserve"> </w:t>
      </w:r>
    </w:p>
    <w:p w:rsidR="00CB6348" w:rsidRPr="00331968" w:rsidRDefault="00CB6348" w:rsidP="00CB6348">
      <w:pPr>
        <w:spacing w:line="360" w:lineRule="auto"/>
        <w:ind w:firstLine="709"/>
        <w:jc w:val="both"/>
        <w:rPr>
          <w:rFonts w:ascii="Times New Roman" w:hAnsi="Times New Roman" w:cs="Times New Roman"/>
          <w:sz w:val="28"/>
          <w:szCs w:val="28"/>
        </w:rPr>
      </w:pPr>
      <w:r w:rsidRPr="00331968">
        <w:rPr>
          <w:rFonts w:ascii="Times New Roman" w:hAnsi="Times New Roman" w:cs="Times New Roman"/>
          <w:sz w:val="28"/>
          <w:szCs w:val="28"/>
        </w:rPr>
        <w:t>Современные условия развития российского общества предъявляют жесткие требования к эффектив</w:t>
      </w:r>
      <w:r w:rsidR="00266829">
        <w:rPr>
          <w:rFonts w:ascii="Times New Roman" w:hAnsi="Times New Roman" w:cs="Times New Roman"/>
          <w:sz w:val="28"/>
          <w:szCs w:val="28"/>
        </w:rPr>
        <w:t>ности решения управленческих задач</w:t>
      </w:r>
      <w:r w:rsidRPr="00331968">
        <w:rPr>
          <w:rFonts w:ascii="Times New Roman" w:hAnsi="Times New Roman" w:cs="Times New Roman"/>
          <w:sz w:val="28"/>
          <w:szCs w:val="28"/>
        </w:rPr>
        <w:t xml:space="preserve"> </w:t>
      </w:r>
      <w:r w:rsidR="001F5382">
        <w:rPr>
          <w:rFonts w:ascii="Times New Roman" w:hAnsi="Times New Roman" w:cs="Times New Roman"/>
          <w:sz w:val="28"/>
          <w:szCs w:val="28"/>
        </w:rPr>
        <w:t>во всех сферах</w:t>
      </w:r>
      <w:r w:rsidR="00266829">
        <w:rPr>
          <w:rFonts w:ascii="Times New Roman" w:hAnsi="Times New Roman" w:cs="Times New Roman"/>
          <w:sz w:val="28"/>
          <w:szCs w:val="28"/>
        </w:rPr>
        <w:t xml:space="preserve"> государственной жизни. </w:t>
      </w:r>
      <w:proofErr w:type="gramStart"/>
      <w:r w:rsidR="00266829">
        <w:rPr>
          <w:rFonts w:ascii="Times New Roman" w:hAnsi="Times New Roman" w:cs="Times New Roman"/>
          <w:sz w:val="28"/>
          <w:szCs w:val="28"/>
        </w:rPr>
        <w:t>Контроль за</w:t>
      </w:r>
      <w:proofErr w:type="gramEnd"/>
      <w:r w:rsidR="00266829">
        <w:rPr>
          <w:rFonts w:ascii="Times New Roman" w:hAnsi="Times New Roman" w:cs="Times New Roman"/>
          <w:sz w:val="28"/>
          <w:szCs w:val="28"/>
        </w:rPr>
        <w:t xml:space="preserve"> использованием</w:t>
      </w:r>
      <w:r w:rsidRPr="00331968">
        <w:rPr>
          <w:rFonts w:ascii="Times New Roman" w:hAnsi="Times New Roman" w:cs="Times New Roman"/>
          <w:sz w:val="28"/>
          <w:szCs w:val="28"/>
        </w:rPr>
        <w:t xml:space="preserve"> финансовых с</w:t>
      </w:r>
      <w:r w:rsidR="00266829">
        <w:rPr>
          <w:rFonts w:ascii="Times New Roman" w:hAnsi="Times New Roman" w:cs="Times New Roman"/>
          <w:sz w:val="28"/>
          <w:szCs w:val="28"/>
        </w:rPr>
        <w:t>редств и материальных ресурсов по праву считается одной из важнейших задач управления.</w:t>
      </w:r>
    </w:p>
    <w:p w:rsidR="00F450D4" w:rsidRDefault="00F450D4" w:rsidP="00F450D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Только эффективный и действенный финансовый контроль, а также должный порядок в бюджетно-финансовой сфере может способствовать совершенствованию государственного устройства</w:t>
      </w:r>
      <w:r w:rsidR="00AF0E99">
        <w:rPr>
          <w:rFonts w:ascii="Times New Roman" w:hAnsi="Times New Roman" w:cs="Times New Roman"/>
          <w:sz w:val="28"/>
          <w:szCs w:val="28"/>
        </w:rPr>
        <w:t>, его социальной стабильности, экономической безопасности, а также благополучию граждан</w:t>
      </w:r>
      <w:r>
        <w:rPr>
          <w:rFonts w:ascii="Times New Roman" w:hAnsi="Times New Roman" w:cs="Times New Roman"/>
          <w:sz w:val="28"/>
          <w:szCs w:val="28"/>
        </w:rPr>
        <w:t>.</w:t>
      </w:r>
    </w:p>
    <w:p w:rsidR="00155ACA" w:rsidRDefault="00266829" w:rsidP="00F450D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Налогоплательщики должны быть уверены в том, что их средства расходуются по назначению, а также используются эффе</w:t>
      </w:r>
      <w:r w:rsidR="00155ACA">
        <w:rPr>
          <w:rFonts w:ascii="Times New Roman" w:hAnsi="Times New Roman" w:cs="Times New Roman"/>
          <w:sz w:val="28"/>
          <w:szCs w:val="28"/>
        </w:rPr>
        <w:t>ктивно, рационально и экономно. Государство должно</w:t>
      </w:r>
      <w:r w:rsidR="00F450D4">
        <w:rPr>
          <w:rFonts w:ascii="Times New Roman" w:hAnsi="Times New Roman" w:cs="Times New Roman"/>
          <w:sz w:val="28"/>
          <w:szCs w:val="28"/>
        </w:rPr>
        <w:t xml:space="preserve"> понимать, что </w:t>
      </w:r>
      <w:r w:rsidR="00155ACA">
        <w:rPr>
          <w:rFonts w:ascii="Times New Roman" w:hAnsi="Times New Roman" w:cs="Times New Roman"/>
          <w:sz w:val="28"/>
          <w:szCs w:val="28"/>
        </w:rPr>
        <w:t xml:space="preserve">именно </w:t>
      </w:r>
      <w:r w:rsidR="00F450D4">
        <w:rPr>
          <w:rFonts w:ascii="Times New Roman" w:hAnsi="Times New Roman" w:cs="Times New Roman"/>
          <w:sz w:val="28"/>
          <w:szCs w:val="28"/>
        </w:rPr>
        <w:t>доверие общества к власти является неотъемлемым элементом стабильности государства в целом</w:t>
      </w:r>
      <w:r w:rsidR="00155ACA">
        <w:rPr>
          <w:rFonts w:ascii="Times New Roman" w:hAnsi="Times New Roman" w:cs="Times New Roman"/>
          <w:sz w:val="28"/>
          <w:szCs w:val="28"/>
        </w:rPr>
        <w:t>.</w:t>
      </w:r>
    </w:p>
    <w:p w:rsidR="00E94E98" w:rsidRDefault="00F450D4" w:rsidP="00F450D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94E98">
        <w:rPr>
          <w:rFonts w:ascii="Times New Roman" w:hAnsi="Times New Roman" w:cs="Times New Roman"/>
          <w:sz w:val="28"/>
          <w:szCs w:val="28"/>
        </w:rPr>
        <w:t xml:space="preserve">Однако возникает вопрос: где гарантия того, что средства, переданные в распоряжение государственной власти, расходуются рационально, экономно, а также на законных основаниях? Для этого законодательной власти необходимо обеспечить на высоком уровне надежный, всеобъемлющий и независимый как от исполнительной власти, так и </w:t>
      </w:r>
      <w:r w:rsidR="00155ACA">
        <w:rPr>
          <w:rFonts w:ascii="Times New Roman" w:hAnsi="Times New Roman" w:cs="Times New Roman"/>
          <w:sz w:val="28"/>
          <w:szCs w:val="28"/>
        </w:rPr>
        <w:t>от отдельных лиц</w:t>
      </w:r>
      <w:r w:rsidR="00E94E98">
        <w:rPr>
          <w:rFonts w:ascii="Times New Roman" w:hAnsi="Times New Roman" w:cs="Times New Roman"/>
          <w:sz w:val="28"/>
          <w:szCs w:val="28"/>
        </w:rPr>
        <w:t xml:space="preserve"> госу</w:t>
      </w:r>
      <w:r w:rsidR="00534464">
        <w:rPr>
          <w:rFonts w:ascii="Times New Roman" w:hAnsi="Times New Roman" w:cs="Times New Roman"/>
          <w:sz w:val="28"/>
          <w:szCs w:val="28"/>
        </w:rPr>
        <w:t>дарственный финансовый контроль, который должен реализовываться эффективными формами проверок.</w:t>
      </w:r>
    </w:p>
    <w:p w:rsidR="00F622FF" w:rsidRDefault="00534464" w:rsidP="00F622FF">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Одной из </w:t>
      </w:r>
      <w:r w:rsidR="00FF4465">
        <w:rPr>
          <w:rFonts w:ascii="Times New Roman" w:hAnsi="Times New Roman" w:cs="Times New Roman"/>
          <w:sz w:val="28"/>
          <w:szCs w:val="28"/>
        </w:rPr>
        <w:t xml:space="preserve">таких </w:t>
      </w:r>
      <w:r>
        <w:rPr>
          <w:rFonts w:ascii="Times New Roman" w:hAnsi="Times New Roman" w:cs="Times New Roman"/>
          <w:sz w:val="28"/>
          <w:szCs w:val="28"/>
        </w:rPr>
        <w:t xml:space="preserve">проверок в системе финансового контроля является аудит, который направлен на выявление отклонений </w:t>
      </w:r>
      <w:r w:rsidR="00E14BA9">
        <w:rPr>
          <w:rFonts w:ascii="Times New Roman" w:hAnsi="Times New Roman" w:cs="Times New Roman"/>
          <w:sz w:val="28"/>
          <w:szCs w:val="28"/>
        </w:rPr>
        <w:t>от принятых правил и стандартов</w:t>
      </w:r>
      <w:r>
        <w:rPr>
          <w:rFonts w:ascii="Times New Roman" w:hAnsi="Times New Roman" w:cs="Times New Roman"/>
          <w:sz w:val="28"/>
          <w:szCs w:val="28"/>
        </w:rPr>
        <w:t xml:space="preserve"> с целью принятия корректирующих мер, а также осуществления мероприятий по предотвращению таких нарушений</w:t>
      </w:r>
      <w:r w:rsidR="00F622FF">
        <w:rPr>
          <w:rFonts w:ascii="Times New Roman" w:hAnsi="Times New Roman" w:cs="Times New Roman"/>
          <w:sz w:val="28"/>
          <w:szCs w:val="28"/>
        </w:rPr>
        <w:t>.</w:t>
      </w:r>
    </w:p>
    <w:p w:rsidR="00AF1746" w:rsidRPr="00F622FF" w:rsidRDefault="00E12CD7" w:rsidP="00F622FF">
      <w:pPr>
        <w:spacing w:line="360" w:lineRule="auto"/>
        <w:ind w:firstLine="851"/>
        <w:jc w:val="both"/>
        <w:rPr>
          <w:rFonts w:ascii="Times New Roman" w:hAnsi="Times New Roman" w:cs="Times New Roman"/>
          <w:sz w:val="28"/>
          <w:szCs w:val="28"/>
        </w:rPr>
      </w:pPr>
      <w:r>
        <w:rPr>
          <w:rFonts w:ascii="Times New Roman" w:hAnsi="Times New Roman"/>
          <w:spacing w:val="-6"/>
          <w:sz w:val="28"/>
          <w:szCs w:val="28"/>
        </w:rPr>
        <w:t>В настоящее время в Российской Федерац</w:t>
      </w:r>
      <w:proofErr w:type="gramStart"/>
      <w:r>
        <w:rPr>
          <w:rFonts w:ascii="Times New Roman" w:hAnsi="Times New Roman"/>
          <w:spacing w:val="-6"/>
          <w:sz w:val="28"/>
          <w:szCs w:val="28"/>
        </w:rPr>
        <w:t>ии</w:t>
      </w:r>
      <w:r w:rsidR="00FF4465">
        <w:rPr>
          <w:rFonts w:ascii="Times New Roman" w:hAnsi="Times New Roman"/>
          <w:spacing w:val="-6"/>
          <w:sz w:val="28"/>
          <w:szCs w:val="28"/>
        </w:rPr>
        <w:t xml:space="preserve"> ау</w:t>
      </w:r>
      <w:proofErr w:type="gramEnd"/>
      <w:r w:rsidR="00FF4465">
        <w:rPr>
          <w:rFonts w:ascii="Times New Roman" w:hAnsi="Times New Roman"/>
          <w:spacing w:val="-6"/>
          <w:sz w:val="28"/>
          <w:szCs w:val="28"/>
        </w:rPr>
        <w:t>дит проводится</w:t>
      </w:r>
      <w:r w:rsidR="00AF1746" w:rsidRPr="00534464">
        <w:rPr>
          <w:rFonts w:ascii="Times New Roman" w:hAnsi="Times New Roman"/>
          <w:spacing w:val="-6"/>
          <w:sz w:val="28"/>
          <w:szCs w:val="28"/>
        </w:rPr>
        <w:t xml:space="preserve"> </w:t>
      </w:r>
      <w:r w:rsidR="00FF4465">
        <w:rPr>
          <w:rFonts w:ascii="Times New Roman" w:hAnsi="Times New Roman"/>
          <w:spacing w:val="-6"/>
          <w:sz w:val="28"/>
          <w:szCs w:val="28"/>
        </w:rPr>
        <w:t xml:space="preserve">в </w:t>
      </w:r>
      <w:r w:rsidR="00AF1746" w:rsidRPr="00534464">
        <w:rPr>
          <w:rFonts w:ascii="Times New Roman" w:hAnsi="Times New Roman"/>
          <w:spacing w:val="-6"/>
          <w:sz w:val="28"/>
          <w:szCs w:val="28"/>
        </w:rPr>
        <w:t xml:space="preserve">основном </w:t>
      </w:r>
      <w:r w:rsidR="00FF4465">
        <w:rPr>
          <w:rFonts w:ascii="Times New Roman" w:hAnsi="Times New Roman"/>
          <w:spacing w:val="-6"/>
          <w:sz w:val="28"/>
          <w:szCs w:val="28"/>
        </w:rPr>
        <w:t>в коммерческом</w:t>
      </w:r>
      <w:r w:rsidR="00AF1746" w:rsidRPr="00534464">
        <w:rPr>
          <w:rFonts w:ascii="Times New Roman" w:hAnsi="Times New Roman"/>
          <w:spacing w:val="-6"/>
          <w:sz w:val="28"/>
          <w:szCs w:val="28"/>
        </w:rPr>
        <w:t xml:space="preserve"> сектор</w:t>
      </w:r>
      <w:r w:rsidR="00FF4465">
        <w:rPr>
          <w:rFonts w:ascii="Times New Roman" w:hAnsi="Times New Roman"/>
          <w:spacing w:val="-6"/>
          <w:sz w:val="28"/>
          <w:szCs w:val="28"/>
        </w:rPr>
        <w:t>е</w:t>
      </w:r>
      <w:r w:rsidR="00AF1746" w:rsidRPr="00534464">
        <w:rPr>
          <w:rFonts w:ascii="Times New Roman" w:hAnsi="Times New Roman"/>
          <w:spacing w:val="-6"/>
          <w:sz w:val="28"/>
          <w:szCs w:val="28"/>
        </w:rPr>
        <w:t>.</w:t>
      </w:r>
      <w:r w:rsidR="00534464">
        <w:rPr>
          <w:rFonts w:ascii="Times New Roman" w:hAnsi="Times New Roman"/>
          <w:spacing w:val="-6"/>
          <w:sz w:val="28"/>
          <w:szCs w:val="28"/>
        </w:rPr>
        <w:t xml:space="preserve"> Что касается а</w:t>
      </w:r>
      <w:r w:rsidR="00AF1746" w:rsidRPr="00534464">
        <w:rPr>
          <w:rFonts w:ascii="Times New Roman" w:hAnsi="Times New Roman"/>
          <w:spacing w:val="-6"/>
          <w:sz w:val="28"/>
          <w:szCs w:val="28"/>
        </w:rPr>
        <w:t>удит</w:t>
      </w:r>
      <w:r w:rsidR="00534464">
        <w:rPr>
          <w:rFonts w:ascii="Times New Roman" w:hAnsi="Times New Roman"/>
          <w:spacing w:val="-6"/>
          <w:sz w:val="28"/>
          <w:szCs w:val="28"/>
        </w:rPr>
        <w:t>а</w:t>
      </w:r>
      <w:r w:rsidR="00AF1746" w:rsidRPr="00534464">
        <w:rPr>
          <w:rFonts w:ascii="Times New Roman" w:hAnsi="Times New Roman"/>
          <w:spacing w:val="-6"/>
          <w:sz w:val="28"/>
          <w:szCs w:val="28"/>
        </w:rPr>
        <w:t xml:space="preserve"> в секторе </w:t>
      </w:r>
      <w:r w:rsidR="00AF1746" w:rsidRPr="00534464">
        <w:rPr>
          <w:rFonts w:ascii="Times New Roman" w:hAnsi="Times New Roman"/>
          <w:spacing w:val="-6"/>
          <w:sz w:val="28"/>
          <w:szCs w:val="28"/>
        </w:rPr>
        <w:lastRenderedPageBreak/>
        <w:t>государственного управления</w:t>
      </w:r>
      <w:r w:rsidR="00534464">
        <w:rPr>
          <w:rFonts w:ascii="Times New Roman" w:hAnsi="Times New Roman"/>
          <w:spacing w:val="-6"/>
          <w:sz w:val="28"/>
          <w:szCs w:val="28"/>
        </w:rPr>
        <w:t>, то он</w:t>
      </w:r>
      <w:r w:rsidR="00AF1746" w:rsidRPr="00534464">
        <w:rPr>
          <w:rFonts w:ascii="Times New Roman" w:hAnsi="Times New Roman"/>
          <w:spacing w:val="-6"/>
          <w:sz w:val="28"/>
          <w:szCs w:val="28"/>
        </w:rPr>
        <w:t xml:space="preserve"> имеет свою специфику и предполагает анализ исполнения государственных функций.</w:t>
      </w:r>
    </w:p>
    <w:p w:rsidR="00E12CD7" w:rsidRDefault="00AF1746" w:rsidP="00F622FF">
      <w:pPr>
        <w:spacing w:line="360" w:lineRule="auto"/>
        <w:ind w:firstLine="851"/>
        <w:jc w:val="both"/>
        <w:rPr>
          <w:rFonts w:ascii="Times New Roman" w:hAnsi="Times New Roman"/>
          <w:color w:val="000000"/>
          <w:sz w:val="28"/>
          <w:szCs w:val="28"/>
        </w:rPr>
      </w:pPr>
      <w:r w:rsidRPr="00534464">
        <w:rPr>
          <w:rFonts w:ascii="Times New Roman" w:hAnsi="Times New Roman"/>
          <w:color w:val="000000"/>
          <w:sz w:val="28"/>
          <w:szCs w:val="28"/>
        </w:rPr>
        <w:t>В зарубежных странах организация и проведение аудита в государственном секторе</w:t>
      </w:r>
      <w:r w:rsidR="00E12CD7">
        <w:rPr>
          <w:rFonts w:ascii="Times New Roman" w:hAnsi="Times New Roman"/>
          <w:color w:val="000000"/>
          <w:sz w:val="28"/>
          <w:szCs w:val="28"/>
        </w:rPr>
        <w:t xml:space="preserve"> осуществляется </w:t>
      </w:r>
      <w:proofErr w:type="gramStart"/>
      <w:r w:rsidR="00E12CD7">
        <w:rPr>
          <w:rFonts w:ascii="Times New Roman" w:hAnsi="Times New Roman"/>
          <w:color w:val="000000"/>
          <w:sz w:val="28"/>
          <w:szCs w:val="28"/>
        </w:rPr>
        <w:t>давно</w:t>
      </w:r>
      <w:proofErr w:type="gramEnd"/>
      <w:r w:rsidR="00E12CD7">
        <w:rPr>
          <w:rFonts w:ascii="Times New Roman" w:hAnsi="Times New Roman"/>
          <w:color w:val="000000"/>
          <w:sz w:val="28"/>
          <w:szCs w:val="28"/>
        </w:rPr>
        <w:t xml:space="preserve"> и</w:t>
      </w:r>
      <w:r w:rsidRPr="00534464">
        <w:rPr>
          <w:rFonts w:ascii="Times New Roman" w:hAnsi="Times New Roman"/>
          <w:color w:val="000000"/>
          <w:sz w:val="28"/>
          <w:szCs w:val="28"/>
        </w:rPr>
        <w:t xml:space="preserve"> основываются на единых национальных стандартах и регулируются специально созданным органом государственной власти. </w:t>
      </w:r>
    </w:p>
    <w:p w:rsidR="00AF1746" w:rsidRDefault="00AF1746" w:rsidP="00F622FF">
      <w:pPr>
        <w:spacing w:line="360" w:lineRule="auto"/>
        <w:ind w:firstLine="851"/>
        <w:jc w:val="both"/>
        <w:rPr>
          <w:rFonts w:ascii="Times New Roman" w:hAnsi="Times New Roman"/>
          <w:sz w:val="28"/>
          <w:szCs w:val="28"/>
        </w:rPr>
      </w:pPr>
      <w:r w:rsidRPr="00534464">
        <w:rPr>
          <w:rFonts w:ascii="Times New Roman" w:hAnsi="Times New Roman"/>
          <w:color w:val="000000"/>
          <w:sz w:val="28"/>
          <w:szCs w:val="28"/>
        </w:rPr>
        <w:t xml:space="preserve">В Российской Федерации </w:t>
      </w:r>
      <w:r w:rsidR="0009331B">
        <w:rPr>
          <w:rFonts w:ascii="Times New Roman" w:hAnsi="Times New Roman"/>
          <w:color w:val="000000"/>
          <w:sz w:val="28"/>
          <w:szCs w:val="28"/>
        </w:rPr>
        <w:t>пока</w:t>
      </w:r>
      <w:r w:rsidRPr="00534464">
        <w:rPr>
          <w:rFonts w:ascii="Times New Roman" w:hAnsi="Times New Roman"/>
          <w:color w:val="000000"/>
          <w:sz w:val="28"/>
          <w:szCs w:val="28"/>
        </w:rPr>
        <w:t xml:space="preserve"> отсутствуют единые методологические основы построения эффективной системы аудита в секторе государственного управления. В результате </w:t>
      </w:r>
      <w:r w:rsidRPr="00534464">
        <w:rPr>
          <w:rFonts w:ascii="Times New Roman" w:hAnsi="Times New Roman"/>
          <w:sz w:val="28"/>
          <w:szCs w:val="28"/>
        </w:rPr>
        <w:t>от этого страдают пользователи аудиторской информации, снижается качество аудиторской деятельности и, как следствие, управленческих решений, принятых на основан</w:t>
      </w:r>
      <w:proofErr w:type="gramStart"/>
      <w:r w:rsidRPr="00534464">
        <w:rPr>
          <w:rFonts w:ascii="Times New Roman" w:hAnsi="Times New Roman"/>
          <w:sz w:val="28"/>
          <w:szCs w:val="28"/>
        </w:rPr>
        <w:t>ии ау</w:t>
      </w:r>
      <w:proofErr w:type="gramEnd"/>
      <w:r w:rsidRPr="00534464">
        <w:rPr>
          <w:rFonts w:ascii="Times New Roman" w:hAnsi="Times New Roman"/>
          <w:sz w:val="28"/>
          <w:szCs w:val="28"/>
        </w:rPr>
        <w:t xml:space="preserve">диторской информации. </w:t>
      </w:r>
    </w:p>
    <w:p w:rsidR="00534464" w:rsidRDefault="00534464" w:rsidP="00F622FF">
      <w:pPr>
        <w:spacing w:line="360" w:lineRule="auto"/>
        <w:ind w:firstLine="851"/>
        <w:jc w:val="both"/>
        <w:rPr>
          <w:rFonts w:ascii="Times New Roman" w:hAnsi="Times New Roman"/>
          <w:sz w:val="28"/>
          <w:szCs w:val="28"/>
        </w:rPr>
      </w:pPr>
      <w:r>
        <w:rPr>
          <w:rFonts w:ascii="Times New Roman" w:hAnsi="Times New Roman"/>
          <w:sz w:val="28"/>
          <w:szCs w:val="28"/>
        </w:rPr>
        <w:t xml:space="preserve">Таким образом, актуальность работы заключается в </w:t>
      </w:r>
      <w:r w:rsidR="0009331B">
        <w:rPr>
          <w:rFonts w:ascii="Times New Roman" w:hAnsi="Times New Roman"/>
          <w:sz w:val="28"/>
          <w:szCs w:val="28"/>
        </w:rPr>
        <w:t>проблеме формирования</w:t>
      </w:r>
      <w:r w:rsidR="00B14D91">
        <w:rPr>
          <w:rFonts w:ascii="Times New Roman" w:hAnsi="Times New Roman"/>
          <w:sz w:val="28"/>
          <w:szCs w:val="28"/>
        </w:rPr>
        <w:t xml:space="preserve"> </w:t>
      </w:r>
      <w:r w:rsidR="006F082A">
        <w:rPr>
          <w:rFonts w:ascii="Times New Roman" w:hAnsi="Times New Roman"/>
          <w:sz w:val="28"/>
          <w:szCs w:val="28"/>
        </w:rPr>
        <w:t>научно обоснованной системы построения аудита и методики его осуществления в государственном секторе Российской Федерации.</w:t>
      </w:r>
      <w:r>
        <w:rPr>
          <w:rFonts w:ascii="Times New Roman" w:hAnsi="Times New Roman"/>
          <w:sz w:val="28"/>
          <w:szCs w:val="28"/>
        </w:rPr>
        <w:t xml:space="preserve"> </w:t>
      </w:r>
    </w:p>
    <w:p w:rsidR="00F622FF" w:rsidRDefault="00F622FF" w:rsidP="00F622FF">
      <w:pPr>
        <w:spacing w:line="360" w:lineRule="auto"/>
        <w:ind w:firstLine="851"/>
        <w:jc w:val="both"/>
        <w:rPr>
          <w:rFonts w:ascii="Times New Roman" w:hAnsi="Times New Roman"/>
          <w:sz w:val="28"/>
          <w:szCs w:val="28"/>
        </w:rPr>
      </w:pPr>
      <w:r w:rsidRPr="005B5892">
        <w:rPr>
          <w:rFonts w:ascii="Times New Roman" w:hAnsi="Times New Roman"/>
          <w:sz w:val="28"/>
          <w:szCs w:val="28"/>
        </w:rPr>
        <w:t>Существенный</w:t>
      </w:r>
      <w:r w:rsidR="0067104E" w:rsidRPr="005B5892">
        <w:rPr>
          <w:rFonts w:ascii="Times New Roman" w:hAnsi="Times New Roman"/>
          <w:sz w:val="28"/>
          <w:szCs w:val="28"/>
        </w:rPr>
        <w:t xml:space="preserve"> вклад в изучение этого вопроса </w:t>
      </w:r>
      <w:r w:rsidRPr="005B5892">
        <w:rPr>
          <w:rFonts w:ascii="Times New Roman" w:hAnsi="Times New Roman"/>
          <w:sz w:val="28"/>
          <w:szCs w:val="28"/>
        </w:rPr>
        <w:t xml:space="preserve">внесли такие российские ученые как </w:t>
      </w:r>
      <w:r w:rsidR="005134D1" w:rsidRPr="005B5892">
        <w:rPr>
          <w:rFonts w:ascii="Times New Roman" w:hAnsi="Times New Roman"/>
          <w:sz w:val="28"/>
          <w:szCs w:val="28"/>
        </w:rPr>
        <w:t xml:space="preserve">В.В.Бурцев, Ю.М.Воронин, Р.Е.Мешалкина, В.И. Подольский, С.Е.Прокофьев, Т.М. </w:t>
      </w:r>
      <w:proofErr w:type="spellStart"/>
      <w:r w:rsidR="005134D1" w:rsidRPr="005B5892">
        <w:rPr>
          <w:rFonts w:ascii="Times New Roman" w:hAnsi="Times New Roman"/>
          <w:sz w:val="28"/>
          <w:szCs w:val="28"/>
        </w:rPr>
        <w:t>Рогуленко</w:t>
      </w:r>
      <w:proofErr w:type="spellEnd"/>
      <w:r w:rsidR="005134D1" w:rsidRPr="005B5892">
        <w:rPr>
          <w:rFonts w:ascii="Times New Roman" w:hAnsi="Times New Roman"/>
          <w:sz w:val="28"/>
          <w:szCs w:val="28"/>
        </w:rPr>
        <w:t xml:space="preserve">, </w:t>
      </w:r>
      <w:r w:rsidR="005134D1" w:rsidRPr="005B5892">
        <w:rPr>
          <w:rFonts w:ascii="Times New Roman" w:hAnsi="Times New Roman" w:cs="Times New Roman"/>
          <w:sz w:val="28"/>
          <w:szCs w:val="28"/>
        </w:rPr>
        <w:t>С.Н</w:t>
      </w:r>
      <w:r w:rsidR="005134D1" w:rsidRPr="005B5892">
        <w:rPr>
          <w:rFonts w:ascii="Times New Roman" w:hAnsi="Times New Roman"/>
          <w:sz w:val="28"/>
          <w:szCs w:val="28"/>
        </w:rPr>
        <w:t xml:space="preserve"> </w:t>
      </w:r>
      <w:r w:rsidR="005134D1" w:rsidRPr="005B5892">
        <w:rPr>
          <w:rFonts w:ascii="Times New Roman" w:hAnsi="Times New Roman" w:cs="Times New Roman"/>
          <w:sz w:val="28"/>
          <w:szCs w:val="28"/>
        </w:rPr>
        <w:t>Рябухин, А.А. Савин,</w:t>
      </w:r>
      <w:r w:rsidR="005B5892">
        <w:rPr>
          <w:rFonts w:ascii="Times New Roman" w:hAnsi="Times New Roman" w:cs="Times New Roman"/>
          <w:sz w:val="28"/>
          <w:szCs w:val="28"/>
        </w:rPr>
        <w:t xml:space="preserve">   С.В. Степашин,</w:t>
      </w:r>
      <w:r w:rsidR="005134D1" w:rsidRPr="005B5892">
        <w:rPr>
          <w:rFonts w:ascii="Times New Roman" w:hAnsi="Times New Roman" w:cs="Times New Roman"/>
          <w:sz w:val="28"/>
          <w:szCs w:val="28"/>
        </w:rPr>
        <w:t xml:space="preserve">  </w:t>
      </w:r>
      <w:r w:rsidR="005134D1" w:rsidRPr="005B5892">
        <w:rPr>
          <w:rFonts w:ascii="Times New Roman" w:hAnsi="Times New Roman"/>
          <w:sz w:val="28"/>
          <w:szCs w:val="28"/>
        </w:rPr>
        <w:t xml:space="preserve">А.Д. </w:t>
      </w:r>
      <w:proofErr w:type="spellStart"/>
      <w:r w:rsidR="005134D1" w:rsidRPr="005B5892">
        <w:rPr>
          <w:rFonts w:ascii="Times New Roman" w:hAnsi="Times New Roman"/>
          <w:sz w:val="28"/>
          <w:szCs w:val="28"/>
        </w:rPr>
        <w:t>Шермет</w:t>
      </w:r>
      <w:proofErr w:type="spellEnd"/>
      <w:r w:rsidR="005134D1" w:rsidRPr="005B5892">
        <w:rPr>
          <w:rFonts w:ascii="Times New Roman" w:hAnsi="Times New Roman"/>
          <w:sz w:val="28"/>
          <w:szCs w:val="28"/>
        </w:rPr>
        <w:t>.</w:t>
      </w:r>
    </w:p>
    <w:p w:rsidR="005134D1" w:rsidRDefault="005134D1" w:rsidP="00F622FF">
      <w:pPr>
        <w:spacing w:line="360" w:lineRule="auto"/>
        <w:ind w:firstLine="851"/>
        <w:jc w:val="both"/>
        <w:rPr>
          <w:rFonts w:ascii="Times New Roman" w:hAnsi="Times New Roman"/>
          <w:sz w:val="28"/>
          <w:szCs w:val="28"/>
        </w:rPr>
      </w:pPr>
      <w:r>
        <w:rPr>
          <w:rFonts w:ascii="Times New Roman" w:hAnsi="Times New Roman"/>
          <w:sz w:val="28"/>
          <w:szCs w:val="28"/>
        </w:rPr>
        <w:t xml:space="preserve">Отдельные аспекты финансового контроля исследовались в работах В.В.Бурцева, А.Я. </w:t>
      </w:r>
      <w:proofErr w:type="spellStart"/>
      <w:r>
        <w:rPr>
          <w:rFonts w:ascii="Times New Roman" w:hAnsi="Times New Roman"/>
          <w:sz w:val="28"/>
          <w:szCs w:val="28"/>
        </w:rPr>
        <w:t>Быстрякова</w:t>
      </w:r>
      <w:proofErr w:type="spellEnd"/>
      <w:r>
        <w:rPr>
          <w:rFonts w:ascii="Times New Roman" w:hAnsi="Times New Roman"/>
          <w:sz w:val="28"/>
          <w:szCs w:val="28"/>
        </w:rPr>
        <w:t>, И.Б.Лагутина, Н.С. Малеина и других.</w:t>
      </w:r>
    </w:p>
    <w:p w:rsidR="00295D93" w:rsidRDefault="00DD276B" w:rsidP="00F622FF">
      <w:pPr>
        <w:spacing w:line="360" w:lineRule="auto"/>
        <w:ind w:firstLine="851"/>
        <w:jc w:val="both"/>
        <w:rPr>
          <w:rFonts w:ascii="Times New Roman" w:hAnsi="Times New Roman"/>
          <w:sz w:val="28"/>
          <w:szCs w:val="28"/>
        </w:rPr>
      </w:pPr>
      <w:r>
        <w:rPr>
          <w:rFonts w:ascii="Times New Roman" w:hAnsi="Times New Roman"/>
          <w:sz w:val="28"/>
          <w:szCs w:val="28"/>
        </w:rPr>
        <w:t>Однако анализ широкого круга работ показа</w:t>
      </w:r>
      <w:r w:rsidR="004B4596">
        <w:rPr>
          <w:rFonts w:ascii="Times New Roman" w:hAnsi="Times New Roman"/>
          <w:sz w:val="28"/>
          <w:szCs w:val="28"/>
        </w:rPr>
        <w:t>л, что отсутствует единый подход к решению проблем</w:t>
      </w:r>
      <w:r w:rsidR="00295D93">
        <w:rPr>
          <w:rFonts w:ascii="Times New Roman" w:hAnsi="Times New Roman"/>
          <w:sz w:val="28"/>
          <w:szCs w:val="28"/>
        </w:rPr>
        <w:t xml:space="preserve"> эффективного</w:t>
      </w:r>
      <w:r w:rsidR="004B4596">
        <w:rPr>
          <w:rFonts w:ascii="Times New Roman" w:hAnsi="Times New Roman"/>
          <w:sz w:val="28"/>
          <w:szCs w:val="28"/>
        </w:rPr>
        <w:t xml:space="preserve"> </w:t>
      </w:r>
      <w:proofErr w:type="gramStart"/>
      <w:r w:rsidR="004B4596">
        <w:rPr>
          <w:rFonts w:ascii="Times New Roman" w:hAnsi="Times New Roman"/>
          <w:sz w:val="28"/>
          <w:szCs w:val="28"/>
        </w:rPr>
        <w:t>контроля за</w:t>
      </w:r>
      <w:proofErr w:type="gramEnd"/>
      <w:r w:rsidR="004B4596">
        <w:rPr>
          <w:rFonts w:ascii="Times New Roman" w:hAnsi="Times New Roman"/>
          <w:sz w:val="28"/>
          <w:szCs w:val="28"/>
        </w:rPr>
        <w:t xml:space="preserve"> </w:t>
      </w:r>
      <w:r w:rsidR="00295D93">
        <w:rPr>
          <w:rFonts w:ascii="Times New Roman" w:hAnsi="Times New Roman"/>
          <w:sz w:val="28"/>
          <w:szCs w:val="28"/>
        </w:rPr>
        <w:t xml:space="preserve">расходованием </w:t>
      </w:r>
      <w:r w:rsidR="004B4596">
        <w:rPr>
          <w:rFonts w:ascii="Times New Roman" w:hAnsi="Times New Roman"/>
          <w:sz w:val="28"/>
          <w:szCs w:val="28"/>
        </w:rPr>
        <w:t>государственны</w:t>
      </w:r>
      <w:r w:rsidR="00295D93">
        <w:rPr>
          <w:rFonts w:ascii="Times New Roman" w:hAnsi="Times New Roman"/>
          <w:sz w:val="28"/>
          <w:szCs w:val="28"/>
        </w:rPr>
        <w:t>х средств.</w:t>
      </w:r>
    </w:p>
    <w:p w:rsidR="00DD276B" w:rsidRDefault="00295D93" w:rsidP="00DD276B">
      <w:pPr>
        <w:spacing w:line="360" w:lineRule="auto"/>
        <w:ind w:firstLine="851"/>
        <w:jc w:val="both"/>
        <w:rPr>
          <w:rFonts w:ascii="Times New Roman" w:hAnsi="Times New Roman"/>
          <w:sz w:val="28"/>
          <w:szCs w:val="28"/>
        </w:rPr>
      </w:pPr>
      <w:r w:rsidRPr="00295D93">
        <w:rPr>
          <w:rFonts w:ascii="Times New Roman" w:hAnsi="Times New Roman"/>
          <w:sz w:val="28"/>
          <w:szCs w:val="28"/>
        </w:rPr>
        <w:t>Таким образом,</w:t>
      </w:r>
      <w:r>
        <w:rPr>
          <w:rFonts w:ascii="Times New Roman" w:hAnsi="Times New Roman"/>
          <w:b/>
          <w:sz w:val="28"/>
          <w:szCs w:val="28"/>
        </w:rPr>
        <w:t xml:space="preserve"> ц</w:t>
      </w:r>
      <w:r w:rsidR="00DD276B" w:rsidRPr="00DD276B">
        <w:rPr>
          <w:rFonts w:ascii="Times New Roman" w:hAnsi="Times New Roman"/>
          <w:b/>
          <w:sz w:val="28"/>
          <w:szCs w:val="28"/>
        </w:rPr>
        <w:t xml:space="preserve">елью </w:t>
      </w:r>
      <w:r w:rsidRPr="00295D93">
        <w:rPr>
          <w:rFonts w:ascii="Times New Roman" w:hAnsi="Times New Roman"/>
          <w:sz w:val="28"/>
          <w:szCs w:val="28"/>
        </w:rPr>
        <w:t>данной</w:t>
      </w:r>
      <w:r>
        <w:rPr>
          <w:rFonts w:ascii="Times New Roman" w:hAnsi="Times New Roman"/>
          <w:b/>
          <w:sz w:val="28"/>
          <w:szCs w:val="28"/>
        </w:rPr>
        <w:t xml:space="preserve"> </w:t>
      </w:r>
      <w:r w:rsidR="00DD276B">
        <w:rPr>
          <w:rFonts w:ascii="Times New Roman" w:hAnsi="Times New Roman"/>
          <w:sz w:val="28"/>
          <w:szCs w:val="28"/>
        </w:rPr>
        <w:t>работы является изучение теоретических и практических аспектов финансового контроля с перспективой разработки теоретико-прикладных предложений по формированию аудита в государственном секторе.</w:t>
      </w:r>
    </w:p>
    <w:p w:rsidR="00DD276B" w:rsidRDefault="00DD276B" w:rsidP="00DD276B">
      <w:pPr>
        <w:spacing w:line="360" w:lineRule="auto"/>
        <w:ind w:firstLine="851"/>
        <w:jc w:val="both"/>
        <w:rPr>
          <w:rFonts w:ascii="Times New Roman" w:hAnsi="Times New Roman"/>
          <w:sz w:val="28"/>
          <w:szCs w:val="28"/>
        </w:rPr>
      </w:pPr>
      <w:r w:rsidRPr="00DD34FB">
        <w:rPr>
          <w:rFonts w:ascii="Times New Roman" w:hAnsi="Times New Roman"/>
          <w:sz w:val="28"/>
          <w:szCs w:val="28"/>
        </w:rPr>
        <w:lastRenderedPageBreak/>
        <w:t>Для достижения поставленной</w:t>
      </w:r>
      <w:r w:rsidRPr="00DD34FB">
        <w:rPr>
          <w:rFonts w:ascii="Times New Roman" w:hAnsi="Times New Roman"/>
          <w:color w:val="FF0000"/>
          <w:sz w:val="28"/>
          <w:szCs w:val="28"/>
        </w:rPr>
        <w:t xml:space="preserve"> </w:t>
      </w:r>
      <w:r w:rsidRPr="00DD34FB">
        <w:rPr>
          <w:rFonts w:ascii="Times New Roman" w:hAnsi="Times New Roman"/>
          <w:sz w:val="28"/>
          <w:szCs w:val="28"/>
        </w:rPr>
        <w:t xml:space="preserve">цели необходимо решить ряд взаимосвязанных </w:t>
      </w:r>
      <w:r w:rsidRPr="00EA3FBE">
        <w:rPr>
          <w:rFonts w:ascii="Times New Roman" w:hAnsi="Times New Roman"/>
          <w:b/>
          <w:iCs/>
          <w:sz w:val="28"/>
          <w:szCs w:val="28"/>
        </w:rPr>
        <w:t>задач</w:t>
      </w:r>
      <w:r w:rsidRPr="00DD34FB">
        <w:rPr>
          <w:rFonts w:ascii="Times New Roman" w:hAnsi="Times New Roman"/>
          <w:sz w:val="28"/>
          <w:szCs w:val="28"/>
        </w:rPr>
        <w:t>:</w:t>
      </w:r>
    </w:p>
    <w:p w:rsidR="00DD276B" w:rsidRDefault="00DD276B" w:rsidP="00C30825">
      <w:pPr>
        <w:pStyle w:val="a4"/>
        <w:numPr>
          <w:ilvl w:val="0"/>
          <w:numId w:val="1"/>
        </w:numPr>
        <w:spacing w:line="360" w:lineRule="auto"/>
        <w:ind w:left="851"/>
        <w:jc w:val="both"/>
        <w:rPr>
          <w:rFonts w:ascii="Times New Roman" w:hAnsi="Times New Roman"/>
          <w:sz w:val="28"/>
          <w:szCs w:val="28"/>
        </w:rPr>
      </w:pPr>
      <w:r>
        <w:rPr>
          <w:rFonts w:ascii="Times New Roman" w:hAnsi="Times New Roman"/>
          <w:sz w:val="28"/>
          <w:szCs w:val="28"/>
        </w:rPr>
        <w:t xml:space="preserve">определить место </w:t>
      </w:r>
      <w:r w:rsidR="00F0357C">
        <w:rPr>
          <w:rFonts w:ascii="Times New Roman" w:hAnsi="Times New Roman"/>
          <w:sz w:val="28"/>
          <w:szCs w:val="28"/>
        </w:rPr>
        <w:t xml:space="preserve">и роль </w:t>
      </w:r>
      <w:r>
        <w:rPr>
          <w:rFonts w:ascii="Times New Roman" w:hAnsi="Times New Roman"/>
          <w:sz w:val="28"/>
          <w:szCs w:val="28"/>
        </w:rPr>
        <w:t xml:space="preserve">аудита </w:t>
      </w:r>
      <w:r w:rsidR="00F0357C">
        <w:rPr>
          <w:rFonts w:ascii="Times New Roman" w:hAnsi="Times New Roman"/>
          <w:sz w:val="28"/>
          <w:szCs w:val="28"/>
        </w:rPr>
        <w:t>в системе финансового контроля</w:t>
      </w:r>
      <w:r>
        <w:rPr>
          <w:rFonts w:ascii="Times New Roman" w:hAnsi="Times New Roman"/>
          <w:sz w:val="28"/>
          <w:szCs w:val="28"/>
        </w:rPr>
        <w:t>;</w:t>
      </w:r>
    </w:p>
    <w:p w:rsidR="00DD276B" w:rsidRDefault="00DD276B" w:rsidP="00C30825">
      <w:pPr>
        <w:pStyle w:val="a4"/>
        <w:numPr>
          <w:ilvl w:val="0"/>
          <w:numId w:val="1"/>
        </w:numPr>
        <w:spacing w:line="360" w:lineRule="auto"/>
        <w:ind w:left="851"/>
        <w:jc w:val="both"/>
        <w:rPr>
          <w:rFonts w:ascii="Times New Roman" w:hAnsi="Times New Roman"/>
          <w:sz w:val="28"/>
          <w:szCs w:val="28"/>
        </w:rPr>
      </w:pPr>
      <w:r>
        <w:rPr>
          <w:rFonts w:ascii="Times New Roman" w:hAnsi="Times New Roman"/>
          <w:sz w:val="28"/>
          <w:szCs w:val="28"/>
        </w:rPr>
        <w:t>изучить особенности</w:t>
      </w:r>
      <w:r w:rsidR="00F0357C">
        <w:rPr>
          <w:rFonts w:ascii="Times New Roman" w:hAnsi="Times New Roman"/>
          <w:sz w:val="28"/>
          <w:szCs w:val="28"/>
        </w:rPr>
        <w:t xml:space="preserve"> внутреннего и внешнего</w:t>
      </w:r>
      <w:r>
        <w:rPr>
          <w:rFonts w:ascii="Times New Roman" w:hAnsi="Times New Roman"/>
          <w:sz w:val="28"/>
          <w:szCs w:val="28"/>
        </w:rPr>
        <w:t xml:space="preserve"> аудита в коммерческом секторе</w:t>
      </w:r>
      <w:r w:rsidR="00F0357C">
        <w:rPr>
          <w:rFonts w:ascii="Times New Roman" w:hAnsi="Times New Roman"/>
          <w:sz w:val="28"/>
          <w:szCs w:val="28"/>
        </w:rPr>
        <w:t>, а также проанализировать стандарты аудиторской деятельности;</w:t>
      </w:r>
    </w:p>
    <w:p w:rsidR="00F0357C" w:rsidRDefault="00F0357C" w:rsidP="00C30825">
      <w:pPr>
        <w:pStyle w:val="a4"/>
        <w:numPr>
          <w:ilvl w:val="0"/>
          <w:numId w:val="1"/>
        </w:numPr>
        <w:spacing w:line="360" w:lineRule="auto"/>
        <w:ind w:left="851"/>
        <w:jc w:val="both"/>
        <w:rPr>
          <w:rFonts w:ascii="Times New Roman" w:hAnsi="Times New Roman"/>
          <w:sz w:val="28"/>
          <w:szCs w:val="28"/>
        </w:rPr>
      </w:pPr>
      <w:r>
        <w:rPr>
          <w:rFonts w:ascii="Times New Roman" w:hAnsi="Times New Roman"/>
          <w:sz w:val="28"/>
          <w:szCs w:val="28"/>
        </w:rPr>
        <w:t>исследовать состояние государственного финансового контроля;</w:t>
      </w:r>
    </w:p>
    <w:p w:rsidR="00F0357C" w:rsidRDefault="00F0357C" w:rsidP="00C30825">
      <w:pPr>
        <w:pStyle w:val="a4"/>
        <w:numPr>
          <w:ilvl w:val="0"/>
          <w:numId w:val="1"/>
        </w:numPr>
        <w:spacing w:line="360" w:lineRule="auto"/>
        <w:ind w:left="851"/>
        <w:jc w:val="both"/>
        <w:rPr>
          <w:rFonts w:ascii="Times New Roman" w:hAnsi="Times New Roman"/>
          <w:sz w:val="28"/>
          <w:szCs w:val="28"/>
        </w:rPr>
      </w:pPr>
      <w:r>
        <w:rPr>
          <w:rFonts w:ascii="Times New Roman" w:hAnsi="Times New Roman"/>
          <w:sz w:val="28"/>
          <w:szCs w:val="28"/>
        </w:rPr>
        <w:t>рассмотреть опыт Счетной палаты РФ и зарубежных стран;</w:t>
      </w:r>
    </w:p>
    <w:p w:rsidR="00F0357C" w:rsidRPr="00F0357C" w:rsidRDefault="00F0357C" w:rsidP="00C30825">
      <w:pPr>
        <w:pStyle w:val="a4"/>
        <w:numPr>
          <w:ilvl w:val="0"/>
          <w:numId w:val="1"/>
        </w:numPr>
        <w:spacing w:line="360" w:lineRule="auto"/>
        <w:ind w:left="851"/>
        <w:jc w:val="both"/>
        <w:rPr>
          <w:rFonts w:ascii="Times New Roman" w:hAnsi="Times New Roman" w:cs="Times New Roman"/>
          <w:sz w:val="28"/>
          <w:szCs w:val="28"/>
        </w:rPr>
      </w:pPr>
      <w:r w:rsidRPr="00F0357C">
        <w:rPr>
          <w:rFonts w:ascii="Times New Roman" w:hAnsi="Times New Roman" w:cs="Times New Roman"/>
          <w:sz w:val="28"/>
          <w:szCs w:val="28"/>
        </w:rPr>
        <w:t>выработать предложения и рекомендации по</w:t>
      </w:r>
      <w:r>
        <w:rPr>
          <w:rFonts w:ascii="Times New Roman" w:hAnsi="Times New Roman" w:cs="Times New Roman"/>
          <w:sz w:val="28"/>
          <w:szCs w:val="28"/>
        </w:rPr>
        <w:t xml:space="preserve"> формированию аудита в государственном секторе</w:t>
      </w:r>
      <w:r w:rsidR="00BA51D3">
        <w:rPr>
          <w:rFonts w:ascii="Times New Roman" w:hAnsi="Times New Roman" w:cs="Times New Roman"/>
          <w:sz w:val="28"/>
          <w:szCs w:val="28"/>
        </w:rPr>
        <w:t xml:space="preserve"> </w:t>
      </w:r>
      <w:r w:rsidR="00BA51D3" w:rsidRPr="00F0357C">
        <w:rPr>
          <w:rFonts w:ascii="Times New Roman" w:hAnsi="Times New Roman" w:cs="Times New Roman"/>
          <w:sz w:val="28"/>
          <w:szCs w:val="28"/>
        </w:rPr>
        <w:t>на основе отечественного и зарубежного опыта</w:t>
      </w:r>
      <w:r w:rsidR="00BA51D3">
        <w:rPr>
          <w:rFonts w:ascii="Times New Roman" w:hAnsi="Times New Roman" w:cs="Times New Roman"/>
          <w:sz w:val="28"/>
          <w:szCs w:val="28"/>
        </w:rPr>
        <w:t xml:space="preserve"> и повышению эффективности </w:t>
      </w:r>
      <w:r w:rsidRPr="00F0357C">
        <w:rPr>
          <w:rFonts w:ascii="Times New Roman" w:hAnsi="Times New Roman" w:cs="Times New Roman"/>
          <w:sz w:val="28"/>
          <w:szCs w:val="28"/>
        </w:rPr>
        <w:t>государственного финансового контроля</w:t>
      </w:r>
      <w:r w:rsidR="0064251C">
        <w:rPr>
          <w:rFonts w:ascii="Times New Roman" w:hAnsi="Times New Roman" w:cs="Times New Roman"/>
          <w:sz w:val="28"/>
          <w:szCs w:val="28"/>
        </w:rPr>
        <w:t>.</w:t>
      </w:r>
      <w:r w:rsidRPr="00F0357C">
        <w:rPr>
          <w:rFonts w:ascii="Times New Roman" w:hAnsi="Times New Roman" w:cs="Times New Roman"/>
          <w:sz w:val="28"/>
          <w:szCs w:val="28"/>
        </w:rPr>
        <w:t xml:space="preserve"> </w:t>
      </w:r>
    </w:p>
    <w:p w:rsidR="00295D93" w:rsidRPr="00295D93" w:rsidRDefault="00295D93" w:rsidP="00295D93">
      <w:pPr>
        <w:spacing w:line="360" w:lineRule="auto"/>
        <w:jc w:val="both"/>
        <w:rPr>
          <w:rFonts w:ascii="Times New Roman" w:hAnsi="Times New Roman" w:cs="Times New Roman"/>
          <w:sz w:val="28"/>
          <w:szCs w:val="28"/>
        </w:rPr>
      </w:pPr>
      <w:r w:rsidRPr="00295D93">
        <w:tab/>
      </w:r>
      <w:r w:rsidRPr="00EA3FBE">
        <w:rPr>
          <w:rFonts w:ascii="Times New Roman" w:hAnsi="Times New Roman" w:cs="Times New Roman"/>
          <w:b/>
          <w:sz w:val="28"/>
          <w:szCs w:val="28"/>
        </w:rPr>
        <w:t>Объектом</w:t>
      </w:r>
      <w:r w:rsidRPr="00295D93">
        <w:rPr>
          <w:rFonts w:ascii="Times New Roman" w:hAnsi="Times New Roman" w:cs="Times New Roman"/>
          <w:sz w:val="28"/>
          <w:szCs w:val="28"/>
        </w:rPr>
        <w:t xml:space="preserve"> данного исследования является аудит как форма финансового контроля, в свою очередь, </w:t>
      </w:r>
      <w:r w:rsidRPr="00EA3FBE">
        <w:rPr>
          <w:rFonts w:ascii="Times New Roman" w:hAnsi="Times New Roman" w:cs="Times New Roman"/>
          <w:b/>
          <w:sz w:val="28"/>
          <w:szCs w:val="28"/>
        </w:rPr>
        <w:t>предметом</w:t>
      </w:r>
      <w:r w:rsidRPr="00295D93">
        <w:rPr>
          <w:rFonts w:ascii="Times New Roman" w:hAnsi="Times New Roman" w:cs="Times New Roman"/>
          <w:sz w:val="28"/>
          <w:szCs w:val="28"/>
          <w:u w:val="single"/>
        </w:rPr>
        <w:t xml:space="preserve"> </w:t>
      </w:r>
      <w:r w:rsidRPr="00295D93">
        <w:rPr>
          <w:rFonts w:ascii="Times New Roman" w:hAnsi="Times New Roman" w:cs="Times New Roman"/>
          <w:sz w:val="28"/>
          <w:szCs w:val="28"/>
        </w:rPr>
        <w:t>выступает совокупность финансово-экономических отношений, возникающих в системе финансового контроля в процессе проведения аудита, а также при реализации его результатов в социальной сфере.</w:t>
      </w:r>
    </w:p>
    <w:p w:rsidR="00DD276B" w:rsidRPr="00295D93" w:rsidRDefault="00DD276B" w:rsidP="00295D93">
      <w:pPr>
        <w:spacing w:line="360" w:lineRule="auto"/>
        <w:ind w:firstLine="851"/>
        <w:jc w:val="both"/>
        <w:rPr>
          <w:rFonts w:ascii="Times New Roman" w:hAnsi="Times New Roman" w:cs="Times New Roman"/>
          <w:sz w:val="28"/>
          <w:szCs w:val="28"/>
        </w:rPr>
      </w:pPr>
    </w:p>
    <w:p w:rsidR="00E94E98" w:rsidRDefault="00E94E98" w:rsidP="00F450D4">
      <w:pPr>
        <w:spacing w:line="360" w:lineRule="auto"/>
        <w:ind w:firstLine="851"/>
        <w:jc w:val="both"/>
        <w:rPr>
          <w:rFonts w:ascii="Times New Roman" w:hAnsi="Times New Roman" w:cs="Times New Roman"/>
          <w:sz w:val="28"/>
          <w:szCs w:val="28"/>
        </w:rPr>
      </w:pPr>
    </w:p>
    <w:p w:rsidR="00D830B3" w:rsidRDefault="00D830B3" w:rsidP="00F450D4">
      <w:pPr>
        <w:spacing w:line="360" w:lineRule="auto"/>
        <w:ind w:firstLine="851"/>
        <w:jc w:val="both"/>
        <w:rPr>
          <w:rFonts w:ascii="Times New Roman" w:hAnsi="Times New Roman" w:cs="Times New Roman"/>
          <w:sz w:val="28"/>
          <w:szCs w:val="28"/>
        </w:rPr>
      </w:pPr>
    </w:p>
    <w:p w:rsidR="00D830B3" w:rsidRDefault="00D830B3" w:rsidP="00F450D4">
      <w:pPr>
        <w:spacing w:line="360" w:lineRule="auto"/>
        <w:ind w:firstLine="851"/>
        <w:jc w:val="both"/>
        <w:rPr>
          <w:rFonts w:ascii="Times New Roman" w:hAnsi="Times New Roman" w:cs="Times New Roman"/>
          <w:sz w:val="28"/>
          <w:szCs w:val="28"/>
        </w:rPr>
      </w:pPr>
    </w:p>
    <w:p w:rsidR="00D830B3" w:rsidRDefault="00D830B3" w:rsidP="00F450D4">
      <w:pPr>
        <w:spacing w:line="360" w:lineRule="auto"/>
        <w:ind w:firstLine="851"/>
        <w:jc w:val="both"/>
        <w:rPr>
          <w:rFonts w:ascii="Times New Roman" w:hAnsi="Times New Roman" w:cs="Times New Roman"/>
          <w:sz w:val="28"/>
          <w:szCs w:val="28"/>
        </w:rPr>
      </w:pPr>
    </w:p>
    <w:p w:rsidR="00D830B3" w:rsidRDefault="00D830B3" w:rsidP="00F450D4">
      <w:pPr>
        <w:spacing w:line="360" w:lineRule="auto"/>
        <w:ind w:firstLine="851"/>
        <w:jc w:val="both"/>
        <w:rPr>
          <w:rFonts w:ascii="Times New Roman" w:hAnsi="Times New Roman" w:cs="Times New Roman"/>
          <w:sz w:val="28"/>
          <w:szCs w:val="28"/>
        </w:rPr>
      </w:pPr>
    </w:p>
    <w:p w:rsidR="00D830B3" w:rsidRDefault="00D830B3" w:rsidP="00F450D4">
      <w:pPr>
        <w:spacing w:line="360" w:lineRule="auto"/>
        <w:ind w:firstLine="851"/>
        <w:jc w:val="both"/>
        <w:rPr>
          <w:rFonts w:ascii="Times New Roman" w:hAnsi="Times New Roman" w:cs="Times New Roman"/>
          <w:sz w:val="28"/>
          <w:szCs w:val="28"/>
        </w:rPr>
      </w:pPr>
    </w:p>
    <w:p w:rsidR="00D830B3" w:rsidRPr="004560F0" w:rsidRDefault="00D830B3" w:rsidP="00D830B3">
      <w:pPr>
        <w:pStyle w:val="1"/>
        <w:spacing w:line="360" w:lineRule="auto"/>
        <w:jc w:val="center"/>
        <w:rPr>
          <w:color w:val="auto"/>
          <w:sz w:val="32"/>
          <w:szCs w:val="32"/>
        </w:rPr>
      </w:pPr>
      <w:bookmarkStart w:id="1" w:name="_Toc357460589"/>
      <w:r w:rsidRPr="00FA6C4C">
        <w:rPr>
          <w:color w:val="auto"/>
          <w:sz w:val="32"/>
          <w:szCs w:val="32"/>
        </w:rPr>
        <w:lastRenderedPageBreak/>
        <w:t xml:space="preserve">Глава 1. </w:t>
      </w:r>
      <w:r>
        <w:rPr>
          <w:color w:val="auto"/>
          <w:sz w:val="32"/>
          <w:szCs w:val="32"/>
        </w:rPr>
        <w:t>Ф</w:t>
      </w:r>
      <w:r w:rsidRPr="00FA6C4C">
        <w:rPr>
          <w:color w:val="auto"/>
          <w:sz w:val="32"/>
          <w:szCs w:val="32"/>
        </w:rPr>
        <w:t>инансов</w:t>
      </w:r>
      <w:r>
        <w:rPr>
          <w:color w:val="auto"/>
          <w:sz w:val="32"/>
          <w:szCs w:val="32"/>
        </w:rPr>
        <w:t>ый</w:t>
      </w:r>
      <w:r w:rsidRPr="00FA6C4C">
        <w:rPr>
          <w:color w:val="auto"/>
          <w:sz w:val="32"/>
          <w:szCs w:val="32"/>
        </w:rPr>
        <w:t xml:space="preserve"> контрол</w:t>
      </w:r>
      <w:r>
        <w:rPr>
          <w:color w:val="auto"/>
          <w:sz w:val="32"/>
          <w:szCs w:val="32"/>
        </w:rPr>
        <w:t>ь  и его место в управлении общественными процессами</w:t>
      </w:r>
      <w:bookmarkEnd w:id="1"/>
    </w:p>
    <w:p w:rsidR="00D830B3" w:rsidRPr="00D461B9" w:rsidRDefault="00D830B3" w:rsidP="00D461B9">
      <w:pPr>
        <w:pStyle w:val="2"/>
        <w:spacing w:line="360" w:lineRule="auto"/>
        <w:rPr>
          <w:color w:val="000000" w:themeColor="text1"/>
          <w:sz w:val="28"/>
          <w:szCs w:val="28"/>
        </w:rPr>
      </w:pPr>
      <w:bookmarkStart w:id="2" w:name="_Toc357460590"/>
      <w:r w:rsidRPr="00D461B9">
        <w:rPr>
          <w:color w:val="000000" w:themeColor="text1"/>
          <w:sz w:val="28"/>
          <w:szCs w:val="28"/>
        </w:rPr>
        <w:t>1.1. Сущность финансового контроля</w:t>
      </w:r>
      <w:bookmarkEnd w:id="2"/>
    </w:p>
    <w:p w:rsidR="00D830B3" w:rsidRPr="00331968" w:rsidRDefault="00D830B3" w:rsidP="00D830B3">
      <w:pPr>
        <w:spacing w:line="360" w:lineRule="auto"/>
        <w:ind w:firstLine="709"/>
        <w:jc w:val="both"/>
        <w:rPr>
          <w:rFonts w:ascii="Times New Roman" w:hAnsi="Times New Roman" w:cs="Times New Roman"/>
          <w:color w:val="000000"/>
          <w:sz w:val="28"/>
          <w:szCs w:val="28"/>
        </w:rPr>
      </w:pPr>
      <w:r w:rsidRPr="00331968">
        <w:rPr>
          <w:rFonts w:ascii="Times New Roman" w:hAnsi="Times New Roman" w:cs="Times New Roman"/>
          <w:color w:val="000000"/>
          <w:sz w:val="28"/>
          <w:szCs w:val="28"/>
        </w:rPr>
        <w:t>Для того чтобы эффективно управлять общественными процессами необходимо, прежде всего, соблюдать последовательное решение вопросов, связанных с планированием деятельности, организацией работы, координированием процесса, анализом результатов и контролем. Заключительным элементом любой деятельности является контроль. Что касается финансово-бюджетной сферы, то таким элементом является финансовый контроль, который</w:t>
      </w:r>
      <w:r w:rsidRPr="00331968">
        <w:rPr>
          <w:rFonts w:ascii="Times New Roman" w:hAnsi="Times New Roman" w:cs="Times New Roman"/>
          <w:sz w:val="28"/>
          <w:szCs w:val="28"/>
        </w:rPr>
        <w:t xml:space="preserve"> охватывает своим воздействием обще</w:t>
      </w:r>
      <w:r>
        <w:rPr>
          <w:rFonts w:ascii="Times New Roman" w:hAnsi="Times New Roman" w:cs="Times New Roman"/>
          <w:sz w:val="28"/>
          <w:szCs w:val="28"/>
        </w:rPr>
        <w:t xml:space="preserve">ственные отношения, возникающие </w:t>
      </w:r>
      <w:r w:rsidRPr="00331968">
        <w:rPr>
          <w:rFonts w:ascii="Times New Roman" w:hAnsi="Times New Roman" w:cs="Times New Roman"/>
          <w:sz w:val="28"/>
          <w:szCs w:val="28"/>
        </w:rPr>
        <w:t xml:space="preserve">в процессе образования, распределения и использования определенных фондов денежных средств. </w:t>
      </w:r>
      <w:r w:rsidRPr="00331968">
        <w:rPr>
          <w:rFonts w:ascii="Times New Roman" w:hAnsi="Times New Roman" w:cs="Times New Roman"/>
          <w:color w:val="000000"/>
          <w:sz w:val="28"/>
          <w:szCs w:val="28"/>
        </w:rPr>
        <w:t xml:space="preserve">Необходимость осуществления финансового контроля возникает тогда, когда происходит движение денежных средств. </w:t>
      </w:r>
    </w:p>
    <w:p w:rsidR="00D830B3" w:rsidRPr="00331968" w:rsidRDefault="00D830B3" w:rsidP="00D830B3">
      <w:pPr>
        <w:spacing w:line="360" w:lineRule="auto"/>
        <w:ind w:firstLine="709"/>
        <w:jc w:val="both"/>
        <w:rPr>
          <w:rFonts w:ascii="Times New Roman" w:hAnsi="Times New Roman" w:cs="Times New Roman"/>
          <w:sz w:val="28"/>
          <w:szCs w:val="28"/>
        </w:rPr>
      </w:pPr>
      <w:r w:rsidRPr="00331968">
        <w:rPr>
          <w:rFonts w:ascii="Times New Roman" w:hAnsi="Times New Roman" w:cs="Times New Roman"/>
          <w:sz w:val="28"/>
          <w:szCs w:val="28"/>
        </w:rPr>
        <w:t>Современные условия развития экономики и российского общества предъявляют жесткие требования к эффективности решения задач управления различными сферами государственной жизни, в числе которых и те, которые связаны с реализацией задач контроля использования финансовых средств и материальных ресурсов. Эффективность финансового контроля является одним из важнейших факторов финансово-экономической устойчивости и социальной стабильности государства, его экономической безопасности, благополучия граждан.</w:t>
      </w:r>
    </w:p>
    <w:p w:rsidR="00D830B3" w:rsidRPr="00331968" w:rsidRDefault="00D830B3" w:rsidP="00D830B3">
      <w:pPr>
        <w:spacing w:line="360" w:lineRule="auto"/>
        <w:ind w:firstLine="709"/>
        <w:jc w:val="both"/>
        <w:rPr>
          <w:rFonts w:ascii="Times New Roman" w:hAnsi="Times New Roman" w:cs="Times New Roman"/>
          <w:sz w:val="28"/>
          <w:szCs w:val="28"/>
        </w:rPr>
      </w:pPr>
      <w:r w:rsidRPr="00331968">
        <w:rPr>
          <w:rFonts w:ascii="Times New Roman" w:hAnsi="Times New Roman" w:cs="Times New Roman"/>
          <w:sz w:val="28"/>
          <w:szCs w:val="28"/>
        </w:rPr>
        <w:t xml:space="preserve">Контроль является неотъемлемым элементом любой деятельности. </w:t>
      </w:r>
      <w:proofErr w:type="gramStart"/>
      <w:r w:rsidRPr="00331968">
        <w:rPr>
          <w:rFonts w:ascii="Times New Roman" w:hAnsi="Times New Roman" w:cs="Times New Roman"/>
          <w:sz w:val="28"/>
          <w:szCs w:val="28"/>
        </w:rPr>
        <w:t xml:space="preserve">В </w:t>
      </w:r>
      <w:proofErr w:type="spellStart"/>
      <w:r w:rsidRPr="00331968">
        <w:rPr>
          <w:rFonts w:ascii="Times New Roman" w:hAnsi="Times New Roman" w:cs="Times New Roman"/>
          <w:sz w:val="28"/>
          <w:szCs w:val="28"/>
        </w:rPr>
        <w:t>Лимской</w:t>
      </w:r>
      <w:proofErr w:type="spellEnd"/>
      <w:r w:rsidRPr="00331968">
        <w:rPr>
          <w:rFonts w:ascii="Times New Roman" w:hAnsi="Times New Roman" w:cs="Times New Roman"/>
          <w:sz w:val="28"/>
          <w:szCs w:val="28"/>
        </w:rPr>
        <w:t xml:space="preserve"> декларации руководящих принципов контроля приведено следующее определение: «…контроль не самоцель, а неотъемлемая часть системы регулирования, целью которого является вскрытие отклонений от принятых стандартов и нарушений принципов законности, эффективности и экономии расходования материальных ресурсов на возможно более ранней </w:t>
      </w:r>
      <w:r w:rsidRPr="00331968">
        <w:rPr>
          <w:rFonts w:ascii="Times New Roman" w:hAnsi="Times New Roman" w:cs="Times New Roman"/>
          <w:sz w:val="28"/>
          <w:szCs w:val="28"/>
        </w:rPr>
        <w:lastRenderedPageBreak/>
        <w:t>стадии с тем, чтобы иметь возможность принять корректирующие меры, в отдельных случаях привлечь виновных к ответственности, получить компенсацию за причиненный ущерб</w:t>
      </w:r>
      <w:proofErr w:type="gramEnd"/>
      <w:r w:rsidRPr="00331968">
        <w:rPr>
          <w:rFonts w:ascii="Times New Roman" w:hAnsi="Times New Roman" w:cs="Times New Roman"/>
          <w:sz w:val="28"/>
          <w:szCs w:val="28"/>
        </w:rPr>
        <w:t xml:space="preserve"> или осуществить мероприятия по предотвращению или сокращению таких нарушений в будущем»</w:t>
      </w:r>
      <w:r w:rsidRPr="00331968">
        <w:rPr>
          <w:rStyle w:val="ab"/>
          <w:rFonts w:ascii="Times New Roman" w:hAnsi="Times New Roman" w:cs="Times New Roman"/>
          <w:sz w:val="28"/>
          <w:szCs w:val="28"/>
        </w:rPr>
        <w:footnoteReference w:id="1"/>
      </w:r>
    </w:p>
    <w:p w:rsidR="00D830B3" w:rsidRPr="00331968" w:rsidRDefault="00D830B3" w:rsidP="00D830B3">
      <w:pPr>
        <w:spacing w:line="360" w:lineRule="auto"/>
        <w:ind w:firstLine="709"/>
        <w:jc w:val="both"/>
        <w:rPr>
          <w:rFonts w:ascii="Times New Roman" w:hAnsi="Times New Roman" w:cs="Times New Roman"/>
          <w:sz w:val="28"/>
          <w:szCs w:val="28"/>
        </w:rPr>
      </w:pPr>
      <w:r w:rsidRPr="00331968">
        <w:rPr>
          <w:rFonts w:ascii="Times New Roman" w:hAnsi="Times New Roman" w:cs="Times New Roman"/>
          <w:sz w:val="28"/>
          <w:szCs w:val="28"/>
        </w:rPr>
        <w:t>По мнению Бурцева В.В., контроль представляет собой совокупность следующих действий:</w:t>
      </w:r>
    </w:p>
    <w:p w:rsidR="00D830B3" w:rsidRPr="00331968" w:rsidRDefault="00D830B3" w:rsidP="00C30825">
      <w:pPr>
        <w:pStyle w:val="a4"/>
        <w:numPr>
          <w:ilvl w:val="0"/>
          <w:numId w:val="3"/>
        </w:numPr>
        <w:spacing w:line="360" w:lineRule="auto"/>
        <w:ind w:left="993" w:hanging="284"/>
        <w:jc w:val="both"/>
        <w:rPr>
          <w:rFonts w:ascii="Times New Roman" w:hAnsi="Times New Roman" w:cs="Times New Roman"/>
          <w:sz w:val="28"/>
          <w:szCs w:val="28"/>
        </w:rPr>
      </w:pPr>
      <w:r w:rsidRPr="00331968">
        <w:rPr>
          <w:rFonts w:ascii="Times New Roman" w:hAnsi="Times New Roman" w:cs="Times New Roman"/>
          <w:sz w:val="28"/>
          <w:szCs w:val="28"/>
        </w:rPr>
        <w:t>определение фактического состояния или действия управляемого звена системы управления организацией;</w:t>
      </w:r>
    </w:p>
    <w:p w:rsidR="00D830B3" w:rsidRPr="00331968" w:rsidRDefault="00D830B3" w:rsidP="00C30825">
      <w:pPr>
        <w:pStyle w:val="a4"/>
        <w:numPr>
          <w:ilvl w:val="0"/>
          <w:numId w:val="3"/>
        </w:numPr>
        <w:spacing w:line="360" w:lineRule="auto"/>
        <w:ind w:left="993" w:hanging="284"/>
        <w:jc w:val="both"/>
        <w:rPr>
          <w:rFonts w:ascii="Times New Roman" w:hAnsi="Times New Roman" w:cs="Times New Roman"/>
          <w:sz w:val="28"/>
          <w:szCs w:val="28"/>
        </w:rPr>
      </w:pPr>
      <w:r w:rsidRPr="00331968">
        <w:rPr>
          <w:rFonts w:ascii="Times New Roman" w:hAnsi="Times New Roman" w:cs="Times New Roman"/>
          <w:sz w:val="28"/>
          <w:szCs w:val="28"/>
        </w:rPr>
        <w:t>сравнение фактических данных с базовыми (т.е. требуемыми или нормативными, которые приняты за основу);</w:t>
      </w:r>
    </w:p>
    <w:p w:rsidR="00D830B3" w:rsidRPr="00331968" w:rsidRDefault="00D830B3" w:rsidP="00C30825">
      <w:pPr>
        <w:pStyle w:val="a4"/>
        <w:numPr>
          <w:ilvl w:val="0"/>
          <w:numId w:val="3"/>
        </w:numPr>
        <w:spacing w:line="360" w:lineRule="auto"/>
        <w:ind w:left="993" w:hanging="284"/>
        <w:jc w:val="both"/>
        <w:rPr>
          <w:rFonts w:ascii="Times New Roman" w:hAnsi="Times New Roman" w:cs="Times New Roman"/>
          <w:sz w:val="28"/>
          <w:szCs w:val="28"/>
        </w:rPr>
      </w:pPr>
      <w:r w:rsidRPr="00331968">
        <w:rPr>
          <w:rFonts w:ascii="Times New Roman" w:hAnsi="Times New Roman" w:cs="Times New Roman"/>
          <w:sz w:val="28"/>
          <w:szCs w:val="28"/>
        </w:rPr>
        <w:t>анализ выявленных отклонений с целью оценки влияния этих отклонений на различные аспекты деятельности исследуемого объекта;</w:t>
      </w:r>
    </w:p>
    <w:p w:rsidR="00D830B3" w:rsidRPr="00331968" w:rsidRDefault="00D830B3" w:rsidP="00C30825">
      <w:pPr>
        <w:pStyle w:val="a4"/>
        <w:numPr>
          <w:ilvl w:val="0"/>
          <w:numId w:val="3"/>
        </w:numPr>
        <w:spacing w:line="360" w:lineRule="auto"/>
        <w:ind w:left="993" w:hanging="284"/>
        <w:jc w:val="both"/>
        <w:rPr>
          <w:rFonts w:ascii="Times New Roman" w:hAnsi="Times New Roman" w:cs="Times New Roman"/>
          <w:sz w:val="28"/>
          <w:szCs w:val="28"/>
        </w:rPr>
      </w:pPr>
      <w:r w:rsidRPr="00331968">
        <w:rPr>
          <w:rFonts w:ascii="Times New Roman" w:hAnsi="Times New Roman" w:cs="Times New Roman"/>
          <w:sz w:val="28"/>
          <w:szCs w:val="28"/>
        </w:rPr>
        <w:t>обоснование и анализ причин выявленных отклонений.</w:t>
      </w:r>
    </w:p>
    <w:p w:rsidR="00D830B3" w:rsidRPr="00331968" w:rsidRDefault="00D830B3" w:rsidP="00D830B3">
      <w:pPr>
        <w:spacing w:line="360" w:lineRule="auto"/>
        <w:ind w:firstLine="709"/>
        <w:jc w:val="both"/>
        <w:rPr>
          <w:rFonts w:ascii="Times New Roman" w:hAnsi="Times New Roman" w:cs="Times New Roman"/>
          <w:sz w:val="28"/>
          <w:szCs w:val="28"/>
        </w:rPr>
      </w:pPr>
      <w:r w:rsidRPr="00331968">
        <w:rPr>
          <w:rFonts w:ascii="Times New Roman" w:hAnsi="Times New Roman" w:cs="Times New Roman"/>
          <w:sz w:val="28"/>
          <w:szCs w:val="28"/>
        </w:rPr>
        <w:t xml:space="preserve">Вместе с тем, предмет финансового контроля является недостаточно изученным ввиду того, что до перехода на рыночный путь развития в России существовал один вид контроля – государственный. </w:t>
      </w:r>
    </w:p>
    <w:p w:rsidR="00D830B3" w:rsidRPr="00331968" w:rsidRDefault="00D830B3" w:rsidP="00D830B3">
      <w:pPr>
        <w:spacing w:line="360" w:lineRule="auto"/>
        <w:ind w:firstLine="709"/>
        <w:jc w:val="both"/>
        <w:rPr>
          <w:rFonts w:ascii="Times New Roman" w:hAnsi="Times New Roman" w:cs="Times New Roman"/>
          <w:sz w:val="28"/>
          <w:szCs w:val="28"/>
        </w:rPr>
      </w:pPr>
      <w:r w:rsidRPr="00331968">
        <w:rPr>
          <w:rFonts w:ascii="Times New Roman" w:hAnsi="Times New Roman" w:cs="Times New Roman"/>
          <w:sz w:val="28"/>
          <w:szCs w:val="28"/>
        </w:rPr>
        <w:t>По мнению Лагутина И.Б., финансовый контроль следует рассматривать как:</w:t>
      </w:r>
      <w:r w:rsidRPr="00331968">
        <w:rPr>
          <w:rStyle w:val="ab"/>
          <w:rFonts w:ascii="Times New Roman" w:hAnsi="Times New Roman" w:cs="Times New Roman"/>
          <w:sz w:val="28"/>
          <w:szCs w:val="28"/>
        </w:rPr>
        <w:footnoteReference w:id="2"/>
      </w:r>
    </w:p>
    <w:p w:rsidR="00D830B3" w:rsidRPr="00331968" w:rsidRDefault="00D830B3" w:rsidP="00C30825">
      <w:pPr>
        <w:pStyle w:val="a4"/>
        <w:numPr>
          <w:ilvl w:val="0"/>
          <w:numId w:val="4"/>
        </w:numPr>
        <w:spacing w:line="360" w:lineRule="auto"/>
        <w:ind w:left="993" w:hanging="284"/>
        <w:jc w:val="both"/>
        <w:rPr>
          <w:rFonts w:ascii="Times New Roman" w:hAnsi="Times New Roman" w:cs="Times New Roman"/>
          <w:sz w:val="28"/>
          <w:szCs w:val="28"/>
        </w:rPr>
      </w:pPr>
      <w:r w:rsidRPr="00331968">
        <w:rPr>
          <w:rFonts w:ascii="Times New Roman" w:hAnsi="Times New Roman" w:cs="Times New Roman"/>
          <w:sz w:val="28"/>
          <w:szCs w:val="28"/>
        </w:rPr>
        <w:t>теорию контрольной деятельности;</w:t>
      </w:r>
    </w:p>
    <w:p w:rsidR="00D830B3" w:rsidRPr="00331968" w:rsidRDefault="00D830B3" w:rsidP="00C30825">
      <w:pPr>
        <w:pStyle w:val="a4"/>
        <w:numPr>
          <w:ilvl w:val="0"/>
          <w:numId w:val="4"/>
        </w:numPr>
        <w:spacing w:line="360" w:lineRule="auto"/>
        <w:ind w:left="993" w:hanging="284"/>
        <w:jc w:val="both"/>
        <w:rPr>
          <w:rFonts w:ascii="Times New Roman" w:hAnsi="Times New Roman" w:cs="Times New Roman"/>
          <w:sz w:val="28"/>
          <w:szCs w:val="28"/>
        </w:rPr>
      </w:pPr>
      <w:r w:rsidRPr="00331968">
        <w:rPr>
          <w:rFonts w:ascii="Times New Roman" w:hAnsi="Times New Roman" w:cs="Times New Roman"/>
          <w:sz w:val="28"/>
          <w:szCs w:val="28"/>
        </w:rPr>
        <w:t>институт счетно-ревизионной деятельности;</w:t>
      </w:r>
    </w:p>
    <w:p w:rsidR="00D830B3" w:rsidRPr="00331968" w:rsidRDefault="00D830B3" w:rsidP="00C30825">
      <w:pPr>
        <w:pStyle w:val="a4"/>
        <w:numPr>
          <w:ilvl w:val="0"/>
          <w:numId w:val="4"/>
        </w:numPr>
        <w:spacing w:line="360" w:lineRule="auto"/>
        <w:ind w:left="993" w:hanging="284"/>
        <w:jc w:val="both"/>
        <w:rPr>
          <w:rFonts w:ascii="Times New Roman" w:hAnsi="Times New Roman" w:cs="Times New Roman"/>
          <w:sz w:val="28"/>
          <w:szCs w:val="28"/>
        </w:rPr>
      </w:pPr>
      <w:r w:rsidRPr="00331968">
        <w:rPr>
          <w:rFonts w:ascii="Times New Roman" w:hAnsi="Times New Roman" w:cs="Times New Roman"/>
          <w:sz w:val="28"/>
          <w:szCs w:val="28"/>
        </w:rPr>
        <w:t>экономическую категорию.</w:t>
      </w:r>
    </w:p>
    <w:p w:rsidR="00D830B3" w:rsidRPr="00331968" w:rsidRDefault="00D830B3" w:rsidP="00D830B3">
      <w:pPr>
        <w:spacing w:line="360" w:lineRule="auto"/>
        <w:ind w:firstLine="709"/>
        <w:jc w:val="both"/>
        <w:rPr>
          <w:rFonts w:ascii="Times New Roman" w:hAnsi="Times New Roman" w:cs="Times New Roman"/>
          <w:sz w:val="28"/>
          <w:szCs w:val="28"/>
        </w:rPr>
      </w:pPr>
      <w:r w:rsidRPr="00331968">
        <w:rPr>
          <w:rFonts w:ascii="Times New Roman" w:hAnsi="Times New Roman" w:cs="Times New Roman"/>
          <w:sz w:val="28"/>
          <w:szCs w:val="28"/>
        </w:rPr>
        <w:t xml:space="preserve">Малеин Н.С. приводит следующее определение финансового контроля: «…это регулируемая правовыми нормами деятельность финансовых, </w:t>
      </w:r>
      <w:r w:rsidRPr="00331968">
        <w:rPr>
          <w:rFonts w:ascii="Times New Roman" w:hAnsi="Times New Roman" w:cs="Times New Roman"/>
          <w:sz w:val="28"/>
          <w:szCs w:val="28"/>
        </w:rPr>
        <w:lastRenderedPageBreak/>
        <w:t>кредитных и хозяйственных органов (организаций), направленная на обеспечение финансовой, бюджетной, кредитной, расчетной и кассовой дисциплины в процессе исполнения планов и заключающаяся в проверке обоснованности и рациональности денежных затрат».</w:t>
      </w:r>
      <w:r w:rsidRPr="00331968">
        <w:rPr>
          <w:rStyle w:val="ab"/>
          <w:rFonts w:ascii="Times New Roman" w:hAnsi="Times New Roman" w:cs="Times New Roman"/>
          <w:sz w:val="28"/>
          <w:szCs w:val="28"/>
        </w:rPr>
        <w:footnoteReference w:id="3"/>
      </w:r>
    </w:p>
    <w:p w:rsidR="00D830B3" w:rsidRPr="00331968" w:rsidRDefault="00D830B3" w:rsidP="00D830B3">
      <w:pPr>
        <w:spacing w:line="360" w:lineRule="auto"/>
        <w:ind w:firstLine="709"/>
        <w:jc w:val="both"/>
        <w:rPr>
          <w:rFonts w:ascii="Times New Roman" w:hAnsi="Times New Roman" w:cs="Times New Roman"/>
          <w:sz w:val="28"/>
          <w:szCs w:val="28"/>
        </w:rPr>
      </w:pPr>
      <w:proofErr w:type="spellStart"/>
      <w:r w:rsidRPr="00331968">
        <w:rPr>
          <w:rFonts w:ascii="Times New Roman" w:hAnsi="Times New Roman" w:cs="Times New Roman"/>
          <w:sz w:val="28"/>
          <w:szCs w:val="28"/>
        </w:rPr>
        <w:t>Быстряков</w:t>
      </w:r>
      <w:proofErr w:type="spellEnd"/>
      <w:r w:rsidRPr="00331968">
        <w:rPr>
          <w:rFonts w:ascii="Times New Roman" w:hAnsi="Times New Roman" w:cs="Times New Roman"/>
          <w:sz w:val="28"/>
          <w:szCs w:val="28"/>
        </w:rPr>
        <w:t xml:space="preserve"> А.Я., в свою очередь, определяет финансовый контроль как комплексное изучение эффективности, законности и достоверности осуществления хозяйственных действий с учетом фактического состояния объектов хозяйствования.</w:t>
      </w:r>
      <w:r w:rsidRPr="00331968">
        <w:rPr>
          <w:rStyle w:val="ab"/>
          <w:rFonts w:ascii="Times New Roman" w:hAnsi="Times New Roman" w:cs="Times New Roman"/>
          <w:sz w:val="28"/>
          <w:szCs w:val="28"/>
        </w:rPr>
        <w:footnoteReference w:id="4"/>
      </w:r>
      <w:r w:rsidRPr="00331968">
        <w:rPr>
          <w:rFonts w:ascii="Times New Roman" w:hAnsi="Times New Roman" w:cs="Times New Roman"/>
          <w:sz w:val="28"/>
          <w:szCs w:val="28"/>
        </w:rPr>
        <w:t xml:space="preserve"> </w:t>
      </w:r>
      <w:r>
        <w:rPr>
          <w:rFonts w:ascii="Times New Roman" w:hAnsi="Times New Roman" w:cs="Times New Roman"/>
          <w:sz w:val="28"/>
          <w:szCs w:val="28"/>
        </w:rPr>
        <w:t>Автор согласен</w:t>
      </w:r>
      <w:r w:rsidRPr="00331968">
        <w:rPr>
          <w:rFonts w:ascii="Times New Roman" w:hAnsi="Times New Roman" w:cs="Times New Roman"/>
          <w:sz w:val="28"/>
          <w:szCs w:val="28"/>
        </w:rPr>
        <w:t xml:space="preserve"> с мнением </w:t>
      </w:r>
      <w:proofErr w:type="spellStart"/>
      <w:r w:rsidRPr="00331968">
        <w:rPr>
          <w:rFonts w:ascii="Times New Roman" w:hAnsi="Times New Roman" w:cs="Times New Roman"/>
          <w:sz w:val="28"/>
          <w:szCs w:val="28"/>
        </w:rPr>
        <w:t>Быстрякова</w:t>
      </w:r>
      <w:proofErr w:type="spellEnd"/>
      <w:r w:rsidRPr="00331968">
        <w:rPr>
          <w:rFonts w:ascii="Times New Roman" w:hAnsi="Times New Roman" w:cs="Times New Roman"/>
          <w:sz w:val="28"/>
          <w:szCs w:val="28"/>
        </w:rPr>
        <w:t>, что финансовый контроль должен быть направлен на определение законности и эффективности рассматриваемых хозяйственных операций, а также оценку соответствия хозяйственных операций требованиям законодательства, локальных нормативных актов и прочих регламентов.</w:t>
      </w:r>
    </w:p>
    <w:p w:rsidR="00D830B3" w:rsidRPr="00331968" w:rsidRDefault="00D830B3" w:rsidP="00D830B3">
      <w:pPr>
        <w:spacing w:line="360" w:lineRule="auto"/>
        <w:ind w:firstLine="709"/>
        <w:jc w:val="both"/>
        <w:rPr>
          <w:rFonts w:ascii="Times New Roman" w:hAnsi="Times New Roman" w:cs="Times New Roman"/>
          <w:sz w:val="28"/>
          <w:szCs w:val="28"/>
        </w:rPr>
      </w:pPr>
      <w:r w:rsidRPr="00331968">
        <w:rPr>
          <w:rFonts w:ascii="Times New Roman" w:hAnsi="Times New Roman" w:cs="Times New Roman"/>
          <w:sz w:val="28"/>
          <w:szCs w:val="28"/>
        </w:rPr>
        <w:t xml:space="preserve">Финансовый контроль выявляет факты злоупотреблений и хищений товарно-материальных ценностей, денежных средств, а также предупреждает бесхозяйственность и расточительность. Действенность финансового контроля, осуществляемого различными субъектами – органами государственной власти, местного самоуправления, аудиторами, аудиторскими организациями, в решающей мере определяется их взаимодействием, в том числе и с правоохранительными органами. </w:t>
      </w:r>
    </w:p>
    <w:p w:rsidR="00D830B3" w:rsidRPr="00331968" w:rsidRDefault="00D830B3" w:rsidP="00D830B3">
      <w:pPr>
        <w:spacing w:line="360" w:lineRule="auto"/>
        <w:ind w:firstLine="709"/>
        <w:jc w:val="both"/>
        <w:rPr>
          <w:rFonts w:ascii="Times New Roman" w:hAnsi="Times New Roman" w:cs="Times New Roman"/>
          <w:sz w:val="28"/>
          <w:szCs w:val="28"/>
        </w:rPr>
      </w:pPr>
      <w:r w:rsidRPr="00331968">
        <w:rPr>
          <w:rFonts w:ascii="Times New Roman" w:hAnsi="Times New Roman" w:cs="Times New Roman"/>
          <w:sz w:val="28"/>
          <w:szCs w:val="28"/>
        </w:rPr>
        <w:t>Таким образом,</w:t>
      </w:r>
      <w:r w:rsidR="00D461B9">
        <w:rPr>
          <w:rFonts w:ascii="Times New Roman" w:hAnsi="Times New Roman" w:cs="Times New Roman"/>
          <w:sz w:val="28"/>
          <w:szCs w:val="28"/>
        </w:rPr>
        <w:t xml:space="preserve"> </w:t>
      </w:r>
      <w:r>
        <w:rPr>
          <w:rFonts w:ascii="Times New Roman" w:hAnsi="Times New Roman" w:cs="Times New Roman"/>
          <w:sz w:val="28"/>
          <w:szCs w:val="28"/>
        </w:rPr>
        <w:t xml:space="preserve">значение </w:t>
      </w:r>
      <w:r w:rsidRPr="00331968">
        <w:rPr>
          <w:rFonts w:ascii="Times New Roman" w:hAnsi="Times New Roman" w:cs="Times New Roman"/>
          <w:sz w:val="28"/>
          <w:szCs w:val="28"/>
        </w:rPr>
        <w:t xml:space="preserve">финансового контроля </w:t>
      </w:r>
      <w:r>
        <w:rPr>
          <w:rFonts w:ascii="Times New Roman" w:hAnsi="Times New Roman" w:cs="Times New Roman"/>
          <w:sz w:val="28"/>
          <w:szCs w:val="28"/>
        </w:rPr>
        <w:t>заключается в обеспечении</w:t>
      </w:r>
      <w:r w:rsidRPr="00331968">
        <w:rPr>
          <w:rFonts w:ascii="Times New Roman" w:hAnsi="Times New Roman" w:cs="Times New Roman"/>
          <w:sz w:val="28"/>
          <w:szCs w:val="28"/>
        </w:rPr>
        <w:t xml:space="preserve"> законности и целесообразности проводимой финансовой деятельности.</w:t>
      </w:r>
    </w:p>
    <w:p w:rsidR="00D830B3" w:rsidRDefault="00D830B3" w:rsidP="00D830B3">
      <w:pPr>
        <w:spacing w:line="360" w:lineRule="auto"/>
        <w:ind w:firstLine="709"/>
        <w:jc w:val="both"/>
        <w:rPr>
          <w:rFonts w:ascii="Times New Roman" w:hAnsi="Times New Roman" w:cs="Times New Roman"/>
          <w:sz w:val="28"/>
          <w:szCs w:val="28"/>
        </w:rPr>
      </w:pPr>
      <w:proofErr w:type="gramStart"/>
      <w:r w:rsidRPr="00331968">
        <w:rPr>
          <w:rFonts w:ascii="Times New Roman" w:hAnsi="Times New Roman" w:cs="Times New Roman"/>
          <w:sz w:val="28"/>
          <w:szCs w:val="28"/>
        </w:rPr>
        <w:t>Финансовый контроль является многоуровневым и многосторонним, поскольку финансовая система  государства охватывает все виды денежных фондов, как на федеральном и региональном, так и на уровне отдельных хозяйствующих субъектов.</w:t>
      </w:r>
      <w:proofErr w:type="gramEnd"/>
    </w:p>
    <w:p w:rsidR="00D830B3" w:rsidRPr="00FA6C4C" w:rsidRDefault="00D830B3" w:rsidP="00C30825">
      <w:pPr>
        <w:pStyle w:val="2"/>
        <w:numPr>
          <w:ilvl w:val="1"/>
          <w:numId w:val="6"/>
        </w:numPr>
        <w:spacing w:line="360" w:lineRule="auto"/>
        <w:rPr>
          <w:color w:val="000000" w:themeColor="text1"/>
          <w:sz w:val="28"/>
          <w:szCs w:val="28"/>
        </w:rPr>
      </w:pPr>
      <w:bookmarkStart w:id="3" w:name="_Toc357460591"/>
      <w:r w:rsidRPr="00FA6C4C">
        <w:rPr>
          <w:color w:val="000000" w:themeColor="text1"/>
          <w:sz w:val="28"/>
          <w:szCs w:val="28"/>
        </w:rPr>
        <w:lastRenderedPageBreak/>
        <w:t>Классификация финансового контроля</w:t>
      </w:r>
      <w:bookmarkEnd w:id="3"/>
    </w:p>
    <w:p w:rsidR="00D830B3" w:rsidRPr="00331968" w:rsidRDefault="00D830B3" w:rsidP="00D830B3">
      <w:pPr>
        <w:spacing w:line="360" w:lineRule="auto"/>
        <w:ind w:firstLine="709"/>
        <w:jc w:val="both"/>
        <w:rPr>
          <w:rFonts w:ascii="Times New Roman" w:hAnsi="Times New Roman" w:cs="Times New Roman"/>
          <w:sz w:val="28"/>
          <w:szCs w:val="28"/>
        </w:rPr>
      </w:pPr>
      <w:r w:rsidRPr="00331968">
        <w:rPr>
          <w:rFonts w:ascii="Times New Roman" w:hAnsi="Times New Roman" w:cs="Times New Roman"/>
          <w:sz w:val="28"/>
          <w:szCs w:val="28"/>
        </w:rPr>
        <w:t xml:space="preserve">Финансовый контроль подразделяется на несколько видов по разным основаниям. Так, финансовый контроль классифицируют в зависимости </w:t>
      </w:r>
      <w:proofErr w:type="gramStart"/>
      <w:r w:rsidRPr="00331968">
        <w:rPr>
          <w:rFonts w:ascii="Times New Roman" w:hAnsi="Times New Roman" w:cs="Times New Roman"/>
          <w:sz w:val="28"/>
          <w:szCs w:val="28"/>
        </w:rPr>
        <w:t>от</w:t>
      </w:r>
      <w:proofErr w:type="gramEnd"/>
      <w:r w:rsidRPr="00331968">
        <w:rPr>
          <w:rFonts w:ascii="Times New Roman" w:hAnsi="Times New Roman" w:cs="Times New Roman"/>
          <w:sz w:val="28"/>
          <w:szCs w:val="28"/>
        </w:rPr>
        <w:t>:</w:t>
      </w:r>
    </w:p>
    <w:p w:rsidR="00D830B3" w:rsidRPr="00331968" w:rsidRDefault="00D830B3" w:rsidP="00C30825">
      <w:pPr>
        <w:pStyle w:val="a4"/>
        <w:numPr>
          <w:ilvl w:val="0"/>
          <w:numId w:val="2"/>
        </w:numPr>
        <w:spacing w:line="360" w:lineRule="auto"/>
        <w:ind w:left="993" w:hanging="284"/>
        <w:jc w:val="both"/>
        <w:rPr>
          <w:rFonts w:ascii="Times New Roman" w:hAnsi="Times New Roman" w:cs="Times New Roman"/>
          <w:sz w:val="28"/>
          <w:szCs w:val="28"/>
        </w:rPr>
      </w:pPr>
      <w:r w:rsidRPr="00331968">
        <w:rPr>
          <w:rFonts w:ascii="Times New Roman" w:hAnsi="Times New Roman" w:cs="Times New Roman"/>
          <w:sz w:val="28"/>
          <w:szCs w:val="28"/>
        </w:rPr>
        <w:t>сектора экономики (в котором происходит движение денежных потоков);</w:t>
      </w:r>
    </w:p>
    <w:p w:rsidR="00D830B3" w:rsidRPr="00331968" w:rsidRDefault="00D830B3" w:rsidP="00C30825">
      <w:pPr>
        <w:pStyle w:val="a4"/>
        <w:numPr>
          <w:ilvl w:val="0"/>
          <w:numId w:val="2"/>
        </w:numPr>
        <w:spacing w:line="360" w:lineRule="auto"/>
        <w:ind w:left="993" w:hanging="284"/>
        <w:jc w:val="both"/>
        <w:rPr>
          <w:rFonts w:ascii="Times New Roman" w:hAnsi="Times New Roman" w:cs="Times New Roman"/>
          <w:sz w:val="28"/>
          <w:szCs w:val="28"/>
        </w:rPr>
      </w:pPr>
      <w:r w:rsidRPr="00331968">
        <w:rPr>
          <w:rFonts w:ascii="Times New Roman" w:hAnsi="Times New Roman" w:cs="Times New Roman"/>
          <w:sz w:val="28"/>
          <w:szCs w:val="28"/>
        </w:rPr>
        <w:t>субъекта контроля;</w:t>
      </w:r>
    </w:p>
    <w:p w:rsidR="00D830B3" w:rsidRPr="00331968" w:rsidRDefault="00D830B3" w:rsidP="00C30825">
      <w:pPr>
        <w:pStyle w:val="a4"/>
        <w:numPr>
          <w:ilvl w:val="0"/>
          <w:numId w:val="2"/>
        </w:numPr>
        <w:spacing w:line="360" w:lineRule="auto"/>
        <w:ind w:left="993" w:hanging="284"/>
        <w:jc w:val="both"/>
        <w:rPr>
          <w:rFonts w:ascii="Times New Roman" w:hAnsi="Times New Roman" w:cs="Times New Roman"/>
          <w:sz w:val="28"/>
          <w:szCs w:val="28"/>
        </w:rPr>
      </w:pPr>
      <w:r w:rsidRPr="00331968">
        <w:rPr>
          <w:rFonts w:ascii="Times New Roman" w:hAnsi="Times New Roman" w:cs="Times New Roman"/>
          <w:sz w:val="28"/>
          <w:szCs w:val="28"/>
        </w:rPr>
        <w:t>объекта контроля;</w:t>
      </w:r>
    </w:p>
    <w:p w:rsidR="00D830B3" w:rsidRPr="00331968" w:rsidRDefault="00D830B3" w:rsidP="00C30825">
      <w:pPr>
        <w:pStyle w:val="a4"/>
        <w:numPr>
          <w:ilvl w:val="0"/>
          <w:numId w:val="2"/>
        </w:numPr>
        <w:spacing w:line="360" w:lineRule="auto"/>
        <w:ind w:left="993" w:hanging="284"/>
        <w:jc w:val="both"/>
        <w:rPr>
          <w:rFonts w:ascii="Times New Roman" w:hAnsi="Times New Roman" w:cs="Times New Roman"/>
          <w:sz w:val="28"/>
          <w:szCs w:val="28"/>
        </w:rPr>
      </w:pPr>
      <w:r w:rsidRPr="00331968">
        <w:rPr>
          <w:rFonts w:ascii="Times New Roman" w:hAnsi="Times New Roman" w:cs="Times New Roman"/>
          <w:sz w:val="28"/>
          <w:szCs w:val="28"/>
        </w:rPr>
        <w:t>времени проведения;</w:t>
      </w:r>
    </w:p>
    <w:p w:rsidR="00D830B3" w:rsidRPr="00331968" w:rsidRDefault="00D830B3" w:rsidP="00C30825">
      <w:pPr>
        <w:pStyle w:val="a4"/>
        <w:numPr>
          <w:ilvl w:val="0"/>
          <w:numId w:val="2"/>
        </w:numPr>
        <w:spacing w:line="360" w:lineRule="auto"/>
        <w:ind w:left="993" w:hanging="284"/>
        <w:jc w:val="both"/>
        <w:rPr>
          <w:rFonts w:ascii="Times New Roman" w:hAnsi="Times New Roman" w:cs="Times New Roman"/>
          <w:sz w:val="28"/>
          <w:szCs w:val="28"/>
        </w:rPr>
      </w:pPr>
      <w:r w:rsidRPr="00331968">
        <w:rPr>
          <w:rFonts w:ascii="Times New Roman" w:hAnsi="Times New Roman" w:cs="Times New Roman"/>
          <w:sz w:val="28"/>
          <w:szCs w:val="28"/>
        </w:rPr>
        <w:t>предмета контроля (сфера финансовой деятельности).</w:t>
      </w:r>
    </w:p>
    <w:p w:rsidR="00D830B3" w:rsidRDefault="00D830B3" w:rsidP="00D830B3">
      <w:pPr>
        <w:spacing w:line="360" w:lineRule="auto"/>
        <w:ind w:firstLine="709"/>
        <w:jc w:val="both"/>
        <w:rPr>
          <w:rFonts w:ascii="Times New Roman" w:hAnsi="Times New Roman" w:cs="Times New Roman"/>
          <w:sz w:val="28"/>
          <w:szCs w:val="28"/>
        </w:rPr>
      </w:pPr>
      <w:r w:rsidRPr="00331968">
        <w:rPr>
          <w:rFonts w:ascii="Times New Roman" w:hAnsi="Times New Roman" w:cs="Times New Roman"/>
          <w:sz w:val="28"/>
          <w:szCs w:val="28"/>
        </w:rPr>
        <w:t>Однако особого внимания для целей данной работы заслуживает классификация в зависимости от сектора экономики</w:t>
      </w:r>
      <w:r w:rsidR="00EA3FBE">
        <w:rPr>
          <w:rFonts w:ascii="Times New Roman" w:hAnsi="Times New Roman" w:cs="Times New Roman"/>
          <w:sz w:val="28"/>
          <w:szCs w:val="28"/>
        </w:rPr>
        <w:t>.</w:t>
      </w:r>
      <w:r>
        <w:rPr>
          <w:rFonts w:ascii="Times New Roman" w:hAnsi="Times New Roman" w:cs="Times New Roman"/>
          <w:sz w:val="28"/>
          <w:szCs w:val="28"/>
        </w:rPr>
        <w:t xml:space="preserve"> </w:t>
      </w:r>
      <w:r w:rsidRPr="00331968">
        <w:rPr>
          <w:rFonts w:ascii="Times New Roman" w:hAnsi="Times New Roman" w:cs="Times New Roman"/>
          <w:sz w:val="28"/>
          <w:szCs w:val="28"/>
        </w:rPr>
        <w:t xml:space="preserve">Итак, финансовый контроль </w:t>
      </w:r>
      <w:r w:rsidRPr="003A69CF">
        <w:rPr>
          <w:rFonts w:ascii="Times New Roman" w:hAnsi="Times New Roman" w:cs="Times New Roman"/>
          <w:sz w:val="28"/>
          <w:szCs w:val="28"/>
        </w:rPr>
        <w:t>делится</w:t>
      </w:r>
      <w:r w:rsidRPr="00331968">
        <w:rPr>
          <w:rFonts w:ascii="Times New Roman" w:hAnsi="Times New Roman" w:cs="Times New Roman"/>
          <w:sz w:val="28"/>
          <w:szCs w:val="28"/>
        </w:rPr>
        <w:t xml:space="preserve"> </w:t>
      </w:r>
      <w:proofErr w:type="gramStart"/>
      <w:r w:rsidRPr="00331968">
        <w:rPr>
          <w:rFonts w:ascii="Times New Roman" w:hAnsi="Times New Roman" w:cs="Times New Roman"/>
          <w:sz w:val="28"/>
          <w:szCs w:val="28"/>
        </w:rPr>
        <w:t>на</w:t>
      </w:r>
      <w:proofErr w:type="gramEnd"/>
      <w:r w:rsidRPr="00331968">
        <w:rPr>
          <w:rFonts w:ascii="Times New Roman" w:hAnsi="Times New Roman" w:cs="Times New Roman"/>
          <w:sz w:val="28"/>
          <w:szCs w:val="28"/>
        </w:rPr>
        <w:t>:</w:t>
      </w:r>
    </w:p>
    <w:tbl>
      <w:tblPr>
        <w:tblStyle w:val="ae"/>
        <w:tblW w:w="0" w:type="auto"/>
        <w:tblLook w:val="04A0"/>
      </w:tblPr>
      <w:tblGrid>
        <w:gridCol w:w="4785"/>
        <w:gridCol w:w="4786"/>
      </w:tblGrid>
      <w:tr w:rsidR="00BF17D4" w:rsidTr="00BF17D4">
        <w:tc>
          <w:tcPr>
            <w:tcW w:w="4785" w:type="dxa"/>
          </w:tcPr>
          <w:p w:rsidR="00BF17D4" w:rsidRDefault="00BF17D4" w:rsidP="00BF17D4">
            <w:pPr>
              <w:spacing w:line="360" w:lineRule="auto"/>
              <w:jc w:val="center"/>
              <w:rPr>
                <w:rFonts w:ascii="Times New Roman" w:hAnsi="Times New Roman" w:cs="Times New Roman"/>
                <w:sz w:val="28"/>
                <w:szCs w:val="28"/>
              </w:rPr>
            </w:pPr>
            <w:r w:rsidRPr="00331968">
              <w:rPr>
                <w:rFonts w:ascii="Times New Roman" w:hAnsi="Times New Roman" w:cs="Times New Roman"/>
                <w:b/>
                <w:i/>
                <w:sz w:val="28"/>
                <w:szCs w:val="28"/>
              </w:rPr>
              <w:t>Государственный</w:t>
            </w:r>
            <w:r>
              <w:rPr>
                <w:rFonts w:ascii="Times New Roman" w:hAnsi="Times New Roman" w:cs="Times New Roman"/>
                <w:b/>
                <w:i/>
                <w:sz w:val="28"/>
                <w:szCs w:val="28"/>
              </w:rPr>
              <w:t xml:space="preserve"> </w:t>
            </w:r>
          </w:p>
        </w:tc>
        <w:tc>
          <w:tcPr>
            <w:tcW w:w="4786" w:type="dxa"/>
          </w:tcPr>
          <w:p w:rsidR="00BF17D4" w:rsidRDefault="00BF17D4" w:rsidP="00BF17D4">
            <w:pPr>
              <w:spacing w:line="360" w:lineRule="auto"/>
              <w:jc w:val="center"/>
              <w:rPr>
                <w:rFonts w:ascii="Times New Roman" w:hAnsi="Times New Roman" w:cs="Times New Roman"/>
                <w:sz w:val="28"/>
                <w:szCs w:val="28"/>
              </w:rPr>
            </w:pPr>
            <w:r w:rsidRPr="00331968">
              <w:rPr>
                <w:rFonts w:ascii="Times New Roman" w:hAnsi="Times New Roman" w:cs="Times New Roman"/>
                <w:b/>
                <w:i/>
                <w:sz w:val="28"/>
                <w:szCs w:val="28"/>
              </w:rPr>
              <w:t>Негосударственный</w:t>
            </w:r>
          </w:p>
        </w:tc>
      </w:tr>
      <w:tr w:rsidR="00BF17D4" w:rsidTr="00BF17D4">
        <w:tc>
          <w:tcPr>
            <w:tcW w:w="4785" w:type="dxa"/>
          </w:tcPr>
          <w:p w:rsidR="00BF17D4" w:rsidRDefault="00BF17D4" w:rsidP="00D830B3">
            <w:pPr>
              <w:spacing w:line="360" w:lineRule="auto"/>
              <w:jc w:val="both"/>
              <w:rPr>
                <w:rFonts w:ascii="Times New Roman" w:hAnsi="Times New Roman" w:cs="Times New Roman"/>
                <w:sz w:val="28"/>
                <w:szCs w:val="28"/>
              </w:rPr>
            </w:pPr>
            <w:r w:rsidRPr="00331968">
              <w:rPr>
                <w:rFonts w:ascii="Times New Roman" w:hAnsi="Times New Roman" w:cs="Times New Roman"/>
                <w:sz w:val="28"/>
                <w:szCs w:val="28"/>
              </w:rPr>
              <w:t>вневедомственный</w:t>
            </w:r>
          </w:p>
        </w:tc>
        <w:tc>
          <w:tcPr>
            <w:tcW w:w="4786" w:type="dxa"/>
          </w:tcPr>
          <w:p w:rsidR="00BF17D4" w:rsidRPr="00BF17D4" w:rsidRDefault="00BF17D4" w:rsidP="00BF17D4">
            <w:pPr>
              <w:spacing w:line="360" w:lineRule="auto"/>
              <w:jc w:val="both"/>
              <w:rPr>
                <w:rFonts w:ascii="Times New Roman" w:hAnsi="Times New Roman" w:cs="Times New Roman"/>
                <w:sz w:val="28"/>
                <w:szCs w:val="28"/>
              </w:rPr>
            </w:pPr>
            <w:r w:rsidRPr="00BF17D4">
              <w:rPr>
                <w:rFonts w:ascii="Times New Roman" w:hAnsi="Times New Roman" w:cs="Times New Roman"/>
                <w:sz w:val="28"/>
                <w:szCs w:val="28"/>
              </w:rPr>
              <w:t>аудиторский (независимый)</w:t>
            </w:r>
          </w:p>
        </w:tc>
      </w:tr>
      <w:tr w:rsidR="00BF17D4" w:rsidTr="00BF17D4">
        <w:tc>
          <w:tcPr>
            <w:tcW w:w="4785" w:type="dxa"/>
          </w:tcPr>
          <w:p w:rsidR="00BF17D4" w:rsidRDefault="00BF17D4" w:rsidP="00D830B3">
            <w:pPr>
              <w:spacing w:line="360" w:lineRule="auto"/>
              <w:jc w:val="both"/>
              <w:rPr>
                <w:rFonts w:ascii="Times New Roman" w:hAnsi="Times New Roman" w:cs="Times New Roman"/>
                <w:sz w:val="28"/>
                <w:szCs w:val="28"/>
              </w:rPr>
            </w:pPr>
            <w:r w:rsidRPr="00331968">
              <w:rPr>
                <w:rFonts w:ascii="Times New Roman" w:hAnsi="Times New Roman" w:cs="Times New Roman"/>
                <w:sz w:val="28"/>
                <w:szCs w:val="28"/>
              </w:rPr>
              <w:t>ведомственный</w:t>
            </w:r>
          </w:p>
        </w:tc>
        <w:tc>
          <w:tcPr>
            <w:tcW w:w="4786" w:type="dxa"/>
          </w:tcPr>
          <w:p w:rsidR="00BF17D4" w:rsidRDefault="00BF17D4" w:rsidP="00D830B3">
            <w:pPr>
              <w:spacing w:line="360" w:lineRule="auto"/>
              <w:jc w:val="both"/>
              <w:rPr>
                <w:rFonts w:ascii="Times New Roman" w:hAnsi="Times New Roman" w:cs="Times New Roman"/>
                <w:sz w:val="28"/>
                <w:szCs w:val="28"/>
              </w:rPr>
            </w:pPr>
            <w:r w:rsidRPr="00331968">
              <w:rPr>
                <w:rFonts w:ascii="Times New Roman" w:hAnsi="Times New Roman" w:cs="Times New Roman"/>
                <w:sz w:val="28"/>
                <w:szCs w:val="28"/>
              </w:rPr>
              <w:t>внутрихозяйственный</w:t>
            </w:r>
          </w:p>
        </w:tc>
      </w:tr>
      <w:tr w:rsidR="00BF17D4" w:rsidTr="00BF17D4">
        <w:tc>
          <w:tcPr>
            <w:tcW w:w="4785" w:type="dxa"/>
          </w:tcPr>
          <w:p w:rsidR="00BF17D4" w:rsidRPr="00BF17D4" w:rsidRDefault="00BF17D4" w:rsidP="00BF17D4">
            <w:pPr>
              <w:spacing w:line="360" w:lineRule="auto"/>
              <w:jc w:val="both"/>
              <w:rPr>
                <w:rFonts w:ascii="Times New Roman" w:hAnsi="Times New Roman" w:cs="Times New Roman"/>
                <w:sz w:val="28"/>
                <w:szCs w:val="28"/>
              </w:rPr>
            </w:pPr>
            <w:r w:rsidRPr="00BF17D4">
              <w:rPr>
                <w:rFonts w:ascii="Times New Roman" w:hAnsi="Times New Roman" w:cs="Times New Roman"/>
                <w:sz w:val="28"/>
                <w:szCs w:val="28"/>
              </w:rPr>
              <w:t>внутренний (внутрихозяйственный)</w:t>
            </w:r>
          </w:p>
        </w:tc>
        <w:tc>
          <w:tcPr>
            <w:tcW w:w="4786" w:type="dxa"/>
          </w:tcPr>
          <w:p w:rsidR="00BF17D4" w:rsidRDefault="00BF17D4" w:rsidP="00D830B3">
            <w:pPr>
              <w:spacing w:line="360" w:lineRule="auto"/>
              <w:jc w:val="both"/>
              <w:rPr>
                <w:rFonts w:ascii="Times New Roman" w:hAnsi="Times New Roman" w:cs="Times New Roman"/>
                <w:sz w:val="28"/>
                <w:szCs w:val="28"/>
              </w:rPr>
            </w:pPr>
            <w:r w:rsidRPr="00331968">
              <w:rPr>
                <w:rFonts w:ascii="Times New Roman" w:hAnsi="Times New Roman" w:cs="Times New Roman"/>
                <w:sz w:val="28"/>
                <w:szCs w:val="28"/>
              </w:rPr>
              <w:t>общественный</w:t>
            </w:r>
          </w:p>
        </w:tc>
      </w:tr>
    </w:tbl>
    <w:p w:rsidR="00BF17D4" w:rsidRDefault="00BF17D4" w:rsidP="00D830B3">
      <w:pPr>
        <w:spacing w:line="360" w:lineRule="auto"/>
        <w:ind w:firstLine="709"/>
        <w:jc w:val="both"/>
        <w:rPr>
          <w:rFonts w:ascii="Times New Roman" w:hAnsi="Times New Roman" w:cs="Times New Roman"/>
          <w:sz w:val="28"/>
          <w:szCs w:val="28"/>
        </w:rPr>
      </w:pPr>
    </w:p>
    <w:p w:rsidR="00D830B3" w:rsidRPr="00E62A47" w:rsidRDefault="00D830B3" w:rsidP="008C37D3">
      <w:pPr>
        <w:pStyle w:val="a4"/>
        <w:shd w:val="clear" w:color="auto" w:fill="FFFFFF" w:themeFill="background1"/>
        <w:spacing w:line="360" w:lineRule="auto"/>
        <w:ind w:left="0" w:firstLine="709"/>
        <w:jc w:val="both"/>
        <w:rPr>
          <w:rFonts w:ascii="Times New Roman" w:hAnsi="Times New Roman" w:cs="Times New Roman"/>
          <w:color w:val="000000"/>
          <w:sz w:val="28"/>
          <w:szCs w:val="28"/>
        </w:rPr>
      </w:pPr>
      <w:r w:rsidRPr="008C37D3">
        <w:rPr>
          <w:rFonts w:ascii="Times New Roman" w:eastAsia="Times New Roman" w:hAnsi="Times New Roman" w:cs="Times New Roman"/>
          <w:i/>
          <w:sz w:val="28"/>
          <w:szCs w:val="28"/>
          <w:u w:val="single"/>
          <w:shd w:val="clear" w:color="auto" w:fill="FFFFFF" w:themeFill="background1"/>
          <w:lang w:eastAsia="ru-RU"/>
        </w:rPr>
        <w:t>Аудиторский (независимый) контроль</w:t>
      </w:r>
      <w:r w:rsidR="008C37D3">
        <w:rPr>
          <w:rFonts w:ascii="Times New Roman" w:eastAsia="Times New Roman" w:hAnsi="Times New Roman" w:cs="Times New Roman"/>
          <w:b/>
          <w:sz w:val="28"/>
          <w:szCs w:val="28"/>
          <w:u w:val="single"/>
          <w:shd w:val="clear" w:color="auto" w:fill="FFFFFF" w:themeFill="background1"/>
          <w:lang w:eastAsia="ru-RU"/>
        </w:rPr>
        <w:t xml:space="preserve"> -</w:t>
      </w:r>
      <w:r w:rsidR="008C37D3" w:rsidRPr="008C37D3">
        <w:rPr>
          <w:rFonts w:ascii="Times New Roman" w:hAnsi="Times New Roman" w:cs="Times New Roman"/>
          <w:sz w:val="28"/>
          <w:szCs w:val="28"/>
        </w:rPr>
        <w:t xml:space="preserve"> </w:t>
      </w:r>
      <w:r w:rsidR="008C37D3">
        <w:rPr>
          <w:rFonts w:ascii="Times New Roman" w:hAnsi="Times New Roman" w:cs="Times New Roman"/>
          <w:sz w:val="28"/>
          <w:szCs w:val="28"/>
        </w:rPr>
        <w:t xml:space="preserve">форма </w:t>
      </w:r>
      <w:r w:rsidRPr="009C09F3">
        <w:rPr>
          <w:rFonts w:ascii="Times New Roman" w:hAnsi="Times New Roman" w:cs="Times New Roman"/>
          <w:sz w:val="28"/>
          <w:szCs w:val="28"/>
        </w:rPr>
        <w:t>предпринимательской деятельности аудиторов (аудиторских фирм) по осуществлению независимых вневедомственных проверок бухгалтерской (финансовой) отчетности, платежно-расчетной документации, налоговых деклараций и других финансовых обязательств и требований хозяйственных субъектов, а также оказанию им иных аудиторских услуг.</w:t>
      </w:r>
      <w:r>
        <w:rPr>
          <w:rFonts w:ascii="Times New Roman" w:hAnsi="Times New Roman" w:cs="Times New Roman"/>
          <w:sz w:val="28"/>
          <w:szCs w:val="28"/>
        </w:rPr>
        <w:t xml:space="preserve"> Назначение аудиторского контроля заключается в удовлетворении потребностей заказчиков аудиторской проверки в объективной информации о результатах финансово-хозяйственной деятельности предприятия, ее законности и правильности отражения в отчетности. При выявлении нарушений законодательных актов в процессе проверки объектов контроля аудитор должен своевременно </w:t>
      </w:r>
      <w:r>
        <w:rPr>
          <w:rFonts w:ascii="Times New Roman" w:hAnsi="Times New Roman" w:cs="Times New Roman"/>
          <w:sz w:val="28"/>
          <w:szCs w:val="28"/>
        </w:rPr>
        <w:lastRenderedPageBreak/>
        <w:t xml:space="preserve">предупредить клиента о незаконности его действий и об их возможных неблагоприятных последствиях. </w:t>
      </w:r>
    </w:p>
    <w:p w:rsidR="008C37D3" w:rsidRDefault="00D830B3" w:rsidP="008C37D3">
      <w:pPr>
        <w:pStyle w:val="a4"/>
        <w:shd w:val="clear" w:color="auto" w:fill="FFFFFF" w:themeFill="background1"/>
        <w:tabs>
          <w:tab w:val="left" w:pos="0"/>
        </w:tabs>
        <w:spacing w:line="36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themeFill="background1"/>
          <w:lang w:eastAsia="ru-RU"/>
        </w:rPr>
        <w:t>В условиях рыночной экономики значение аудита как одной из форм экономического контроля неуклонно возрастает, прежде всего, это обусловлено его практической необходимостью. Аудит – это внешний финансовый контроль, осуществляемый независимыми дипломированными специалистами, не работающие в организации (компании), в которой проводят сам аудит.</w:t>
      </w:r>
      <w:r>
        <w:rPr>
          <w:rFonts w:ascii="Times New Roman" w:hAnsi="Times New Roman" w:cs="Times New Roman"/>
          <w:sz w:val="28"/>
          <w:szCs w:val="28"/>
        </w:rPr>
        <w:t xml:space="preserve"> </w:t>
      </w:r>
    </w:p>
    <w:p w:rsidR="008C37D3" w:rsidRDefault="00D830B3" w:rsidP="008C37D3">
      <w:pPr>
        <w:pStyle w:val="a4"/>
        <w:shd w:val="clear" w:color="auto" w:fill="FFFFFF" w:themeFill="background1"/>
        <w:tabs>
          <w:tab w:val="left" w:pos="0"/>
        </w:tabs>
        <w:spacing w:line="360" w:lineRule="auto"/>
        <w:ind w:left="0" w:firstLine="709"/>
        <w:jc w:val="both"/>
        <w:rPr>
          <w:rFonts w:ascii="Times New Roman" w:hAnsi="Times New Roman" w:cs="Times New Roman"/>
          <w:color w:val="000000"/>
          <w:sz w:val="28"/>
          <w:szCs w:val="28"/>
        </w:rPr>
      </w:pPr>
      <w:r w:rsidRPr="008C37D3">
        <w:rPr>
          <w:rFonts w:ascii="Times New Roman" w:hAnsi="Times New Roman" w:cs="Times New Roman"/>
          <w:sz w:val="28"/>
          <w:szCs w:val="28"/>
        </w:rPr>
        <w:t xml:space="preserve"> </w:t>
      </w:r>
      <w:r w:rsidRPr="008C37D3">
        <w:rPr>
          <w:rFonts w:ascii="Times New Roman" w:hAnsi="Times New Roman" w:cs="Times New Roman"/>
          <w:i/>
          <w:sz w:val="28"/>
          <w:szCs w:val="28"/>
          <w:u w:val="single"/>
        </w:rPr>
        <w:t>Внутрихозяйственный контроль</w:t>
      </w:r>
      <w:r w:rsidR="008C37D3">
        <w:rPr>
          <w:rFonts w:ascii="Times New Roman" w:hAnsi="Times New Roman" w:cs="Times New Roman"/>
          <w:sz w:val="28"/>
          <w:szCs w:val="28"/>
        </w:rPr>
        <w:t xml:space="preserve"> </w:t>
      </w:r>
      <w:r w:rsidR="008C37D3">
        <w:rPr>
          <w:rFonts w:ascii="Times New Roman" w:hAnsi="Times New Roman" w:cs="Times New Roman"/>
          <w:color w:val="000000"/>
          <w:sz w:val="28"/>
          <w:szCs w:val="28"/>
        </w:rPr>
        <w:t>осуществляется финансо</w:t>
      </w:r>
      <w:r w:rsidR="008C37D3">
        <w:rPr>
          <w:rFonts w:ascii="Times New Roman" w:hAnsi="Times New Roman" w:cs="Times New Roman"/>
          <w:color w:val="000000"/>
          <w:sz w:val="28"/>
          <w:szCs w:val="28"/>
        </w:rPr>
        <w:softHyphen/>
        <w:t>в</w:t>
      </w:r>
      <w:proofErr w:type="gramStart"/>
      <w:r w:rsidR="008C37D3">
        <w:rPr>
          <w:rFonts w:ascii="Times New Roman" w:hAnsi="Times New Roman" w:cs="Times New Roman"/>
          <w:color w:val="000000"/>
          <w:sz w:val="28"/>
          <w:szCs w:val="28"/>
        </w:rPr>
        <w:t>о</w:t>
      </w:r>
      <w:r w:rsidR="004F2DD6">
        <w:rPr>
          <w:rFonts w:ascii="Times New Roman" w:hAnsi="Times New Roman" w:cs="Times New Roman"/>
          <w:color w:val="000000"/>
          <w:sz w:val="28"/>
          <w:szCs w:val="28"/>
        </w:rPr>
        <w:t>-</w:t>
      </w:r>
      <w:proofErr w:type="gramEnd"/>
      <w:r w:rsidR="008C37D3">
        <w:rPr>
          <w:rFonts w:ascii="Times New Roman" w:hAnsi="Times New Roman" w:cs="Times New Roman"/>
          <w:color w:val="000000"/>
          <w:sz w:val="28"/>
          <w:szCs w:val="28"/>
        </w:rPr>
        <w:t xml:space="preserve"> </w:t>
      </w:r>
      <w:r w:rsidRPr="008C37D3">
        <w:rPr>
          <w:rFonts w:ascii="Times New Roman" w:hAnsi="Times New Roman" w:cs="Times New Roman"/>
          <w:color w:val="000000"/>
          <w:sz w:val="28"/>
          <w:szCs w:val="28"/>
        </w:rPr>
        <w:t>экономическими подразделениями и ревизионными комиссиями предприятий, организаций. Внутренними нормативно-правовыми актами опре</w:t>
      </w:r>
      <w:r w:rsidRPr="008C37D3">
        <w:rPr>
          <w:rFonts w:ascii="Times New Roman" w:hAnsi="Times New Roman" w:cs="Times New Roman"/>
          <w:color w:val="000000"/>
          <w:sz w:val="28"/>
          <w:szCs w:val="28"/>
        </w:rPr>
        <w:softHyphen/>
        <w:t>деляется положение о статусе этих органов, которые контролируют правомочность совершения тех или иных операций представительными и исполнительными органа</w:t>
      </w:r>
      <w:r w:rsidRPr="008C37D3">
        <w:rPr>
          <w:rFonts w:ascii="Times New Roman" w:hAnsi="Times New Roman" w:cs="Times New Roman"/>
          <w:color w:val="000000"/>
          <w:sz w:val="28"/>
          <w:szCs w:val="28"/>
        </w:rPr>
        <w:softHyphen/>
        <w:t>ми управления организации, кроме того, осуществляют контроль эффек</w:t>
      </w:r>
      <w:r w:rsidRPr="008C37D3">
        <w:rPr>
          <w:rFonts w:ascii="Times New Roman" w:hAnsi="Times New Roman" w:cs="Times New Roman"/>
          <w:color w:val="000000"/>
          <w:sz w:val="28"/>
          <w:szCs w:val="28"/>
        </w:rPr>
        <w:softHyphen/>
        <w:t>тивности и целесообразности затрат, в том числе в инвестиционные проекты, а также оценку и контроль финансового состояния пред</w:t>
      </w:r>
      <w:r w:rsidRPr="008C37D3">
        <w:rPr>
          <w:rFonts w:ascii="Times New Roman" w:hAnsi="Times New Roman" w:cs="Times New Roman"/>
          <w:color w:val="000000"/>
          <w:sz w:val="28"/>
          <w:szCs w:val="28"/>
        </w:rPr>
        <w:softHyphen/>
        <w:t>приятия.</w:t>
      </w:r>
    </w:p>
    <w:p w:rsidR="008C37D3" w:rsidRDefault="00D830B3" w:rsidP="008C37D3">
      <w:pPr>
        <w:pStyle w:val="a4"/>
        <w:shd w:val="clear" w:color="auto" w:fill="FFFFFF" w:themeFill="background1"/>
        <w:tabs>
          <w:tab w:val="left" w:pos="0"/>
        </w:tabs>
        <w:spacing w:line="360" w:lineRule="auto"/>
        <w:ind w:left="0" w:firstLine="709"/>
        <w:jc w:val="both"/>
        <w:rPr>
          <w:rFonts w:ascii="Times New Roman" w:hAnsi="Times New Roman" w:cs="Times New Roman"/>
          <w:sz w:val="28"/>
          <w:szCs w:val="28"/>
        </w:rPr>
      </w:pPr>
      <w:r w:rsidRPr="008C37D3">
        <w:rPr>
          <w:rFonts w:ascii="Times New Roman" w:hAnsi="Times New Roman" w:cs="Times New Roman"/>
          <w:i/>
          <w:sz w:val="28"/>
          <w:szCs w:val="28"/>
          <w:u w:val="single"/>
        </w:rPr>
        <w:t>Общественный контроль</w:t>
      </w:r>
      <w:r w:rsidRPr="008C37D3">
        <w:rPr>
          <w:rFonts w:ascii="Times New Roman" w:hAnsi="Times New Roman" w:cs="Times New Roman"/>
          <w:sz w:val="28"/>
          <w:szCs w:val="28"/>
        </w:rPr>
        <w:t xml:space="preserve"> реализуется с помощью общественных институтов и на основе законов, которые обязывают власть предоставлять информацию обществу, а также без посредства специальных государственных органов. Конечно же, большую роль в осуществлении общественного контроля играют средства массовой информации, выражающие интересы различных общественных и политических объединений.</w:t>
      </w:r>
      <w:r w:rsidRPr="00331968">
        <w:rPr>
          <w:rStyle w:val="ab"/>
          <w:rFonts w:ascii="Times New Roman" w:hAnsi="Times New Roman" w:cs="Times New Roman"/>
          <w:sz w:val="28"/>
          <w:szCs w:val="28"/>
        </w:rPr>
        <w:footnoteReference w:id="5"/>
      </w:r>
      <w:r w:rsidRPr="008C37D3">
        <w:rPr>
          <w:rFonts w:ascii="Times New Roman" w:hAnsi="Times New Roman" w:cs="Times New Roman"/>
          <w:sz w:val="28"/>
          <w:szCs w:val="28"/>
        </w:rPr>
        <w:t xml:space="preserve"> </w:t>
      </w:r>
    </w:p>
    <w:p w:rsidR="00D830B3" w:rsidRPr="008C37D3" w:rsidRDefault="00D830B3" w:rsidP="008C37D3">
      <w:pPr>
        <w:pStyle w:val="a4"/>
        <w:shd w:val="clear" w:color="auto" w:fill="FFFFFF" w:themeFill="background1"/>
        <w:tabs>
          <w:tab w:val="left" w:pos="0"/>
        </w:tabs>
        <w:spacing w:line="360" w:lineRule="auto"/>
        <w:ind w:left="0" w:firstLine="709"/>
        <w:jc w:val="both"/>
        <w:rPr>
          <w:rFonts w:ascii="Times New Roman" w:hAnsi="Times New Roman" w:cs="Times New Roman"/>
          <w:color w:val="000000"/>
          <w:sz w:val="28"/>
          <w:szCs w:val="28"/>
        </w:rPr>
      </w:pPr>
      <w:r w:rsidRPr="008C37D3">
        <w:rPr>
          <w:rFonts w:ascii="Times New Roman" w:hAnsi="Times New Roman" w:cs="Times New Roman"/>
          <w:i/>
          <w:sz w:val="28"/>
          <w:szCs w:val="28"/>
          <w:u w:val="single"/>
        </w:rPr>
        <w:t>Вневедомственный государственный финансовый контроль</w:t>
      </w:r>
      <w:r w:rsidRPr="00331968">
        <w:rPr>
          <w:rFonts w:ascii="Times New Roman" w:hAnsi="Times New Roman" w:cs="Times New Roman"/>
          <w:sz w:val="28"/>
          <w:szCs w:val="28"/>
        </w:rPr>
        <w:t xml:space="preserve"> – контроль, который осуществляется государственными органами на</w:t>
      </w:r>
      <w:r w:rsidR="004F2DD6">
        <w:rPr>
          <w:rFonts w:ascii="Times New Roman" w:hAnsi="Times New Roman" w:cs="Times New Roman"/>
          <w:sz w:val="28"/>
          <w:szCs w:val="28"/>
        </w:rPr>
        <w:t xml:space="preserve"> </w:t>
      </w:r>
      <w:r w:rsidRPr="00331968">
        <w:rPr>
          <w:rFonts w:ascii="Times New Roman" w:hAnsi="Times New Roman" w:cs="Times New Roman"/>
          <w:sz w:val="28"/>
          <w:szCs w:val="28"/>
        </w:rPr>
        <w:lastRenderedPageBreak/>
        <w:t xml:space="preserve">предприятиях, в организациях и учреждениях независимо от их ведомственной принадлежности и организационно-правовых форм. </w:t>
      </w:r>
    </w:p>
    <w:p w:rsidR="00D830B3" w:rsidRPr="00331968" w:rsidRDefault="00D830B3" w:rsidP="00D830B3">
      <w:pPr>
        <w:pStyle w:val="a4"/>
        <w:shd w:val="clear" w:color="auto" w:fill="FFFFFF" w:themeFill="background1"/>
        <w:spacing w:line="360" w:lineRule="auto"/>
        <w:ind w:left="0" w:firstLine="709"/>
        <w:jc w:val="both"/>
        <w:rPr>
          <w:rFonts w:ascii="Times New Roman" w:eastAsia="Times New Roman" w:hAnsi="Times New Roman" w:cs="Times New Roman"/>
          <w:sz w:val="28"/>
          <w:szCs w:val="28"/>
          <w:shd w:val="clear" w:color="auto" w:fill="FFFFFF" w:themeFill="background1"/>
          <w:lang w:eastAsia="ru-RU"/>
        </w:rPr>
      </w:pPr>
      <w:r w:rsidRPr="008C37D3">
        <w:rPr>
          <w:rFonts w:ascii="Times New Roman" w:hAnsi="Times New Roman" w:cs="Times New Roman"/>
          <w:i/>
          <w:sz w:val="28"/>
          <w:szCs w:val="28"/>
          <w:u w:val="single"/>
        </w:rPr>
        <w:t>Ведомственный государственный финансовый контроль</w:t>
      </w:r>
      <w:r w:rsidRPr="00331968">
        <w:rPr>
          <w:rFonts w:ascii="Times New Roman" w:hAnsi="Times New Roman" w:cs="Times New Roman"/>
          <w:sz w:val="28"/>
          <w:szCs w:val="28"/>
        </w:rPr>
        <w:t xml:space="preserve"> </w:t>
      </w:r>
      <w:r w:rsidRPr="00331968">
        <w:rPr>
          <w:rFonts w:ascii="Times New Roman" w:eastAsia="Times New Roman" w:hAnsi="Times New Roman" w:cs="Times New Roman"/>
          <w:sz w:val="28"/>
          <w:szCs w:val="28"/>
          <w:shd w:val="clear" w:color="auto" w:fill="FFFFFF" w:themeFill="background1"/>
          <w:lang w:eastAsia="ru-RU"/>
        </w:rPr>
        <w:t xml:space="preserve">осуществляется в пределах полномочий отдельного министерства, ведомства за деятельностью входящих в их систему (подчиненных, курируемых, подведомственных) предприятий, организаций, учреждений. Задачами ведомственного контроля являются: </w:t>
      </w:r>
      <w:proofErr w:type="gramStart"/>
      <w:r w:rsidRPr="00331968">
        <w:rPr>
          <w:rFonts w:ascii="Times New Roman" w:eastAsia="Times New Roman" w:hAnsi="Times New Roman" w:cs="Times New Roman"/>
          <w:sz w:val="28"/>
          <w:szCs w:val="28"/>
          <w:shd w:val="clear" w:color="auto" w:fill="FFFFFF" w:themeFill="background1"/>
          <w:lang w:eastAsia="ru-RU"/>
        </w:rPr>
        <w:t>контроль за</w:t>
      </w:r>
      <w:proofErr w:type="gramEnd"/>
      <w:r w:rsidRPr="00331968">
        <w:rPr>
          <w:rFonts w:ascii="Times New Roman" w:eastAsia="Times New Roman" w:hAnsi="Times New Roman" w:cs="Times New Roman"/>
          <w:sz w:val="28"/>
          <w:szCs w:val="28"/>
          <w:shd w:val="clear" w:color="auto" w:fill="FFFFFF" w:themeFill="background1"/>
          <w:lang w:eastAsia="ru-RU"/>
        </w:rPr>
        <w:t xml:space="preserve"> выполнением плановых заданий, экономное использование материальных и финансовых ресурсов, сохранность собственности, правильность постановки бухгалтерского учета, состояние контрольно-ревизионной работы, пресечение фактов бесхозяйственности, расточительства и всякого рода излишеств.</w:t>
      </w:r>
    </w:p>
    <w:p w:rsidR="00D830B3" w:rsidRPr="00331968" w:rsidRDefault="00D830B3" w:rsidP="00D830B3">
      <w:pPr>
        <w:pStyle w:val="a4"/>
        <w:spacing w:line="360" w:lineRule="auto"/>
        <w:ind w:left="0" w:firstLine="709"/>
        <w:jc w:val="both"/>
        <w:rPr>
          <w:rFonts w:ascii="Times New Roman" w:hAnsi="Times New Roman" w:cs="Times New Roman"/>
          <w:sz w:val="28"/>
          <w:szCs w:val="28"/>
        </w:rPr>
      </w:pPr>
      <w:r w:rsidRPr="00331968">
        <w:rPr>
          <w:rFonts w:ascii="Times New Roman" w:hAnsi="Times New Roman" w:cs="Times New Roman"/>
          <w:sz w:val="28"/>
          <w:szCs w:val="28"/>
        </w:rPr>
        <w:t xml:space="preserve">Подразделения ведомственного ГФК создаются в целях контроля </w:t>
      </w:r>
      <w:proofErr w:type="gramStart"/>
      <w:r w:rsidRPr="00331968">
        <w:rPr>
          <w:rFonts w:ascii="Times New Roman" w:hAnsi="Times New Roman" w:cs="Times New Roman"/>
          <w:sz w:val="28"/>
          <w:szCs w:val="28"/>
        </w:rPr>
        <w:t>за</w:t>
      </w:r>
      <w:proofErr w:type="gramEnd"/>
      <w:r w:rsidRPr="00331968">
        <w:rPr>
          <w:rFonts w:ascii="Times New Roman" w:hAnsi="Times New Roman" w:cs="Times New Roman"/>
          <w:sz w:val="28"/>
          <w:szCs w:val="28"/>
        </w:rPr>
        <w:t>:</w:t>
      </w:r>
    </w:p>
    <w:p w:rsidR="00D830B3" w:rsidRPr="00331968" w:rsidRDefault="00D830B3" w:rsidP="00C30825">
      <w:pPr>
        <w:pStyle w:val="a4"/>
        <w:numPr>
          <w:ilvl w:val="0"/>
          <w:numId w:val="5"/>
        </w:numPr>
        <w:spacing w:line="360" w:lineRule="auto"/>
        <w:ind w:left="993" w:hanging="284"/>
        <w:jc w:val="both"/>
        <w:rPr>
          <w:rFonts w:ascii="Times New Roman" w:hAnsi="Times New Roman" w:cs="Times New Roman"/>
          <w:sz w:val="28"/>
          <w:szCs w:val="28"/>
        </w:rPr>
      </w:pPr>
      <w:r w:rsidRPr="00331968">
        <w:rPr>
          <w:rFonts w:ascii="Times New Roman" w:hAnsi="Times New Roman" w:cs="Times New Roman"/>
          <w:sz w:val="28"/>
          <w:szCs w:val="28"/>
        </w:rPr>
        <w:t>соблюдением внутренних стандартов соответствующего органа исполнительной власти (ведомства);</w:t>
      </w:r>
    </w:p>
    <w:p w:rsidR="00D830B3" w:rsidRPr="00331968" w:rsidRDefault="00D830B3" w:rsidP="00C30825">
      <w:pPr>
        <w:pStyle w:val="a4"/>
        <w:numPr>
          <w:ilvl w:val="0"/>
          <w:numId w:val="5"/>
        </w:numPr>
        <w:spacing w:line="360" w:lineRule="auto"/>
        <w:ind w:left="993" w:hanging="284"/>
        <w:jc w:val="both"/>
        <w:rPr>
          <w:rFonts w:ascii="Times New Roman" w:hAnsi="Times New Roman" w:cs="Times New Roman"/>
          <w:sz w:val="28"/>
          <w:szCs w:val="28"/>
        </w:rPr>
      </w:pPr>
      <w:r w:rsidRPr="00331968">
        <w:rPr>
          <w:rFonts w:ascii="Times New Roman" w:hAnsi="Times New Roman" w:cs="Times New Roman"/>
          <w:sz w:val="28"/>
          <w:szCs w:val="28"/>
        </w:rPr>
        <w:t>процедурами составления и исполнения бюджета ведения бюджетного учета и составления бюджетной отчетности;</w:t>
      </w:r>
    </w:p>
    <w:p w:rsidR="00D830B3" w:rsidRPr="00331968" w:rsidRDefault="00D830B3" w:rsidP="00C30825">
      <w:pPr>
        <w:pStyle w:val="a4"/>
        <w:numPr>
          <w:ilvl w:val="0"/>
          <w:numId w:val="5"/>
        </w:numPr>
        <w:spacing w:line="360" w:lineRule="auto"/>
        <w:ind w:left="993" w:hanging="284"/>
        <w:jc w:val="both"/>
        <w:rPr>
          <w:rFonts w:ascii="Times New Roman" w:hAnsi="Times New Roman" w:cs="Times New Roman"/>
          <w:sz w:val="28"/>
          <w:szCs w:val="28"/>
        </w:rPr>
      </w:pPr>
      <w:r w:rsidRPr="00331968">
        <w:rPr>
          <w:rFonts w:ascii="Times New Roman" w:hAnsi="Times New Roman" w:cs="Times New Roman"/>
          <w:sz w:val="28"/>
          <w:szCs w:val="28"/>
        </w:rPr>
        <w:t>подготовки и организации осуществления мер, нацеленных на повышение результативности (эффективности) использования бюджетных средств.</w:t>
      </w:r>
    </w:p>
    <w:p w:rsidR="00D830B3" w:rsidRDefault="00D830B3" w:rsidP="00D830B3">
      <w:pPr>
        <w:pStyle w:val="a4"/>
        <w:shd w:val="clear" w:color="auto" w:fill="FFFFFF" w:themeFill="background1"/>
        <w:spacing w:line="360" w:lineRule="auto"/>
        <w:ind w:left="0" w:firstLine="709"/>
        <w:jc w:val="both"/>
        <w:rPr>
          <w:rFonts w:ascii="Times New Roman" w:eastAsia="Times New Roman" w:hAnsi="Times New Roman" w:cs="Times New Roman"/>
          <w:sz w:val="28"/>
          <w:szCs w:val="28"/>
          <w:shd w:val="clear" w:color="auto" w:fill="FFFFFF" w:themeFill="background1"/>
          <w:lang w:eastAsia="ru-RU"/>
        </w:rPr>
      </w:pPr>
      <w:r w:rsidRPr="008C37D3">
        <w:rPr>
          <w:rFonts w:ascii="Times New Roman" w:hAnsi="Times New Roman" w:cs="Times New Roman"/>
          <w:i/>
          <w:sz w:val="28"/>
          <w:szCs w:val="28"/>
          <w:u w:val="single"/>
        </w:rPr>
        <w:t>Внутренний (внутрихозяйственный) государственный финансовый контроль</w:t>
      </w:r>
      <w:r w:rsidRPr="00331968">
        <w:rPr>
          <w:rFonts w:ascii="Times New Roman" w:hAnsi="Times New Roman" w:cs="Times New Roman"/>
          <w:sz w:val="28"/>
          <w:szCs w:val="28"/>
        </w:rPr>
        <w:t xml:space="preserve"> </w:t>
      </w:r>
      <w:r>
        <w:rPr>
          <w:rFonts w:ascii="Times New Roman" w:hAnsi="Times New Roman" w:cs="Times New Roman"/>
          <w:sz w:val="28"/>
          <w:szCs w:val="28"/>
        </w:rPr>
        <w:t xml:space="preserve">представляет собой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множеством различных уровней внутри организации. Он </w:t>
      </w:r>
      <w:r w:rsidRPr="00331968">
        <w:rPr>
          <w:rFonts w:ascii="Times New Roman" w:hAnsi="Times New Roman" w:cs="Times New Roman"/>
          <w:sz w:val="28"/>
          <w:szCs w:val="28"/>
        </w:rPr>
        <w:t xml:space="preserve">осуществляется </w:t>
      </w:r>
      <w:r w:rsidRPr="00331968">
        <w:rPr>
          <w:rFonts w:ascii="Times New Roman" w:eastAsia="Times New Roman" w:hAnsi="Times New Roman" w:cs="Times New Roman"/>
          <w:sz w:val="28"/>
          <w:szCs w:val="28"/>
          <w:shd w:val="clear" w:color="auto" w:fill="FFFFFF" w:themeFill="background1"/>
          <w:lang w:eastAsia="ru-RU"/>
        </w:rPr>
        <w:t>на</w:t>
      </w:r>
      <w:r w:rsidRPr="00331968">
        <w:rPr>
          <w:rFonts w:ascii="Georgia" w:eastAsia="Times New Roman" w:hAnsi="Georgia" w:cs="Times New Roman"/>
          <w:sz w:val="28"/>
          <w:szCs w:val="28"/>
          <w:shd w:val="clear" w:color="auto" w:fill="FFFFFF" w:themeFill="background1"/>
          <w:lang w:eastAsia="ru-RU"/>
        </w:rPr>
        <w:t xml:space="preserve"> </w:t>
      </w:r>
      <w:r w:rsidRPr="00331968">
        <w:rPr>
          <w:rFonts w:ascii="Times New Roman" w:eastAsia="Times New Roman" w:hAnsi="Times New Roman" w:cs="Times New Roman"/>
          <w:sz w:val="28"/>
          <w:szCs w:val="28"/>
          <w:shd w:val="clear" w:color="auto" w:fill="FFFFFF" w:themeFill="background1"/>
          <w:lang w:eastAsia="ru-RU"/>
        </w:rPr>
        <w:t>конкретных хозяйствующих субъектах (организациях, учреждениях)</w:t>
      </w:r>
      <w:r>
        <w:rPr>
          <w:rFonts w:ascii="Times New Roman" w:eastAsia="Times New Roman" w:hAnsi="Times New Roman" w:cs="Times New Roman"/>
          <w:sz w:val="28"/>
          <w:szCs w:val="28"/>
          <w:shd w:val="clear" w:color="auto" w:fill="FFFFFF" w:themeFill="background1"/>
          <w:lang w:eastAsia="ru-RU"/>
        </w:rPr>
        <w:t xml:space="preserve"> и </w:t>
      </w:r>
      <w:r w:rsidRPr="007A6F2A">
        <w:rPr>
          <w:rFonts w:ascii="Times New Roman" w:hAnsi="Times New Roman" w:cs="Times New Roman"/>
          <w:sz w:val="28"/>
          <w:szCs w:val="28"/>
        </w:rPr>
        <w:t>проводится самими работниками финансово-бухгалтерских служб</w:t>
      </w:r>
      <w:r w:rsidRPr="007A6F2A">
        <w:rPr>
          <w:rFonts w:ascii="Times New Roman" w:eastAsia="Times New Roman" w:hAnsi="Times New Roman" w:cs="Times New Roman"/>
          <w:sz w:val="28"/>
          <w:szCs w:val="28"/>
          <w:shd w:val="clear" w:color="auto" w:fill="FFFFFF" w:themeFill="background1"/>
          <w:lang w:eastAsia="ru-RU"/>
        </w:rPr>
        <w:t>.</w:t>
      </w:r>
      <w:r w:rsidRPr="00331968">
        <w:rPr>
          <w:rFonts w:ascii="Times New Roman" w:eastAsia="Times New Roman" w:hAnsi="Times New Roman" w:cs="Times New Roman"/>
          <w:sz w:val="28"/>
          <w:szCs w:val="28"/>
          <w:shd w:val="clear" w:color="auto" w:fill="FFFFFF" w:themeFill="background1"/>
          <w:lang w:eastAsia="ru-RU"/>
        </w:rPr>
        <w:t xml:space="preserve"> Контрольные функции в данном случае связаны с процессом повседневной финансово-хозяйственной деятельн</w:t>
      </w:r>
      <w:r>
        <w:rPr>
          <w:rFonts w:ascii="Times New Roman" w:eastAsia="Times New Roman" w:hAnsi="Times New Roman" w:cs="Times New Roman"/>
          <w:sz w:val="28"/>
          <w:szCs w:val="28"/>
          <w:shd w:val="clear" w:color="auto" w:fill="FFFFFF" w:themeFill="background1"/>
          <w:lang w:eastAsia="ru-RU"/>
        </w:rPr>
        <w:t>ости как ее необходимое условие.</w:t>
      </w:r>
    </w:p>
    <w:p w:rsidR="00D830B3" w:rsidRPr="000C7A65" w:rsidRDefault="00D830B3" w:rsidP="00D830B3">
      <w:pPr>
        <w:pStyle w:val="a4"/>
        <w:shd w:val="clear" w:color="auto" w:fill="FFFFFF" w:themeFill="background1"/>
        <w:spacing w:line="360" w:lineRule="auto"/>
        <w:ind w:left="0" w:firstLine="709"/>
        <w:jc w:val="both"/>
        <w:rPr>
          <w:rFonts w:ascii="Times New Roman" w:eastAsia="Times New Roman" w:hAnsi="Times New Roman" w:cs="Times New Roman"/>
          <w:sz w:val="28"/>
          <w:szCs w:val="28"/>
          <w:shd w:val="clear" w:color="auto" w:fill="FFFFFF" w:themeFill="background1"/>
          <w:lang w:eastAsia="ru-RU"/>
        </w:rPr>
      </w:pPr>
      <w:r w:rsidRPr="000C7A65">
        <w:rPr>
          <w:rFonts w:ascii="Times New Roman" w:eastAsia="Times New Roman" w:hAnsi="Times New Roman" w:cs="Times New Roman"/>
          <w:sz w:val="28"/>
          <w:szCs w:val="28"/>
          <w:shd w:val="clear" w:color="auto" w:fill="FFFFFF" w:themeFill="background1"/>
          <w:lang w:eastAsia="ru-RU"/>
        </w:rPr>
        <w:t>Здесь следует также сд</w:t>
      </w:r>
      <w:r>
        <w:rPr>
          <w:rFonts w:ascii="Times New Roman" w:eastAsia="Times New Roman" w:hAnsi="Times New Roman" w:cs="Times New Roman"/>
          <w:sz w:val="28"/>
          <w:szCs w:val="28"/>
          <w:shd w:val="clear" w:color="auto" w:fill="FFFFFF" w:themeFill="background1"/>
          <w:lang w:eastAsia="ru-RU"/>
        </w:rPr>
        <w:t>елать акцент на особой важности</w:t>
      </w:r>
      <w:r w:rsidRPr="000C7A65">
        <w:rPr>
          <w:rFonts w:ascii="Times New Roman" w:eastAsia="Times New Roman" w:hAnsi="Times New Roman" w:cs="Times New Roman"/>
          <w:sz w:val="28"/>
          <w:szCs w:val="28"/>
          <w:shd w:val="clear" w:color="auto" w:fill="FFFFFF" w:themeFill="background1"/>
          <w:lang w:eastAsia="ru-RU"/>
        </w:rPr>
        <w:t xml:space="preserve"> внутреннего контроля для автономных, бюджетных, казенных учреждений нового типа. С принятием Федерального закона № 174-ФЗ "Об автономных учреждениях"  появились правовые осно</w:t>
      </w:r>
      <w:r w:rsidR="00383141">
        <w:rPr>
          <w:rFonts w:ascii="Times New Roman" w:eastAsia="Times New Roman" w:hAnsi="Times New Roman" w:cs="Times New Roman"/>
          <w:sz w:val="28"/>
          <w:szCs w:val="28"/>
          <w:shd w:val="clear" w:color="auto" w:fill="FFFFFF" w:themeFill="background1"/>
          <w:lang w:eastAsia="ru-RU"/>
        </w:rPr>
        <w:t>вания для автономных учреждений</w:t>
      </w:r>
      <w:r w:rsidR="00383141" w:rsidRPr="00383141">
        <w:rPr>
          <w:rFonts w:ascii="Times New Roman" w:eastAsia="Times New Roman" w:hAnsi="Times New Roman" w:cs="Times New Roman"/>
          <w:sz w:val="28"/>
          <w:szCs w:val="28"/>
          <w:shd w:val="clear" w:color="auto" w:fill="FFFFFF" w:themeFill="background1"/>
          <w:lang w:eastAsia="ru-RU"/>
        </w:rPr>
        <w:t>.</w:t>
      </w:r>
      <w:r w:rsidR="00383141">
        <w:rPr>
          <w:rFonts w:ascii="Times New Roman" w:eastAsia="Times New Roman" w:hAnsi="Times New Roman" w:cs="Times New Roman"/>
          <w:sz w:val="28"/>
          <w:szCs w:val="28"/>
          <w:shd w:val="clear" w:color="auto" w:fill="FFFFFF" w:themeFill="background1"/>
          <w:lang w:eastAsia="ru-RU"/>
        </w:rPr>
        <w:t xml:space="preserve"> В</w:t>
      </w:r>
      <w:r w:rsidRPr="000C7A65">
        <w:rPr>
          <w:rFonts w:ascii="Times New Roman" w:eastAsia="Times New Roman" w:hAnsi="Times New Roman" w:cs="Times New Roman"/>
          <w:sz w:val="28"/>
          <w:szCs w:val="28"/>
          <w:shd w:val="clear" w:color="auto" w:fill="FFFFFF" w:themeFill="background1"/>
          <w:lang w:eastAsia="ru-RU"/>
        </w:rPr>
        <w:t xml:space="preserve"> с</w:t>
      </w:r>
      <w:r>
        <w:rPr>
          <w:rFonts w:ascii="Times New Roman" w:eastAsia="Times New Roman" w:hAnsi="Times New Roman" w:cs="Times New Roman"/>
          <w:sz w:val="28"/>
          <w:szCs w:val="28"/>
          <w:shd w:val="clear" w:color="auto" w:fill="FFFFFF" w:themeFill="background1"/>
          <w:lang w:eastAsia="ru-RU"/>
        </w:rPr>
        <w:t xml:space="preserve">вою очередь </w:t>
      </w:r>
      <w:r>
        <w:rPr>
          <w:rFonts w:ascii="Times New Roman" w:eastAsia="Times New Roman" w:hAnsi="Times New Roman" w:cs="Times New Roman"/>
          <w:sz w:val="28"/>
          <w:szCs w:val="28"/>
          <w:shd w:val="clear" w:color="auto" w:fill="FFFFFF" w:themeFill="background1"/>
          <w:lang w:eastAsia="ru-RU"/>
        </w:rPr>
        <w:lastRenderedPageBreak/>
        <w:t xml:space="preserve">Федеральный закон № </w:t>
      </w:r>
      <w:r w:rsidRPr="000C7A65">
        <w:rPr>
          <w:rFonts w:ascii="Times New Roman" w:eastAsia="Times New Roman" w:hAnsi="Times New Roman" w:cs="Times New Roman"/>
          <w:sz w:val="28"/>
          <w:szCs w:val="28"/>
          <w:shd w:val="clear" w:color="auto" w:fill="FFFFFF" w:themeFill="background1"/>
          <w:lang w:eastAsia="ru-RU"/>
        </w:rPr>
        <w:t>83 - ФЗ</w:t>
      </w:r>
      <w:r>
        <w:rPr>
          <w:rStyle w:val="ab"/>
          <w:rFonts w:ascii="Times New Roman" w:eastAsia="Times New Roman" w:hAnsi="Times New Roman" w:cs="Times New Roman"/>
          <w:sz w:val="28"/>
          <w:szCs w:val="28"/>
          <w:shd w:val="clear" w:color="auto" w:fill="FFFFFF" w:themeFill="background1"/>
          <w:lang w:eastAsia="ru-RU"/>
        </w:rPr>
        <w:footnoteReference w:id="6"/>
      </w:r>
      <w:r w:rsidRPr="000C7A65">
        <w:rPr>
          <w:rFonts w:ascii="Times New Roman" w:eastAsia="Times New Roman" w:hAnsi="Times New Roman" w:cs="Times New Roman"/>
          <w:sz w:val="28"/>
          <w:szCs w:val="28"/>
          <w:shd w:val="clear" w:color="auto" w:fill="FFFFFF" w:themeFill="background1"/>
          <w:lang w:eastAsia="ru-RU"/>
        </w:rPr>
        <w:t xml:space="preserve"> </w:t>
      </w:r>
      <w:r>
        <w:rPr>
          <w:rFonts w:ascii="Times New Roman" w:eastAsia="Times New Roman" w:hAnsi="Times New Roman" w:cs="Times New Roman"/>
          <w:sz w:val="28"/>
          <w:szCs w:val="28"/>
          <w:shd w:val="clear" w:color="auto" w:fill="FFFFFF" w:themeFill="background1"/>
          <w:lang w:eastAsia="ru-RU"/>
        </w:rPr>
        <w:t>предусмо</w:t>
      </w:r>
      <w:r w:rsidRPr="000C7A65">
        <w:rPr>
          <w:rFonts w:ascii="Times New Roman" w:eastAsia="Times New Roman" w:hAnsi="Times New Roman" w:cs="Times New Roman"/>
          <w:sz w:val="28"/>
          <w:szCs w:val="28"/>
          <w:shd w:val="clear" w:color="auto" w:fill="FFFFFF" w:themeFill="background1"/>
          <w:lang w:eastAsia="ru-RU"/>
        </w:rPr>
        <w:t xml:space="preserve">трел создание  казенных учреждений и изменения правового статуса бюджетных учреждений (получение свободы в определении механизмов перечисления и расходования ими бюджетных средств). Так, </w:t>
      </w:r>
      <w:r w:rsidR="00383141">
        <w:rPr>
          <w:rFonts w:ascii="Times New Roman" w:eastAsia="Times New Roman" w:hAnsi="Times New Roman" w:cs="Times New Roman"/>
          <w:sz w:val="28"/>
          <w:szCs w:val="28"/>
          <w:shd w:val="clear" w:color="auto" w:fill="FFFFFF" w:themeFill="background1"/>
          <w:lang w:eastAsia="ru-RU"/>
        </w:rPr>
        <w:t>при наделении</w:t>
      </w:r>
      <w:r w:rsidRPr="000C7A65">
        <w:rPr>
          <w:rFonts w:ascii="Times New Roman" w:eastAsia="Times New Roman" w:hAnsi="Times New Roman" w:cs="Times New Roman"/>
          <w:sz w:val="28"/>
          <w:szCs w:val="28"/>
          <w:shd w:val="clear" w:color="auto" w:fill="FFFFFF" w:themeFill="background1"/>
          <w:lang w:eastAsia="ru-RU"/>
        </w:rPr>
        <w:t xml:space="preserve"> этих учреждений определенной независимостью, возникает задача повышения их ответственности за свою деятельность, а значит внедрения такой системы внутреннего контроля, которая бы не ограничивала новые права и возможности учреждений и позволяла сокращать риски, связанные с нецелевым и неэффективным расходованием средств. Однако при этом такой внутренний контроль долже</w:t>
      </w:r>
      <w:r>
        <w:rPr>
          <w:rFonts w:ascii="Times New Roman" w:eastAsia="Times New Roman" w:hAnsi="Times New Roman" w:cs="Times New Roman"/>
          <w:sz w:val="28"/>
          <w:szCs w:val="28"/>
          <w:shd w:val="clear" w:color="auto" w:fill="FFFFFF" w:themeFill="background1"/>
          <w:lang w:eastAsia="ru-RU"/>
        </w:rPr>
        <w:t>н обеспечивать необходимый поток</w:t>
      </w:r>
      <w:r w:rsidRPr="000C7A65">
        <w:rPr>
          <w:rFonts w:ascii="Times New Roman" w:eastAsia="Times New Roman" w:hAnsi="Times New Roman" w:cs="Times New Roman"/>
          <w:sz w:val="28"/>
          <w:szCs w:val="28"/>
          <w:shd w:val="clear" w:color="auto" w:fill="FFFFFF" w:themeFill="background1"/>
          <w:lang w:eastAsia="ru-RU"/>
        </w:rPr>
        <w:t xml:space="preserve"> информации для общественности о деятельности и финансовом положении учреждения.</w:t>
      </w:r>
    </w:p>
    <w:p w:rsidR="00D830B3" w:rsidRPr="00E72E18" w:rsidRDefault="00D830B3" w:rsidP="00C30825">
      <w:pPr>
        <w:pStyle w:val="2"/>
        <w:numPr>
          <w:ilvl w:val="1"/>
          <w:numId w:val="6"/>
        </w:numPr>
        <w:spacing w:line="360" w:lineRule="auto"/>
        <w:rPr>
          <w:color w:val="000000" w:themeColor="text1"/>
          <w:sz w:val="28"/>
          <w:szCs w:val="28"/>
        </w:rPr>
      </w:pPr>
      <w:bookmarkStart w:id="4" w:name="_Toc357460592"/>
      <w:bookmarkStart w:id="5" w:name="_Toc343133129"/>
      <w:r w:rsidRPr="00E72E18">
        <w:rPr>
          <w:rFonts w:ascii="Cambria" w:eastAsia="Times New Roman" w:hAnsi="Cambria" w:cs="Times New Roman"/>
          <w:color w:val="000000"/>
          <w:sz w:val="28"/>
          <w:szCs w:val="28"/>
        </w:rPr>
        <w:t>Аудит – одна из форм финансового контроля</w:t>
      </w:r>
      <w:bookmarkEnd w:id="4"/>
    </w:p>
    <w:p w:rsidR="00D830B3" w:rsidRPr="00E956F9" w:rsidRDefault="00D830B3" w:rsidP="00D830B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 с</w:t>
      </w:r>
      <w:r w:rsidRPr="00E956F9">
        <w:rPr>
          <w:rFonts w:ascii="Times New Roman" w:hAnsi="Times New Roman" w:cs="Times New Roman"/>
          <w:sz w:val="28"/>
          <w:szCs w:val="28"/>
        </w:rPr>
        <w:t xml:space="preserve">уществует множество определений термина аудит, закрепленных в различных источниках. Впервые термин аудит </w:t>
      </w:r>
      <w:proofErr w:type="gramStart"/>
      <w:r w:rsidR="008C37D3">
        <w:rPr>
          <w:rFonts w:ascii="Times New Roman" w:hAnsi="Times New Roman" w:cs="Times New Roman"/>
          <w:sz w:val="28"/>
          <w:szCs w:val="28"/>
        </w:rPr>
        <w:t>был</w:t>
      </w:r>
      <w:proofErr w:type="gramEnd"/>
      <w:r w:rsidRPr="00E956F9">
        <w:rPr>
          <w:rFonts w:ascii="Times New Roman" w:hAnsi="Times New Roman" w:cs="Times New Roman"/>
          <w:sz w:val="28"/>
          <w:szCs w:val="28"/>
        </w:rPr>
        <w:t xml:space="preserve"> упомянут еще в 19 в. в Европе с появлением акционерных компаний</w:t>
      </w:r>
      <w:r w:rsidRPr="00F10657">
        <w:rPr>
          <w:rFonts w:ascii="Times New Roman" w:hAnsi="Times New Roman" w:cs="Times New Roman"/>
          <w:sz w:val="28"/>
          <w:szCs w:val="28"/>
        </w:rPr>
        <w:t>.  Родиной аудита принято</w:t>
      </w:r>
      <w:r>
        <w:rPr>
          <w:rFonts w:ascii="Times New Roman" w:hAnsi="Times New Roman" w:cs="Times New Roman"/>
          <w:sz w:val="28"/>
          <w:szCs w:val="28"/>
        </w:rPr>
        <w:t xml:space="preserve"> считать Великобританию, которая в 1844 году приняла ряд законов о компаниях, предписывающих акционерным компаниям не реже одного раза в год привлекать независимых бухгалтеров для проверки бухгалтерских книг и счетов компании с последующим отчетом перед акционерами. </w:t>
      </w:r>
    </w:p>
    <w:p w:rsidR="00D830B3" w:rsidRPr="0027158B" w:rsidRDefault="00D830B3" w:rsidP="00D830B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w:t>
      </w:r>
      <w:r w:rsidRPr="0027158B">
        <w:rPr>
          <w:rFonts w:ascii="Times New Roman" w:hAnsi="Times New Roman" w:cs="Times New Roman"/>
          <w:sz w:val="28"/>
          <w:szCs w:val="28"/>
        </w:rPr>
        <w:t>Комитет по аудиторской практике международной Федерации бухгалтеров (</w:t>
      </w:r>
      <w:r w:rsidRPr="0027158B">
        <w:rPr>
          <w:rFonts w:ascii="Times New Roman" w:hAnsi="Times New Roman" w:cs="Times New Roman"/>
          <w:sz w:val="28"/>
          <w:szCs w:val="28"/>
          <w:lang w:val="en-US"/>
        </w:rPr>
        <w:t>IFAC</w:t>
      </w:r>
      <w:r w:rsidRPr="0027158B">
        <w:rPr>
          <w:rFonts w:ascii="Times New Roman" w:hAnsi="Times New Roman" w:cs="Times New Roman"/>
          <w:sz w:val="28"/>
          <w:szCs w:val="28"/>
        </w:rPr>
        <w:t>) представил следующее определение аудита – «это независимое рассмотрение специально назначенным аудитором финансовых отчетов предприятия и выражение мнения о них при соблюдении правил, установленных законодательством».</w:t>
      </w:r>
    </w:p>
    <w:p w:rsidR="00D830B3" w:rsidRPr="0027158B" w:rsidRDefault="00D830B3" w:rsidP="00D830B3">
      <w:pPr>
        <w:autoSpaceDE w:val="0"/>
        <w:autoSpaceDN w:val="0"/>
        <w:adjustRightInd w:val="0"/>
        <w:spacing w:line="360" w:lineRule="auto"/>
        <w:ind w:firstLine="720"/>
        <w:jc w:val="both"/>
        <w:rPr>
          <w:rFonts w:ascii="Times New Roman" w:eastAsia="Times-Roman" w:hAnsi="Times New Roman" w:cs="Times New Roman"/>
          <w:sz w:val="28"/>
          <w:szCs w:val="28"/>
        </w:rPr>
      </w:pPr>
      <w:r w:rsidRPr="0027158B">
        <w:rPr>
          <w:rFonts w:ascii="Times New Roman" w:eastAsia="Times-Roman" w:hAnsi="Times New Roman" w:cs="Times New Roman"/>
          <w:sz w:val="28"/>
          <w:szCs w:val="28"/>
        </w:rPr>
        <w:lastRenderedPageBreak/>
        <w:t>Комитет по основным концепциям аудита Американской ассоциации бухгалтеров (ААА) определяет как процесс</w:t>
      </w:r>
      <w:r>
        <w:rPr>
          <w:rFonts w:ascii="Times New Roman" w:eastAsia="Times-Roman" w:hAnsi="Times New Roman" w:cs="Times New Roman"/>
          <w:sz w:val="28"/>
          <w:szCs w:val="28"/>
        </w:rPr>
        <w:t xml:space="preserve"> аудита</w:t>
      </w:r>
      <w:r w:rsidRPr="0027158B">
        <w:rPr>
          <w:rFonts w:ascii="Times New Roman" w:eastAsia="Times-Roman" w:hAnsi="Times New Roman" w:cs="Times New Roman"/>
          <w:sz w:val="28"/>
          <w:szCs w:val="28"/>
        </w:rPr>
        <w:t xml:space="preserve">, так </w:t>
      </w:r>
      <w:r>
        <w:rPr>
          <w:rFonts w:ascii="Times New Roman" w:eastAsia="Times-Roman" w:hAnsi="Times New Roman" w:cs="Times New Roman"/>
          <w:sz w:val="28"/>
          <w:szCs w:val="28"/>
        </w:rPr>
        <w:t xml:space="preserve">его </w:t>
      </w:r>
      <w:r w:rsidRPr="0027158B">
        <w:rPr>
          <w:rFonts w:ascii="Times New Roman" w:eastAsia="Times-Roman" w:hAnsi="Times New Roman" w:cs="Times New Roman"/>
          <w:sz w:val="28"/>
          <w:szCs w:val="28"/>
        </w:rPr>
        <w:t>и цели. Итак, «аудит - систематический процесс объективного сбора и оценки свидетельств об экономических действиях и событиях с целью определения степени соответствия этих учреждений установленным критериям и представление результатов проверки заинтересованным пользователям».</w:t>
      </w:r>
      <w:r>
        <w:rPr>
          <w:rFonts w:ascii="Times New Roman" w:eastAsia="Times-Roman" w:hAnsi="Times New Roman" w:cs="Times New Roman"/>
          <w:sz w:val="28"/>
          <w:szCs w:val="28"/>
        </w:rPr>
        <w:t xml:space="preserve"> </w:t>
      </w:r>
      <w:r w:rsidRPr="0027158B">
        <w:rPr>
          <w:rFonts w:ascii="Times New Roman" w:eastAsia="Times-Roman" w:hAnsi="Times New Roman" w:cs="Times New Roman"/>
          <w:sz w:val="28"/>
          <w:szCs w:val="28"/>
        </w:rPr>
        <w:t>Данное определение акцентирует внимание на том, что оценка, прежде всего, должна быть объективной, т.е. независимой от субъективных факторов. Кроме того, аудитор определяет, насколько данные, представленные в отчетности, соответствуют реальным данным.</w:t>
      </w:r>
    </w:p>
    <w:p w:rsidR="00D830B3" w:rsidRPr="0027158B" w:rsidRDefault="00D830B3" w:rsidP="00D830B3">
      <w:pPr>
        <w:autoSpaceDE w:val="0"/>
        <w:autoSpaceDN w:val="0"/>
        <w:adjustRightInd w:val="0"/>
        <w:spacing w:line="360" w:lineRule="auto"/>
        <w:ind w:firstLine="720"/>
        <w:jc w:val="both"/>
        <w:rPr>
          <w:rFonts w:ascii="Times New Roman" w:eastAsia="Times-Roman" w:hAnsi="Times New Roman" w:cs="Times New Roman"/>
          <w:sz w:val="28"/>
          <w:szCs w:val="28"/>
        </w:rPr>
      </w:pPr>
      <w:proofErr w:type="spellStart"/>
      <w:r w:rsidRPr="0027158B">
        <w:rPr>
          <w:rFonts w:ascii="Times New Roman" w:eastAsia="Times-Roman" w:hAnsi="Times New Roman" w:cs="Times New Roman"/>
          <w:sz w:val="28"/>
          <w:szCs w:val="28"/>
        </w:rPr>
        <w:t>Рогуленко</w:t>
      </w:r>
      <w:proofErr w:type="spellEnd"/>
      <w:r w:rsidRPr="0027158B">
        <w:rPr>
          <w:rFonts w:ascii="Times New Roman" w:eastAsia="Times-Roman" w:hAnsi="Times New Roman" w:cs="Times New Roman"/>
          <w:sz w:val="28"/>
          <w:szCs w:val="28"/>
        </w:rPr>
        <w:t xml:space="preserve"> Т.М. под аудитом понимает «специфическую информационную систему обеспечения правовой защиты имущественных интересов собственников на основе независимого контроля достоверности отчетности, финансового состояния хозяйствующих субъектов и оказания им помощи в постановке бухгалтерского учета и управления, соблюдения законности хозяйственной деятельности, включая требования налогообложения и др.».</w:t>
      </w:r>
      <w:r>
        <w:rPr>
          <w:rStyle w:val="ab"/>
          <w:rFonts w:ascii="Times New Roman" w:eastAsia="Times-Roman" w:hAnsi="Times New Roman" w:cs="Times New Roman"/>
          <w:sz w:val="28"/>
          <w:szCs w:val="28"/>
        </w:rPr>
        <w:footnoteReference w:id="7"/>
      </w:r>
    </w:p>
    <w:p w:rsidR="00D830B3" w:rsidRPr="0027158B" w:rsidRDefault="00D830B3" w:rsidP="00D830B3">
      <w:pPr>
        <w:autoSpaceDE w:val="0"/>
        <w:autoSpaceDN w:val="0"/>
        <w:adjustRightInd w:val="0"/>
        <w:spacing w:line="360" w:lineRule="auto"/>
        <w:ind w:firstLine="720"/>
        <w:jc w:val="both"/>
        <w:rPr>
          <w:rFonts w:ascii="Times New Roman" w:eastAsia="Times-Roman" w:hAnsi="Times New Roman" w:cs="Times New Roman"/>
          <w:sz w:val="28"/>
          <w:szCs w:val="28"/>
        </w:rPr>
      </w:pPr>
      <w:r w:rsidRPr="0027158B">
        <w:rPr>
          <w:rFonts w:ascii="Times New Roman" w:eastAsia="Times-Roman" w:hAnsi="Times New Roman" w:cs="Times New Roman"/>
          <w:sz w:val="28"/>
          <w:szCs w:val="28"/>
        </w:rPr>
        <w:t>Приведенное выше определение дает возможность выделить и систематизировать основные понятия аудита, такие как:</w:t>
      </w:r>
    </w:p>
    <w:p w:rsidR="00D830B3" w:rsidRPr="0027158B" w:rsidRDefault="00D830B3" w:rsidP="00C30825">
      <w:pPr>
        <w:pStyle w:val="a4"/>
        <w:numPr>
          <w:ilvl w:val="0"/>
          <w:numId w:val="10"/>
        </w:numPr>
        <w:autoSpaceDE w:val="0"/>
        <w:autoSpaceDN w:val="0"/>
        <w:adjustRightInd w:val="0"/>
        <w:spacing w:after="0" w:line="360" w:lineRule="auto"/>
        <w:ind w:left="709"/>
        <w:jc w:val="both"/>
        <w:rPr>
          <w:rFonts w:ascii="Times New Roman" w:eastAsia="Times-Roman" w:hAnsi="Times New Roman" w:cs="Times New Roman"/>
          <w:i/>
          <w:sz w:val="28"/>
          <w:szCs w:val="28"/>
        </w:rPr>
      </w:pPr>
      <w:r w:rsidRPr="0027158B">
        <w:rPr>
          <w:rFonts w:ascii="Times New Roman" w:eastAsia="Times-Roman" w:hAnsi="Times New Roman" w:cs="Times New Roman"/>
          <w:i/>
          <w:sz w:val="28"/>
          <w:szCs w:val="28"/>
        </w:rPr>
        <w:t xml:space="preserve">цель </w:t>
      </w:r>
      <w:r w:rsidRPr="0027158B">
        <w:rPr>
          <w:rFonts w:ascii="Times New Roman" w:eastAsia="Times-Roman" w:hAnsi="Times New Roman" w:cs="Times New Roman"/>
          <w:sz w:val="28"/>
          <w:szCs w:val="28"/>
        </w:rPr>
        <w:t>– установление достоверности финансовой отчетности, объективность представления в ней финансового положения, имущественных интересов, результатов учетных операций, движения денежной наличности и соответствия совершенных операций нормативным актам, действующим в Российской Федерации;</w:t>
      </w:r>
    </w:p>
    <w:p w:rsidR="00D830B3" w:rsidRPr="0027158B" w:rsidRDefault="00D830B3" w:rsidP="00C30825">
      <w:pPr>
        <w:pStyle w:val="a4"/>
        <w:numPr>
          <w:ilvl w:val="0"/>
          <w:numId w:val="10"/>
        </w:numPr>
        <w:autoSpaceDE w:val="0"/>
        <w:autoSpaceDN w:val="0"/>
        <w:adjustRightInd w:val="0"/>
        <w:spacing w:after="0" w:line="360" w:lineRule="auto"/>
        <w:ind w:left="709"/>
        <w:jc w:val="both"/>
        <w:rPr>
          <w:rFonts w:ascii="Times New Roman" w:eastAsia="Times-Roman" w:hAnsi="Times New Roman" w:cs="Times New Roman"/>
          <w:i/>
          <w:sz w:val="28"/>
          <w:szCs w:val="28"/>
        </w:rPr>
      </w:pPr>
      <w:r w:rsidRPr="0027158B">
        <w:rPr>
          <w:rFonts w:ascii="Times New Roman" w:eastAsia="Times-Roman" w:hAnsi="Times New Roman" w:cs="Times New Roman"/>
          <w:i/>
          <w:sz w:val="28"/>
          <w:szCs w:val="28"/>
        </w:rPr>
        <w:t xml:space="preserve">субъект </w:t>
      </w:r>
      <w:r w:rsidRPr="0027158B">
        <w:rPr>
          <w:rFonts w:ascii="Times New Roman" w:eastAsia="Times-Roman" w:hAnsi="Times New Roman" w:cs="Times New Roman"/>
          <w:sz w:val="28"/>
          <w:szCs w:val="28"/>
        </w:rPr>
        <w:t>– аудитор – лицо, имеющее установленное законом право независимого финансового контроля и оказания услуг по обеспечению законных имущественных интересов;</w:t>
      </w:r>
    </w:p>
    <w:p w:rsidR="00D830B3" w:rsidRPr="0027158B" w:rsidRDefault="00D830B3" w:rsidP="00C30825">
      <w:pPr>
        <w:pStyle w:val="a4"/>
        <w:numPr>
          <w:ilvl w:val="0"/>
          <w:numId w:val="10"/>
        </w:numPr>
        <w:autoSpaceDE w:val="0"/>
        <w:autoSpaceDN w:val="0"/>
        <w:adjustRightInd w:val="0"/>
        <w:spacing w:after="0" w:line="360" w:lineRule="auto"/>
        <w:ind w:left="709"/>
        <w:jc w:val="both"/>
        <w:rPr>
          <w:rFonts w:ascii="Times New Roman" w:eastAsia="Times-Roman" w:hAnsi="Times New Roman" w:cs="Times New Roman"/>
          <w:i/>
          <w:sz w:val="28"/>
          <w:szCs w:val="28"/>
        </w:rPr>
      </w:pPr>
      <w:r w:rsidRPr="0027158B">
        <w:rPr>
          <w:rFonts w:ascii="Times New Roman" w:eastAsia="Times-Roman" w:hAnsi="Times New Roman" w:cs="Times New Roman"/>
          <w:i/>
          <w:sz w:val="28"/>
          <w:szCs w:val="28"/>
        </w:rPr>
        <w:lastRenderedPageBreak/>
        <w:t xml:space="preserve">объект </w:t>
      </w:r>
      <w:r w:rsidRPr="0027158B">
        <w:rPr>
          <w:rFonts w:ascii="Times New Roman" w:eastAsia="Times-Roman" w:hAnsi="Times New Roman" w:cs="Times New Roman"/>
          <w:sz w:val="28"/>
          <w:szCs w:val="28"/>
        </w:rPr>
        <w:t xml:space="preserve">– </w:t>
      </w:r>
      <w:proofErr w:type="spellStart"/>
      <w:r w:rsidRPr="0027158B">
        <w:rPr>
          <w:rFonts w:ascii="Times New Roman" w:eastAsia="Times-Roman" w:hAnsi="Times New Roman" w:cs="Times New Roman"/>
          <w:sz w:val="28"/>
          <w:szCs w:val="28"/>
        </w:rPr>
        <w:t>аудируемое</w:t>
      </w:r>
      <w:proofErr w:type="spellEnd"/>
      <w:r w:rsidRPr="0027158B">
        <w:rPr>
          <w:rFonts w:ascii="Times New Roman" w:eastAsia="Times-Roman" w:hAnsi="Times New Roman" w:cs="Times New Roman"/>
          <w:sz w:val="28"/>
          <w:szCs w:val="28"/>
        </w:rPr>
        <w:t xml:space="preserve"> предприятие (клиент), подвергаемое независимому контролю, обслуживаемое в обязательном или инициативном порядке;</w:t>
      </w:r>
    </w:p>
    <w:p w:rsidR="00D830B3" w:rsidRPr="0027158B" w:rsidRDefault="00D830B3" w:rsidP="00C30825">
      <w:pPr>
        <w:pStyle w:val="a4"/>
        <w:numPr>
          <w:ilvl w:val="0"/>
          <w:numId w:val="10"/>
        </w:numPr>
        <w:autoSpaceDE w:val="0"/>
        <w:autoSpaceDN w:val="0"/>
        <w:adjustRightInd w:val="0"/>
        <w:spacing w:after="0" w:line="360" w:lineRule="auto"/>
        <w:ind w:left="709"/>
        <w:jc w:val="both"/>
        <w:rPr>
          <w:rFonts w:ascii="Times New Roman" w:eastAsia="Times-Roman" w:hAnsi="Times New Roman" w:cs="Times New Roman"/>
          <w:i/>
          <w:sz w:val="28"/>
          <w:szCs w:val="28"/>
        </w:rPr>
      </w:pPr>
      <w:r w:rsidRPr="0027158B">
        <w:rPr>
          <w:rFonts w:ascii="Times New Roman" w:eastAsia="Times-Roman" w:hAnsi="Times New Roman" w:cs="Times New Roman"/>
          <w:i/>
          <w:sz w:val="28"/>
          <w:szCs w:val="28"/>
        </w:rPr>
        <w:t xml:space="preserve">задачи </w:t>
      </w:r>
      <w:r w:rsidRPr="0027158B">
        <w:rPr>
          <w:rFonts w:ascii="Times New Roman" w:eastAsia="Times-Roman" w:hAnsi="Times New Roman" w:cs="Times New Roman"/>
          <w:sz w:val="28"/>
          <w:szCs w:val="28"/>
        </w:rPr>
        <w:t xml:space="preserve">– задачи формируются в соответствии с разделами проверки. Законные имущественные интересы клиенты представляют первостепенное значение для аудитора.  </w:t>
      </w:r>
    </w:p>
    <w:p w:rsidR="00D830B3" w:rsidRPr="0027158B" w:rsidRDefault="00D830B3" w:rsidP="00D830B3">
      <w:pPr>
        <w:spacing w:line="360" w:lineRule="auto"/>
        <w:ind w:firstLine="709"/>
        <w:jc w:val="both"/>
        <w:rPr>
          <w:rFonts w:ascii="Times New Roman" w:hAnsi="Times New Roman" w:cs="Times New Roman"/>
          <w:sz w:val="28"/>
          <w:szCs w:val="28"/>
        </w:rPr>
      </w:pPr>
      <w:r w:rsidRPr="0027158B">
        <w:rPr>
          <w:rFonts w:ascii="Times New Roman" w:hAnsi="Times New Roman" w:cs="Times New Roman"/>
          <w:sz w:val="28"/>
          <w:szCs w:val="28"/>
        </w:rPr>
        <w:t xml:space="preserve">Согласно Федеральному закону №307 «Об аудиторской деятельности», который определяет правовые основы регулирования аудиторской деятельности в Российской Федерации, «аудит - независимая проверка бухгалтерской (финансовой) отчетности аудируемого лица в целях выражения мнения о достоверности такой отчетности». </w:t>
      </w:r>
      <w:proofErr w:type="gramStart"/>
      <w:r w:rsidRPr="0027158B">
        <w:rPr>
          <w:rFonts w:ascii="Times New Roman" w:hAnsi="Times New Roman" w:cs="Times New Roman"/>
          <w:sz w:val="28"/>
          <w:szCs w:val="28"/>
        </w:rPr>
        <w:t xml:space="preserve">В свою очередь, под бухгалтерской (финансовой) отчетностью аудируемого лица понимается отчетность, предусмотренная Федеральным законом </w:t>
      </w:r>
      <w:hyperlink r:id="rId8" w:history="1">
        <w:r w:rsidRPr="004631B5">
          <w:rPr>
            <w:rStyle w:val="ac"/>
            <w:rFonts w:ascii="Times New Roman" w:hAnsi="Times New Roman" w:cs="Times New Roman"/>
            <w:color w:val="000000" w:themeColor="text1"/>
            <w:sz w:val="28"/>
            <w:szCs w:val="28"/>
            <w:u w:val="none"/>
          </w:rPr>
          <w:t>от 21 ноября 1996 года N 129-ФЗ</w:t>
        </w:r>
      </w:hyperlink>
      <w:r w:rsidRPr="004631B5">
        <w:rPr>
          <w:rFonts w:ascii="Times New Roman" w:hAnsi="Times New Roman" w:cs="Times New Roman"/>
          <w:color w:val="000000" w:themeColor="text1"/>
          <w:sz w:val="28"/>
          <w:szCs w:val="28"/>
        </w:rPr>
        <w:t xml:space="preserve"> </w:t>
      </w:r>
      <w:r w:rsidRPr="0027158B">
        <w:rPr>
          <w:rFonts w:ascii="Times New Roman" w:hAnsi="Times New Roman" w:cs="Times New Roman"/>
          <w:sz w:val="28"/>
          <w:szCs w:val="28"/>
        </w:rPr>
        <w:t xml:space="preserve">"О бухгалтерском учете" или изданными в соответствии с ним нормативными правовыми актами, а также аналогичная по составу отчетность, предусмотренная иными </w:t>
      </w:r>
      <w:bookmarkStart w:id="6" w:name="6eff4"/>
      <w:bookmarkEnd w:id="6"/>
      <w:r w:rsidRPr="0027158B">
        <w:rPr>
          <w:rFonts w:ascii="Times New Roman" w:hAnsi="Times New Roman" w:cs="Times New Roman"/>
          <w:sz w:val="28"/>
          <w:szCs w:val="28"/>
        </w:rPr>
        <w:t>федеральными законами или изданными в соответствии с ними нормативными правовыми актами.</w:t>
      </w:r>
      <w:proofErr w:type="gramEnd"/>
    </w:p>
    <w:p w:rsidR="00D830B3" w:rsidRPr="0027158B" w:rsidRDefault="00D830B3" w:rsidP="00D830B3">
      <w:pPr>
        <w:spacing w:line="360" w:lineRule="auto"/>
        <w:ind w:firstLine="567"/>
        <w:jc w:val="both"/>
        <w:rPr>
          <w:rFonts w:ascii="Times New Roman" w:hAnsi="Times New Roman" w:cs="Times New Roman"/>
          <w:sz w:val="28"/>
          <w:szCs w:val="28"/>
        </w:rPr>
      </w:pPr>
      <w:r w:rsidRPr="0027158B">
        <w:rPr>
          <w:rFonts w:ascii="Times New Roman" w:hAnsi="Times New Roman" w:cs="Times New Roman"/>
          <w:sz w:val="28"/>
          <w:szCs w:val="28"/>
        </w:rPr>
        <w:t>В соответствии с этим задачами аудита являются:</w:t>
      </w:r>
      <w:r w:rsidR="00044711">
        <w:rPr>
          <w:rStyle w:val="ab"/>
          <w:rFonts w:ascii="Times New Roman" w:hAnsi="Times New Roman" w:cs="Times New Roman"/>
          <w:sz w:val="28"/>
          <w:szCs w:val="28"/>
        </w:rPr>
        <w:footnoteReference w:id="8"/>
      </w:r>
    </w:p>
    <w:p w:rsidR="00D830B3" w:rsidRPr="0027158B" w:rsidRDefault="00D830B3" w:rsidP="00C30825">
      <w:pPr>
        <w:numPr>
          <w:ilvl w:val="0"/>
          <w:numId w:val="9"/>
        </w:numPr>
        <w:spacing w:after="0" w:line="360" w:lineRule="auto"/>
        <w:jc w:val="both"/>
        <w:rPr>
          <w:rFonts w:ascii="Times New Roman" w:hAnsi="Times New Roman" w:cs="Times New Roman"/>
          <w:sz w:val="28"/>
          <w:szCs w:val="28"/>
        </w:rPr>
      </w:pPr>
      <w:r w:rsidRPr="0027158B">
        <w:rPr>
          <w:rFonts w:ascii="Times New Roman" w:hAnsi="Times New Roman" w:cs="Times New Roman"/>
          <w:sz w:val="28"/>
          <w:szCs w:val="28"/>
        </w:rPr>
        <w:t>подготовка аудиторской проверки, включающая составление письма о согласии на проведение аудита;</w:t>
      </w:r>
    </w:p>
    <w:p w:rsidR="00D830B3" w:rsidRPr="0027158B" w:rsidRDefault="00D830B3" w:rsidP="00C30825">
      <w:pPr>
        <w:numPr>
          <w:ilvl w:val="0"/>
          <w:numId w:val="9"/>
        </w:numPr>
        <w:spacing w:after="0" w:line="360" w:lineRule="auto"/>
        <w:jc w:val="both"/>
        <w:rPr>
          <w:rFonts w:ascii="Times New Roman" w:hAnsi="Times New Roman" w:cs="Times New Roman"/>
          <w:sz w:val="28"/>
          <w:szCs w:val="28"/>
        </w:rPr>
      </w:pPr>
      <w:r w:rsidRPr="0027158B">
        <w:rPr>
          <w:rFonts w:ascii="Times New Roman" w:hAnsi="Times New Roman" w:cs="Times New Roman"/>
          <w:sz w:val="28"/>
          <w:szCs w:val="28"/>
        </w:rPr>
        <w:t>заключение договора на проведение аудита;</w:t>
      </w:r>
    </w:p>
    <w:p w:rsidR="00D830B3" w:rsidRPr="0027158B" w:rsidRDefault="00D830B3" w:rsidP="00C30825">
      <w:pPr>
        <w:numPr>
          <w:ilvl w:val="0"/>
          <w:numId w:val="9"/>
        </w:numPr>
        <w:spacing w:after="0" w:line="360" w:lineRule="auto"/>
        <w:jc w:val="both"/>
        <w:rPr>
          <w:rFonts w:ascii="Times New Roman" w:hAnsi="Times New Roman" w:cs="Times New Roman"/>
          <w:sz w:val="28"/>
          <w:szCs w:val="28"/>
        </w:rPr>
      </w:pPr>
      <w:r w:rsidRPr="0027158B">
        <w:rPr>
          <w:rFonts w:ascii="Times New Roman" w:hAnsi="Times New Roman" w:cs="Times New Roman"/>
          <w:sz w:val="28"/>
          <w:szCs w:val="28"/>
        </w:rPr>
        <w:t>изучение и оценка систем бухгалтерского учета и внутреннего контроля аудируемого лица;</w:t>
      </w:r>
    </w:p>
    <w:p w:rsidR="00D830B3" w:rsidRPr="0027158B" w:rsidRDefault="00D830B3" w:rsidP="00C30825">
      <w:pPr>
        <w:numPr>
          <w:ilvl w:val="0"/>
          <w:numId w:val="9"/>
        </w:numPr>
        <w:spacing w:after="0" w:line="360" w:lineRule="auto"/>
        <w:jc w:val="both"/>
        <w:rPr>
          <w:rFonts w:ascii="Times New Roman" w:hAnsi="Times New Roman" w:cs="Times New Roman"/>
          <w:sz w:val="28"/>
          <w:szCs w:val="28"/>
        </w:rPr>
      </w:pPr>
      <w:r w:rsidRPr="0027158B">
        <w:rPr>
          <w:rFonts w:ascii="Times New Roman" w:hAnsi="Times New Roman" w:cs="Times New Roman"/>
          <w:sz w:val="28"/>
          <w:szCs w:val="28"/>
        </w:rPr>
        <w:t>подведение итогов проведенного аудита.</w:t>
      </w:r>
    </w:p>
    <w:p w:rsidR="00383141" w:rsidRPr="00BF17D4" w:rsidRDefault="00D830B3" w:rsidP="00BF17D4">
      <w:pPr>
        <w:spacing w:line="360" w:lineRule="auto"/>
        <w:jc w:val="both"/>
        <w:rPr>
          <w:rFonts w:ascii="Times New Roman" w:eastAsia="Times-Italic" w:hAnsi="Times New Roman" w:cs="Times New Roman"/>
          <w:sz w:val="28"/>
          <w:szCs w:val="28"/>
        </w:rPr>
      </w:pPr>
      <w:r w:rsidRPr="0027158B">
        <w:rPr>
          <w:rFonts w:ascii="Times New Roman" w:hAnsi="Times New Roman" w:cs="Times New Roman"/>
          <w:sz w:val="28"/>
          <w:szCs w:val="28"/>
        </w:rPr>
        <w:tab/>
        <w:t>В свою очередь зарубежная практика цель аудита</w:t>
      </w:r>
      <w:r w:rsidRPr="0027158B">
        <w:rPr>
          <w:rFonts w:ascii="Times New Roman" w:eastAsia="Times-Roman" w:hAnsi="Times New Roman" w:cs="Times New Roman"/>
          <w:sz w:val="28"/>
          <w:szCs w:val="28"/>
        </w:rPr>
        <w:t xml:space="preserve"> видит в том, чтобы внешний аудитор выражал  </w:t>
      </w:r>
      <w:r w:rsidRPr="0027158B">
        <w:rPr>
          <w:rFonts w:ascii="Times New Roman" w:eastAsia="Times-Italic" w:hAnsi="Times New Roman" w:cs="Times New Roman"/>
          <w:sz w:val="28"/>
          <w:szCs w:val="28"/>
        </w:rPr>
        <w:t xml:space="preserve">свое мнение по отношению к финансовой отчетности: подготовлена ли она по основным аспектам в соответствии с установленными положениями или нормативными документами о </w:t>
      </w:r>
      <w:r w:rsidRPr="0027158B">
        <w:rPr>
          <w:rFonts w:ascii="Times New Roman" w:eastAsia="Times-Italic" w:hAnsi="Times New Roman" w:cs="Times New Roman"/>
          <w:sz w:val="28"/>
          <w:szCs w:val="28"/>
        </w:rPr>
        <w:lastRenderedPageBreak/>
        <w:t xml:space="preserve">финансовой отчетности, </w:t>
      </w:r>
      <w:r w:rsidRPr="0027158B">
        <w:rPr>
          <w:rFonts w:ascii="Times New Roman" w:hAnsi="Times New Roman" w:cs="Times New Roman"/>
          <w:sz w:val="28"/>
          <w:szCs w:val="28"/>
        </w:rPr>
        <w:t>подтверждает либо опровергает экономические прогнозы руководства хозяйствующего субъекта</w:t>
      </w:r>
      <w:r w:rsidRPr="0027158B">
        <w:rPr>
          <w:rFonts w:ascii="Times New Roman" w:eastAsia="Times-Italic" w:hAnsi="Times New Roman" w:cs="Times New Roman"/>
          <w:sz w:val="28"/>
          <w:szCs w:val="28"/>
        </w:rPr>
        <w:t>.</w:t>
      </w:r>
    </w:p>
    <w:p w:rsidR="00383141" w:rsidRDefault="00D830B3" w:rsidP="00383141">
      <w:pPr>
        <w:rPr>
          <w:rFonts w:ascii="Times New Roman" w:hAnsi="Times New Roman" w:cs="Times New Roman"/>
          <w:b/>
          <w:i/>
          <w:sz w:val="28"/>
          <w:szCs w:val="28"/>
        </w:rPr>
      </w:pPr>
      <w:r w:rsidRPr="00D461B9">
        <w:rPr>
          <w:rFonts w:ascii="Times New Roman" w:hAnsi="Times New Roman" w:cs="Times New Roman"/>
          <w:b/>
          <w:i/>
          <w:sz w:val="28"/>
          <w:szCs w:val="28"/>
        </w:rPr>
        <w:t>Виды аудита</w:t>
      </w:r>
      <w:bookmarkEnd w:id="5"/>
    </w:p>
    <w:p w:rsidR="00D830B3" w:rsidRPr="00383141" w:rsidRDefault="00D830B3" w:rsidP="00383141">
      <w:pPr>
        <w:spacing w:line="360" w:lineRule="auto"/>
        <w:ind w:firstLine="709"/>
        <w:jc w:val="both"/>
        <w:rPr>
          <w:rFonts w:ascii="Times New Roman" w:hAnsi="Times New Roman" w:cs="Times New Roman"/>
          <w:b/>
          <w:i/>
          <w:sz w:val="28"/>
          <w:szCs w:val="28"/>
        </w:rPr>
      </w:pPr>
      <w:r w:rsidRPr="00E72E18">
        <w:rPr>
          <w:rFonts w:ascii="Times New Roman" w:hAnsi="Times New Roman" w:cs="Times New Roman"/>
          <w:sz w:val="28"/>
          <w:szCs w:val="28"/>
        </w:rPr>
        <w:t>Существуют различные классификации видов аудита. Так, по  виду хозяйствующего субъекта (по признаку «объект аудита») различают:</w:t>
      </w:r>
      <w:r w:rsidR="00BE22C7">
        <w:rPr>
          <w:rStyle w:val="ab"/>
          <w:rFonts w:ascii="Times New Roman" w:hAnsi="Times New Roman" w:cs="Times New Roman"/>
          <w:sz w:val="28"/>
          <w:szCs w:val="28"/>
        </w:rPr>
        <w:footnoteReference w:id="9"/>
      </w:r>
    </w:p>
    <w:p w:rsidR="00D830B3" w:rsidRPr="00E72E18" w:rsidRDefault="00D830B3" w:rsidP="00C30825">
      <w:pPr>
        <w:pStyle w:val="a4"/>
        <w:numPr>
          <w:ilvl w:val="0"/>
          <w:numId w:val="7"/>
        </w:numPr>
        <w:spacing w:after="0" w:line="360" w:lineRule="auto"/>
        <w:jc w:val="both"/>
        <w:rPr>
          <w:rFonts w:ascii="Times New Roman" w:hAnsi="Times New Roman" w:cs="Times New Roman"/>
          <w:sz w:val="28"/>
          <w:szCs w:val="28"/>
        </w:rPr>
      </w:pPr>
      <w:r w:rsidRPr="00E72E18">
        <w:rPr>
          <w:rFonts w:ascii="Times New Roman" w:hAnsi="Times New Roman" w:cs="Times New Roman"/>
          <w:b/>
          <w:i/>
          <w:sz w:val="28"/>
          <w:szCs w:val="28"/>
        </w:rPr>
        <w:t>общий;</w:t>
      </w:r>
    </w:p>
    <w:p w:rsidR="00D830B3" w:rsidRPr="00E72E18" w:rsidRDefault="00D830B3" w:rsidP="00C30825">
      <w:pPr>
        <w:numPr>
          <w:ilvl w:val="0"/>
          <w:numId w:val="7"/>
        </w:numPr>
        <w:spacing w:after="0" w:line="360" w:lineRule="auto"/>
        <w:jc w:val="both"/>
        <w:rPr>
          <w:rFonts w:ascii="Times New Roman" w:hAnsi="Times New Roman" w:cs="Times New Roman"/>
          <w:sz w:val="28"/>
          <w:szCs w:val="28"/>
        </w:rPr>
      </w:pPr>
      <w:proofErr w:type="gramStart"/>
      <w:r w:rsidRPr="00E72E18">
        <w:rPr>
          <w:rFonts w:ascii="Times New Roman" w:hAnsi="Times New Roman" w:cs="Times New Roman"/>
          <w:b/>
          <w:i/>
          <w:sz w:val="28"/>
          <w:szCs w:val="28"/>
        </w:rPr>
        <w:t>банковский</w:t>
      </w:r>
      <w:proofErr w:type="gramEnd"/>
      <w:r w:rsidRPr="00E72E18">
        <w:rPr>
          <w:rFonts w:ascii="Times New Roman" w:hAnsi="Times New Roman" w:cs="Times New Roman"/>
          <w:b/>
          <w:i/>
          <w:sz w:val="28"/>
          <w:szCs w:val="28"/>
        </w:rPr>
        <w:t xml:space="preserve"> </w:t>
      </w:r>
      <w:r w:rsidRPr="00E72E18">
        <w:rPr>
          <w:rFonts w:ascii="Times New Roman" w:hAnsi="Times New Roman" w:cs="Times New Roman"/>
          <w:sz w:val="28"/>
          <w:szCs w:val="28"/>
        </w:rPr>
        <w:t>(проверяемые организации – банки и другие кредитные учреждения);</w:t>
      </w:r>
    </w:p>
    <w:p w:rsidR="00D830B3" w:rsidRPr="00E72E18" w:rsidRDefault="00D830B3" w:rsidP="00C30825">
      <w:pPr>
        <w:numPr>
          <w:ilvl w:val="0"/>
          <w:numId w:val="7"/>
        </w:numPr>
        <w:spacing w:after="0" w:line="360" w:lineRule="auto"/>
        <w:jc w:val="both"/>
        <w:rPr>
          <w:rFonts w:ascii="Times New Roman" w:hAnsi="Times New Roman" w:cs="Times New Roman"/>
          <w:sz w:val="28"/>
          <w:szCs w:val="28"/>
        </w:rPr>
      </w:pPr>
      <w:proofErr w:type="gramStart"/>
      <w:r w:rsidRPr="00E72E18">
        <w:rPr>
          <w:rFonts w:ascii="Times New Roman" w:hAnsi="Times New Roman" w:cs="Times New Roman"/>
          <w:b/>
          <w:i/>
          <w:sz w:val="28"/>
          <w:szCs w:val="28"/>
        </w:rPr>
        <w:t xml:space="preserve">страховой </w:t>
      </w:r>
      <w:r w:rsidRPr="00E72E18">
        <w:rPr>
          <w:rFonts w:ascii="Times New Roman" w:hAnsi="Times New Roman" w:cs="Times New Roman"/>
          <w:sz w:val="28"/>
          <w:szCs w:val="28"/>
        </w:rPr>
        <w:t>(проверяются страховые организации и общества взаимного страхования);</w:t>
      </w:r>
      <w:proofErr w:type="gramEnd"/>
    </w:p>
    <w:p w:rsidR="00D830B3" w:rsidRPr="00E72E18" w:rsidRDefault="00D830B3" w:rsidP="00C30825">
      <w:pPr>
        <w:numPr>
          <w:ilvl w:val="0"/>
          <w:numId w:val="7"/>
        </w:numPr>
        <w:spacing w:after="0" w:line="360" w:lineRule="auto"/>
        <w:jc w:val="both"/>
        <w:rPr>
          <w:rFonts w:ascii="Times New Roman" w:hAnsi="Times New Roman" w:cs="Times New Roman"/>
          <w:sz w:val="28"/>
          <w:szCs w:val="28"/>
        </w:rPr>
      </w:pPr>
      <w:proofErr w:type="gramStart"/>
      <w:r w:rsidRPr="00E72E18">
        <w:rPr>
          <w:rFonts w:ascii="Times New Roman" w:hAnsi="Times New Roman" w:cs="Times New Roman"/>
          <w:b/>
          <w:i/>
          <w:sz w:val="28"/>
          <w:szCs w:val="28"/>
        </w:rPr>
        <w:t xml:space="preserve">биржевой </w:t>
      </w:r>
      <w:r w:rsidRPr="00E72E18">
        <w:rPr>
          <w:rFonts w:ascii="Times New Roman" w:hAnsi="Times New Roman" w:cs="Times New Roman"/>
          <w:sz w:val="28"/>
          <w:szCs w:val="28"/>
        </w:rPr>
        <w:t>(проверяются  товарные и фондовые биржи);</w:t>
      </w:r>
      <w:proofErr w:type="gramEnd"/>
    </w:p>
    <w:p w:rsidR="00D830B3" w:rsidRPr="00E72E18" w:rsidRDefault="00D830B3" w:rsidP="00C30825">
      <w:pPr>
        <w:numPr>
          <w:ilvl w:val="0"/>
          <w:numId w:val="7"/>
        </w:numPr>
        <w:spacing w:after="0" w:line="360" w:lineRule="auto"/>
        <w:jc w:val="both"/>
        <w:rPr>
          <w:rFonts w:ascii="Times New Roman" w:hAnsi="Times New Roman" w:cs="Times New Roman"/>
          <w:sz w:val="28"/>
          <w:szCs w:val="28"/>
        </w:rPr>
      </w:pPr>
      <w:proofErr w:type="gramStart"/>
      <w:r w:rsidRPr="00E72E18">
        <w:rPr>
          <w:rFonts w:ascii="Times New Roman" w:hAnsi="Times New Roman" w:cs="Times New Roman"/>
          <w:b/>
          <w:i/>
          <w:sz w:val="28"/>
          <w:szCs w:val="28"/>
        </w:rPr>
        <w:t>инвестиционный</w:t>
      </w:r>
      <w:proofErr w:type="gramEnd"/>
      <w:r w:rsidRPr="00E72E18">
        <w:rPr>
          <w:rFonts w:ascii="Times New Roman" w:hAnsi="Times New Roman" w:cs="Times New Roman"/>
          <w:sz w:val="28"/>
          <w:szCs w:val="28"/>
        </w:rPr>
        <w:t xml:space="preserve"> (проверяются инвестиционные институты);</w:t>
      </w:r>
    </w:p>
    <w:p w:rsidR="00D830B3" w:rsidRPr="00E72E18" w:rsidRDefault="00D830B3" w:rsidP="00C30825">
      <w:pPr>
        <w:numPr>
          <w:ilvl w:val="0"/>
          <w:numId w:val="7"/>
        </w:numPr>
        <w:spacing w:after="0" w:line="360" w:lineRule="auto"/>
        <w:jc w:val="both"/>
        <w:rPr>
          <w:rFonts w:ascii="Times New Roman" w:hAnsi="Times New Roman" w:cs="Times New Roman"/>
          <w:sz w:val="28"/>
          <w:szCs w:val="28"/>
        </w:rPr>
      </w:pPr>
      <w:r w:rsidRPr="00E72E18">
        <w:rPr>
          <w:rFonts w:ascii="Times New Roman" w:hAnsi="Times New Roman" w:cs="Times New Roman"/>
          <w:b/>
          <w:i/>
          <w:sz w:val="28"/>
          <w:szCs w:val="28"/>
        </w:rPr>
        <w:t>внебюджетных фондов</w:t>
      </w:r>
    </w:p>
    <w:p w:rsidR="00D830B3" w:rsidRPr="00E72E18" w:rsidRDefault="00D830B3" w:rsidP="00D830B3">
      <w:pPr>
        <w:spacing w:after="120" w:line="360" w:lineRule="auto"/>
        <w:ind w:firstLine="709"/>
        <w:jc w:val="both"/>
        <w:rPr>
          <w:rFonts w:ascii="Times New Roman" w:hAnsi="Times New Roman" w:cs="Times New Roman"/>
          <w:sz w:val="28"/>
          <w:szCs w:val="28"/>
        </w:rPr>
      </w:pPr>
      <w:r w:rsidRPr="00E72E18">
        <w:rPr>
          <w:rFonts w:ascii="Times New Roman" w:hAnsi="Times New Roman" w:cs="Times New Roman"/>
          <w:sz w:val="28"/>
          <w:szCs w:val="28"/>
        </w:rPr>
        <w:t xml:space="preserve">По признаку «разграничение компетенций» аудит делится </w:t>
      </w:r>
      <w:proofErr w:type="gramStart"/>
      <w:r w:rsidRPr="00E72E18">
        <w:rPr>
          <w:rFonts w:ascii="Times New Roman" w:hAnsi="Times New Roman" w:cs="Times New Roman"/>
          <w:sz w:val="28"/>
          <w:szCs w:val="28"/>
        </w:rPr>
        <w:t>на</w:t>
      </w:r>
      <w:proofErr w:type="gramEnd"/>
      <w:r w:rsidRPr="00E72E18">
        <w:rPr>
          <w:rFonts w:ascii="Times New Roman" w:hAnsi="Times New Roman" w:cs="Times New Roman"/>
          <w:sz w:val="28"/>
          <w:szCs w:val="28"/>
        </w:rPr>
        <w:t xml:space="preserve"> внешний и на внутренний.</w:t>
      </w:r>
      <w:r w:rsidR="00BE22C7">
        <w:rPr>
          <w:rStyle w:val="ab"/>
          <w:rFonts w:ascii="Times New Roman" w:hAnsi="Times New Roman" w:cs="Times New Roman"/>
          <w:sz w:val="28"/>
          <w:szCs w:val="28"/>
        </w:rPr>
        <w:footnoteReference w:id="10"/>
      </w:r>
      <w:r w:rsidRPr="00E72E18">
        <w:rPr>
          <w:rFonts w:ascii="Times New Roman" w:hAnsi="Times New Roman" w:cs="Times New Roman"/>
          <w:sz w:val="28"/>
          <w:szCs w:val="28"/>
        </w:rPr>
        <w:t xml:space="preserve"> Более подробно </w:t>
      </w:r>
      <w:r w:rsidR="00383141">
        <w:rPr>
          <w:rFonts w:ascii="Times New Roman" w:hAnsi="Times New Roman" w:cs="Times New Roman"/>
          <w:sz w:val="28"/>
          <w:szCs w:val="28"/>
        </w:rPr>
        <w:t>будет рассмотрен</w:t>
      </w:r>
      <w:r w:rsidRPr="00E72E18">
        <w:rPr>
          <w:rFonts w:ascii="Times New Roman" w:hAnsi="Times New Roman" w:cs="Times New Roman"/>
          <w:sz w:val="28"/>
          <w:szCs w:val="28"/>
        </w:rPr>
        <w:t xml:space="preserve"> </w:t>
      </w:r>
      <w:r w:rsidR="00383141">
        <w:rPr>
          <w:rFonts w:ascii="Times New Roman" w:hAnsi="Times New Roman" w:cs="Times New Roman"/>
          <w:sz w:val="28"/>
          <w:szCs w:val="28"/>
        </w:rPr>
        <w:t>данный вид</w:t>
      </w:r>
      <w:r w:rsidRPr="00E72E18">
        <w:rPr>
          <w:rFonts w:ascii="Times New Roman" w:hAnsi="Times New Roman" w:cs="Times New Roman"/>
          <w:sz w:val="28"/>
          <w:szCs w:val="28"/>
        </w:rPr>
        <w:t xml:space="preserve"> аудита.</w:t>
      </w:r>
    </w:p>
    <w:p w:rsidR="00D830B3" w:rsidRPr="00E72E18" w:rsidRDefault="00D830B3" w:rsidP="00D830B3">
      <w:pPr>
        <w:spacing w:after="120" w:line="360" w:lineRule="auto"/>
        <w:ind w:firstLine="709"/>
        <w:jc w:val="both"/>
        <w:rPr>
          <w:rFonts w:ascii="Times New Roman" w:hAnsi="Times New Roman" w:cs="Times New Roman"/>
          <w:sz w:val="28"/>
          <w:szCs w:val="28"/>
        </w:rPr>
      </w:pPr>
      <w:r w:rsidRPr="00E72E18">
        <w:rPr>
          <w:rFonts w:ascii="Times New Roman" w:hAnsi="Times New Roman" w:cs="Times New Roman"/>
          <w:b/>
          <w:i/>
          <w:sz w:val="28"/>
          <w:szCs w:val="28"/>
        </w:rPr>
        <w:t>Внутренний аудит –</w:t>
      </w:r>
      <w:r w:rsidRPr="00E72E18">
        <w:rPr>
          <w:rFonts w:ascii="Times New Roman" w:hAnsi="Times New Roman" w:cs="Times New Roman"/>
          <w:sz w:val="28"/>
          <w:szCs w:val="28"/>
        </w:rPr>
        <w:t xml:space="preserve"> «организованная на экономическом субъекте в интересах его собственников и регламентированная его внутренними документами система контроля над соблюдением установленного порядка</w:t>
      </w:r>
      <w:r w:rsidR="008C37D3">
        <w:rPr>
          <w:rFonts w:ascii="Times New Roman" w:hAnsi="Times New Roman" w:cs="Times New Roman"/>
          <w:sz w:val="28"/>
          <w:szCs w:val="28"/>
        </w:rPr>
        <w:t xml:space="preserve"> </w:t>
      </w:r>
      <w:r w:rsidRPr="00E72E18">
        <w:rPr>
          <w:rFonts w:ascii="Times New Roman" w:hAnsi="Times New Roman" w:cs="Times New Roman"/>
          <w:sz w:val="28"/>
          <w:szCs w:val="28"/>
        </w:rPr>
        <w:t>ведения бухгалтерского учета и надежности функционирования системы внутреннего контроля».</w:t>
      </w:r>
      <w:r w:rsidRPr="00E72E18">
        <w:rPr>
          <w:rStyle w:val="ab"/>
          <w:rFonts w:ascii="Times New Roman" w:hAnsi="Times New Roman" w:cs="Times New Roman"/>
          <w:sz w:val="28"/>
          <w:szCs w:val="28"/>
        </w:rPr>
        <w:footnoteReference w:id="11"/>
      </w:r>
    </w:p>
    <w:p w:rsidR="00D830B3" w:rsidRPr="00E72E18" w:rsidRDefault="00D830B3" w:rsidP="00D830B3">
      <w:pPr>
        <w:spacing w:line="360" w:lineRule="auto"/>
        <w:ind w:firstLine="709"/>
        <w:jc w:val="both"/>
        <w:rPr>
          <w:rFonts w:ascii="Times New Roman" w:hAnsi="Times New Roman" w:cs="Times New Roman"/>
          <w:b/>
          <w:sz w:val="28"/>
          <w:szCs w:val="28"/>
        </w:rPr>
      </w:pPr>
      <w:r w:rsidRPr="00E72E18">
        <w:rPr>
          <w:rFonts w:ascii="Times New Roman" w:hAnsi="Times New Roman" w:cs="Times New Roman"/>
          <w:sz w:val="28"/>
          <w:szCs w:val="28"/>
        </w:rPr>
        <w:t>Это</w:t>
      </w:r>
      <w:r w:rsidRPr="00E72E18">
        <w:rPr>
          <w:rFonts w:ascii="Times New Roman" w:hAnsi="Times New Roman" w:cs="Times New Roman"/>
          <w:b/>
          <w:i/>
          <w:sz w:val="28"/>
          <w:szCs w:val="28"/>
        </w:rPr>
        <w:t xml:space="preserve"> </w:t>
      </w:r>
      <w:r w:rsidRPr="00E72E18">
        <w:rPr>
          <w:rFonts w:ascii="Times New Roman" w:hAnsi="Times New Roman" w:cs="Times New Roman"/>
          <w:sz w:val="28"/>
          <w:szCs w:val="28"/>
        </w:rPr>
        <w:t>деятельность по проверке и оценке работы организации в интересах руководителей. Целью внутреннего аудита является помощь сотрудникам организации эффективно выполнять свои функции. Внутренний аудит проводят аудиторы, работающие непосредственно в данной организации. В случае</w:t>
      </w:r>
      <w:proofErr w:type="gramStart"/>
      <w:r w:rsidRPr="00E72E18">
        <w:rPr>
          <w:rFonts w:ascii="Times New Roman" w:hAnsi="Times New Roman" w:cs="Times New Roman"/>
          <w:sz w:val="28"/>
          <w:szCs w:val="28"/>
        </w:rPr>
        <w:t>,</w:t>
      </w:r>
      <w:proofErr w:type="gramEnd"/>
      <w:r w:rsidRPr="00E72E18">
        <w:rPr>
          <w:rFonts w:ascii="Times New Roman" w:hAnsi="Times New Roman" w:cs="Times New Roman"/>
          <w:sz w:val="28"/>
          <w:szCs w:val="28"/>
        </w:rPr>
        <w:t xml:space="preserve"> если небольшие организации не имеют собственных аудиторов, то внутренний аудит проводит ревизионная комиссия или </w:t>
      </w:r>
      <w:r w:rsidRPr="00E72E18">
        <w:rPr>
          <w:rFonts w:ascii="Times New Roman" w:hAnsi="Times New Roman" w:cs="Times New Roman"/>
          <w:sz w:val="28"/>
          <w:szCs w:val="28"/>
        </w:rPr>
        <w:lastRenderedPageBreak/>
        <w:t>аудиторская организация на основе договора на осуществление внутреннего аудита.</w:t>
      </w:r>
      <w:r w:rsidR="00BE22C7">
        <w:rPr>
          <w:rFonts w:ascii="Times New Roman" w:hAnsi="Times New Roman" w:cs="Times New Roman"/>
          <w:sz w:val="28"/>
          <w:szCs w:val="28"/>
        </w:rPr>
        <w:t xml:space="preserve"> </w:t>
      </w:r>
    </w:p>
    <w:p w:rsidR="00D830B3" w:rsidRPr="00E72E18" w:rsidRDefault="00D830B3" w:rsidP="00D830B3">
      <w:pPr>
        <w:spacing w:line="360" w:lineRule="auto"/>
        <w:ind w:firstLine="709"/>
        <w:jc w:val="both"/>
        <w:rPr>
          <w:rFonts w:ascii="Times New Roman" w:hAnsi="Times New Roman" w:cs="Times New Roman"/>
          <w:b/>
          <w:sz w:val="28"/>
          <w:szCs w:val="28"/>
        </w:rPr>
      </w:pPr>
      <w:proofErr w:type="gramStart"/>
      <w:r w:rsidRPr="00E72E18">
        <w:rPr>
          <w:rFonts w:ascii="Times New Roman" w:hAnsi="Times New Roman" w:cs="Times New Roman"/>
          <w:b/>
          <w:i/>
          <w:sz w:val="28"/>
          <w:szCs w:val="28"/>
        </w:rPr>
        <w:t>Внешний</w:t>
      </w:r>
      <w:proofErr w:type="gramEnd"/>
      <w:r w:rsidRPr="00E72E18">
        <w:rPr>
          <w:rFonts w:ascii="Times New Roman" w:hAnsi="Times New Roman" w:cs="Times New Roman"/>
          <w:b/>
          <w:i/>
          <w:sz w:val="28"/>
          <w:szCs w:val="28"/>
        </w:rPr>
        <w:t xml:space="preserve"> – </w:t>
      </w:r>
      <w:r w:rsidRPr="00E72E18">
        <w:rPr>
          <w:rFonts w:ascii="Times New Roman" w:hAnsi="Times New Roman" w:cs="Times New Roman"/>
          <w:sz w:val="28"/>
          <w:szCs w:val="28"/>
        </w:rPr>
        <w:t>проводится на договорной основе независимыми аудиторскими организациями или индивидуальными аудиторами с экономическим субъектом. Цель такой проверки – объективная комплексная оценка достоверности бухгалтерского учета и отчетности и оказание консультационных услуг руководству.</w:t>
      </w:r>
      <w:r w:rsidR="00BE22C7">
        <w:rPr>
          <w:rStyle w:val="ab"/>
          <w:rFonts w:ascii="Times New Roman" w:hAnsi="Times New Roman" w:cs="Times New Roman"/>
          <w:sz w:val="28"/>
          <w:szCs w:val="28"/>
        </w:rPr>
        <w:footnoteReference w:id="12"/>
      </w:r>
    </w:p>
    <w:p w:rsidR="00D830B3" w:rsidRPr="00E72E18" w:rsidRDefault="00D830B3" w:rsidP="00D830B3">
      <w:pPr>
        <w:spacing w:line="360" w:lineRule="auto"/>
        <w:ind w:firstLine="709"/>
        <w:jc w:val="both"/>
        <w:rPr>
          <w:rFonts w:ascii="Times New Roman" w:hAnsi="Times New Roman" w:cs="Times New Roman"/>
          <w:b/>
          <w:sz w:val="28"/>
          <w:szCs w:val="28"/>
          <w:u w:val="single"/>
        </w:rPr>
      </w:pPr>
      <w:r w:rsidRPr="00E72E18">
        <w:rPr>
          <w:rFonts w:ascii="Times New Roman" w:hAnsi="Times New Roman" w:cs="Times New Roman"/>
          <w:sz w:val="28"/>
          <w:szCs w:val="28"/>
        </w:rPr>
        <w:t xml:space="preserve">В свою очередь внешний аудит подразделяется </w:t>
      </w:r>
      <w:proofErr w:type="gramStart"/>
      <w:r w:rsidRPr="00E72E18">
        <w:rPr>
          <w:rFonts w:ascii="Times New Roman" w:hAnsi="Times New Roman" w:cs="Times New Roman"/>
          <w:sz w:val="28"/>
          <w:szCs w:val="28"/>
        </w:rPr>
        <w:t>на</w:t>
      </w:r>
      <w:proofErr w:type="gramEnd"/>
      <w:r w:rsidRPr="00E72E18">
        <w:rPr>
          <w:rFonts w:ascii="Times New Roman" w:hAnsi="Times New Roman" w:cs="Times New Roman"/>
          <w:sz w:val="28"/>
          <w:szCs w:val="28"/>
        </w:rPr>
        <w:t>:</w:t>
      </w:r>
      <w:r w:rsidR="00BE22C7">
        <w:rPr>
          <w:rFonts w:ascii="Times New Roman" w:hAnsi="Times New Roman" w:cs="Times New Roman"/>
          <w:sz w:val="28"/>
          <w:szCs w:val="28"/>
        </w:rPr>
        <w:t xml:space="preserve"> </w:t>
      </w:r>
    </w:p>
    <w:p w:rsidR="008C37D3" w:rsidRPr="008C37D3" w:rsidRDefault="00D830B3" w:rsidP="00C30825">
      <w:pPr>
        <w:pStyle w:val="a4"/>
        <w:numPr>
          <w:ilvl w:val="0"/>
          <w:numId w:val="8"/>
        </w:numPr>
        <w:spacing w:after="0" w:line="360" w:lineRule="auto"/>
        <w:ind w:left="0" w:firstLine="709"/>
        <w:jc w:val="both"/>
        <w:rPr>
          <w:rFonts w:ascii="Times New Roman" w:hAnsi="Times New Roman" w:cs="Times New Roman"/>
          <w:b/>
          <w:sz w:val="28"/>
          <w:szCs w:val="28"/>
          <w:u w:val="single"/>
        </w:rPr>
      </w:pPr>
      <w:r w:rsidRPr="00E72E18">
        <w:rPr>
          <w:rFonts w:ascii="Times New Roman" w:hAnsi="Times New Roman" w:cs="Times New Roman"/>
          <w:i/>
          <w:sz w:val="28"/>
          <w:szCs w:val="28"/>
          <w:u w:val="single"/>
        </w:rPr>
        <w:t>Обязательный</w:t>
      </w:r>
      <w:r w:rsidRPr="00E72E18">
        <w:rPr>
          <w:rFonts w:ascii="Times New Roman" w:hAnsi="Times New Roman" w:cs="Times New Roman"/>
          <w:b/>
          <w:i/>
          <w:sz w:val="28"/>
          <w:szCs w:val="28"/>
          <w:u w:val="single"/>
        </w:rPr>
        <w:t xml:space="preserve"> – </w:t>
      </w:r>
      <w:r w:rsidRPr="00E72E18">
        <w:rPr>
          <w:rFonts w:ascii="Times New Roman" w:hAnsi="Times New Roman" w:cs="Times New Roman"/>
          <w:sz w:val="28"/>
          <w:szCs w:val="28"/>
        </w:rPr>
        <w:t>это аудит, проведение которого обусловлено прямым указанием в Федеральном законе «Об аудиторской деятельности»</w:t>
      </w:r>
      <w:r w:rsidRPr="00E72E18">
        <w:rPr>
          <w:rStyle w:val="ab"/>
          <w:rFonts w:ascii="Times New Roman" w:hAnsi="Times New Roman" w:cs="Times New Roman"/>
          <w:sz w:val="28"/>
          <w:szCs w:val="28"/>
        </w:rPr>
        <w:footnoteReference w:id="13"/>
      </w:r>
      <w:r w:rsidRPr="00E72E18">
        <w:rPr>
          <w:rFonts w:ascii="Times New Roman" w:hAnsi="Times New Roman" w:cs="Times New Roman"/>
          <w:sz w:val="28"/>
          <w:szCs w:val="28"/>
        </w:rPr>
        <w:t xml:space="preserve"> и других федеральных законах. Он проводится ежегодно в соответствии с Законом</w:t>
      </w:r>
      <w:r w:rsidR="00383141">
        <w:rPr>
          <w:rFonts w:ascii="Times New Roman" w:hAnsi="Times New Roman" w:cs="Times New Roman"/>
          <w:sz w:val="28"/>
          <w:szCs w:val="28"/>
        </w:rPr>
        <w:t>.</w:t>
      </w:r>
    </w:p>
    <w:p w:rsidR="008C37D3" w:rsidRPr="008C37D3" w:rsidRDefault="00D830B3" w:rsidP="00C30825">
      <w:pPr>
        <w:pStyle w:val="a4"/>
        <w:numPr>
          <w:ilvl w:val="0"/>
          <w:numId w:val="8"/>
        </w:numPr>
        <w:spacing w:after="0" w:line="360" w:lineRule="auto"/>
        <w:ind w:left="0" w:firstLine="709"/>
        <w:jc w:val="both"/>
        <w:rPr>
          <w:rFonts w:ascii="Times New Roman" w:hAnsi="Times New Roman" w:cs="Times New Roman"/>
          <w:b/>
          <w:sz w:val="28"/>
          <w:szCs w:val="28"/>
          <w:u w:val="single"/>
        </w:rPr>
      </w:pPr>
      <w:r w:rsidRPr="008C37D3">
        <w:rPr>
          <w:rFonts w:ascii="Times New Roman" w:hAnsi="Times New Roman" w:cs="Times New Roman"/>
          <w:i/>
          <w:sz w:val="28"/>
          <w:szCs w:val="28"/>
          <w:u w:val="single"/>
        </w:rPr>
        <w:t>Инициативный</w:t>
      </w:r>
      <w:r w:rsidRPr="008C37D3">
        <w:rPr>
          <w:rFonts w:ascii="Times New Roman" w:hAnsi="Times New Roman" w:cs="Times New Roman"/>
          <w:sz w:val="28"/>
          <w:szCs w:val="28"/>
        </w:rPr>
        <w:t xml:space="preserve"> – это аудит, который проводится по решению руководства предприятия или его учредителей и направлен на выявление недостатков в системе бухгалтерского учета, отчетности и налогообложения, на анализ финансового состояния предприятия и повышению эффективности его работы. Проведение инициативного аудита организацией или предприятием не обязательно.</w:t>
      </w:r>
    </w:p>
    <w:p w:rsidR="00D830B3" w:rsidRPr="008C37D3" w:rsidRDefault="00D830B3" w:rsidP="00C30825">
      <w:pPr>
        <w:pStyle w:val="a4"/>
        <w:numPr>
          <w:ilvl w:val="0"/>
          <w:numId w:val="8"/>
        </w:numPr>
        <w:spacing w:after="0" w:line="360" w:lineRule="auto"/>
        <w:ind w:left="0" w:firstLine="709"/>
        <w:jc w:val="both"/>
        <w:rPr>
          <w:rFonts w:ascii="Times New Roman" w:hAnsi="Times New Roman" w:cs="Times New Roman"/>
          <w:b/>
          <w:sz w:val="28"/>
          <w:szCs w:val="28"/>
          <w:u w:val="single"/>
        </w:rPr>
      </w:pPr>
      <w:r w:rsidRPr="008C37D3">
        <w:rPr>
          <w:rFonts w:ascii="Times New Roman" w:hAnsi="Times New Roman" w:cs="Times New Roman"/>
          <w:i/>
          <w:sz w:val="28"/>
          <w:szCs w:val="28"/>
          <w:u w:val="single"/>
        </w:rPr>
        <w:t>Аудит по специальным аудиторским заданиям</w:t>
      </w:r>
      <w:r w:rsidR="00BE22C7">
        <w:rPr>
          <w:rStyle w:val="ab"/>
          <w:rFonts w:ascii="Times New Roman" w:hAnsi="Times New Roman" w:cs="Times New Roman"/>
          <w:i/>
          <w:sz w:val="28"/>
          <w:szCs w:val="28"/>
          <w:u w:val="single"/>
        </w:rPr>
        <w:footnoteReference w:id="14"/>
      </w:r>
      <w:r w:rsidRPr="008C37D3">
        <w:rPr>
          <w:rFonts w:ascii="Times New Roman" w:hAnsi="Times New Roman" w:cs="Times New Roman"/>
          <w:sz w:val="28"/>
          <w:szCs w:val="28"/>
        </w:rPr>
        <w:t xml:space="preserve"> – это «мини-аудит», который включает проверку отдельных статей бухгалтерской отчетности, юридической и экономической экспертизы договоров и др. При этом предусмотрена выдача специального заключения.</w:t>
      </w:r>
    </w:p>
    <w:p w:rsidR="00383141" w:rsidRPr="00E72E18" w:rsidRDefault="00D830B3" w:rsidP="00BF17D4">
      <w:pPr>
        <w:spacing w:line="360" w:lineRule="auto"/>
        <w:ind w:firstLine="709"/>
        <w:jc w:val="both"/>
        <w:rPr>
          <w:rFonts w:ascii="Times New Roman" w:hAnsi="Times New Roman" w:cs="Times New Roman"/>
          <w:sz w:val="28"/>
          <w:szCs w:val="28"/>
        </w:rPr>
      </w:pPr>
      <w:r w:rsidRPr="00E72E18">
        <w:rPr>
          <w:rStyle w:val="hps"/>
          <w:rFonts w:ascii="Times New Roman" w:hAnsi="Times New Roman" w:cs="Times New Roman"/>
          <w:sz w:val="28"/>
          <w:szCs w:val="28"/>
        </w:rPr>
        <w:t>Согласно вышесказанному, в следующей таблице описаны основные признаки</w:t>
      </w:r>
      <w:r w:rsidRPr="00E72E18">
        <w:rPr>
          <w:rFonts w:ascii="Times New Roman" w:hAnsi="Times New Roman" w:cs="Times New Roman"/>
          <w:sz w:val="28"/>
          <w:szCs w:val="28"/>
        </w:rPr>
        <w:t xml:space="preserve"> </w:t>
      </w:r>
      <w:r w:rsidRPr="00E72E18">
        <w:rPr>
          <w:rStyle w:val="hps"/>
          <w:rFonts w:ascii="Times New Roman" w:hAnsi="Times New Roman" w:cs="Times New Roman"/>
          <w:sz w:val="28"/>
          <w:szCs w:val="28"/>
        </w:rPr>
        <w:t>внутреннего и внешнего аудита</w:t>
      </w:r>
      <w:r w:rsidRPr="00E72E18">
        <w:rPr>
          <w:rFonts w:ascii="Times New Roman" w:hAnsi="Times New Roman" w:cs="Times New Roman"/>
          <w:sz w:val="28"/>
          <w:szCs w:val="28"/>
        </w:rPr>
        <w:t xml:space="preserve"> </w:t>
      </w:r>
      <w:r w:rsidRPr="00E72E18">
        <w:rPr>
          <w:rStyle w:val="hps"/>
          <w:rFonts w:ascii="Times New Roman" w:hAnsi="Times New Roman" w:cs="Times New Roman"/>
          <w:sz w:val="28"/>
          <w:szCs w:val="28"/>
        </w:rPr>
        <w:t>по различным критериям.</w:t>
      </w:r>
    </w:p>
    <w:p w:rsidR="00D830B3" w:rsidRPr="00E72E18" w:rsidRDefault="00D830B3" w:rsidP="00D830B3">
      <w:pPr>
        <w:pStyle w:val="a4"/>
        <w:spacing w:before="100" w:beforeAutospacing="1" w:after="100" w:afterAutospacing="1"/>
        <w:jc w:val="right"/>
        <w:rPr>
          <w:rFonts w:ascii="Times New Roman" w:hAnsi="Times New Roman" w:cs="Times New Roman"/>
          <w:i/>
          <w:sz w:val="28"/>
          <w:szCs w:val="28"/>
        </w:rPr>
      </w:pPr>
      <w:r w:rsidRPr="00E72E18">
        <w:rPr>
          <w:rFonts w:ascii="Times New Roman" w:hAnsi="Times New Roman" w:cs="Times New Roman"/>
          <w:i/>
          <w:sz w:val="28"/>
          <w:szCs w:val="28"/>
        </w:rPr>
        <w:lastRenderedPageBreak/>
        <w:t>Таблица 1.Сравнительная характеристика внешнего и внутреннего аудита</w:t>
      </w:r>
    </w:p>
    <w:tbl>
      <w:tblPr>
        <w:tblW w:w="0" w:type="auto"/>
        <w:tblInd w:w="70" w:type="dxa"/>
        <w:tblCellMar>
          <w:left w:w="70" w:type="dxa"/>
          <w:right w:w="70" w:type="dxa"/>
        </w:tblCellMar>
        <w:tblLook w:val="04A0"/>
      </w:tblPr>
      <w:tblGrid>
        <w:gridCol w:w="2256"/>
        <w:gridCol w:w="3692"/>
        <w:gridCol w:w="3477"/>
      </w:tblGrid>
      <w:tr w:rsidR="00D830B3" w:rsidRPr="00E72E18" w:rsidTr="004F2DD6">
        <w:trPr>
          <w:cantSplit/>
          <w:trHeight w:val="240"/>
        </w:trPr>
        <w:tc>
          <w:tcPr>
            <w:tcW w:w="2256"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b/>
                <w:sz w:val="24"/>
                <w:szCs w:val="24"/>
              </w:rPr>
            </w:pPr>
            <w:r w:rsidRPr="00E72E18">
              <w:rPr>
                <w:rFonts w:ascii="Times New Roman" w:hAnsi="Times New Roman" w:cs="Times New Roman"/>
                <w:b/>
                <w:sz w:val="24"/>
                <w:szCs w:val="24"/>
              </w:rPr>
              <w:t xml:space="preserve">Критерий    </w:t>
            </w:r>
          </w:p>
        </w:tc>
        <w:tc>
          <w:tcPr>
            <w:tcW w:w="3692"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b/>
                <w:sz w:val="24"/>
                <w:szCs w:val="24"/>
              </w:rPr>
            </w:pPr>
            <w:r w:rsidRPr="00E72E18">
              <w:rPr>
                <w:rFonts w:ascii="Times New Roman" w:hAnsi="Times New Roman" w:cs="Times New Roman"/>
                <w:b/>
                <w:sz w:val="24"/>
                <w:szCs w:val="24"/>
              </w:rPr>
              <w:t xml:space="preserve">Внешний аудит        </w:t>
            </w:r>
          </w:p>
        </w:tc>
        <w:tc>
          <w:tcPr>
            <w:tcW w:w="3477"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b/>
                <w:sz w:val="24"/>
                <w:szCs w:val="24"/>
              </w:rPr>
            </w:pPr>
            <w:r w:rsidRPr="00E72E18">
              <w:rPr>
                <w:rFonts w:ascii="Times New Roman" w:hAnsi="Times New Roman" w:cs="Times New Roman"/>
                <w:b/>
                <w:sz w:val="24"/>
                <w:szCs w:val="24"/>
              </w:rPr>
              <w:t xml:space="preserve">Внутренний аудит      </w:t>
            </w:r>
          </w:p>
        </w:tc>
      </w:tr>
      <w:tr w:rsidR="00D830B3" w:rsidRPr="00E72E18" w:rsidTr="004F2DD6">
        <w:trPr>
          <w:cantSplit/>
          <w:trHeight w:val="600"/>
        </w:trPr>
        <w:tc>
          <w:tcPr>
            <w:tcW w:w="2256"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 xml:space="preserve">Цель            </w:t>
            </w:r>
          </w:p>
        </w:tc>
        <w:tc>
          <w:tcPr>
            <w:tcW w:w="3692"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 xml:space="preserve">Выражение мнения о          </w:t>
            </w:r>
            <w:r w:rsidRPr="00E72E18">
              <w:rPr>
                <w:rFonts w:ascii="Times New Roman" w:hAnsi="Times New Roman" w:cs="Times New Roman"/>
                <w:sz w:val="24"/>
                <w:szCs w:val="24"/>
              </w:rPr>
              <w:br/>
              <w:t xml:space="preserve">достоверности отчетности    </w:t>
            </w:r>
          </w:p>
        </w:tc>
        <w:tc>
          <w:tcPr>
            <w:tcW w:w="3477"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 xml:space="preserve">Повышение эффективности    </w:t>
            </w:r>
            <w:r w:rsidRPr="00E72E18">
              <w:rPr>
                <w:rFonts w:ascii="Times New Roman" w:hAnsi="Times New Roman" w:cs="Times New Roman"/>
                <w:sz w:val="24"/>
                <w:szCs w:val="24"/>
              </w:rPr>
              <w:br/>
              <w:t xml:space="preserve">деятельности, </w:t>
            </w:r>
            <w:proofErr w:type="gramStart"/>
            <w:r w:rsidRPr="00E72E18">
              <w:rPr>
                <w:rFonts w:ascii="Times New Roman" w:hAnsi="Times New Roman" w:cs="Times New Roman"/>
                <w:sz w:val="24"/>
                <w:szCs w:val="24"/>
              </w:rPr>
              <w:t>контроль за</w:t>
            </w:r>
            <w:proofErr w:type="gramEnd"/>
            <w:r w:rsidRPr="00E72E18">
              <w:rPr>
                <w:rFonts w:ascii="Times New Roman" w:hAnsi="Times New Roman" w:cs="Times New Roman"/>
                <w:sz w:val="24"/>
                <w:szCs w:val="24"/>
              </w:rPr>
              <w:t xml:space="preserve">  </w:t>
            </w:r>
            <w:r w:rsidRPr="00E72E18">
              <w:rPr>
                <w:rFonts w:ascii="Times New Roman" w:hAnsi="Times New Roman" w:cs="Times New Roman"/>
                <w:sz w:val="24"/>
                <w:szCs w:val="24"/>
              </w:rPr>
              <w:br/>
              <w:t xml:space="preserve">финансово-хозяйственной    </w:t>
            </w:r>
            <w:r w:rsidRPr="00E72E18">
              <w:rPr>
                <w:rFonts w:ascii="Times New Roman" w:hAnsi="Times New Roman" w:cs="Times New Roman"/>
                <w:sz w:val="24"/>
                <w:szCs w:val="24"/>
              </w:rPr>
              <w:br/>
              <w:t xml:space="preserve">деятельностью              </w:t>
            </w:r>
          </w:p>
        </w:tc>
      </w:tr>
      <w:tr w:rsidR="00D830B3" w:rsidRPr="00E72E18" w:rsidTr="004F2DD6">
        <w:trPr>
          <w:cantSplit/>
          <w:trHeight w:val="360"/>
        </w:trPr>
        <w:tc>
          <w:tcPr>
            <w:tcW w:w="2256"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 xml:space="preserve">Регулирование   </w:t>
            </w:r>
          </w:p>
        </w:tc>
        <w:tc>
          <w:tcPr>
            <w:tcW w:w="3692"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 xml:space="preserve">Закон, стандарты аудита     </w:t>
            </w:r>
          </w:p>
        </w:tc>
        <w:tc>
          <w:tcPr>
            <w:tcW w:w="3477"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Стандарты аудита, локальные</w:t>
            </w:r>
            <w:r w:rsidRPr="00E72E18">
              <w:rPr>
                <w:rFonts w:ascii="Times New Roman" w:hAnsi="Times New Roman" w:cs="Times New Roman"/>
                <w:sz w:val="24"/>
                <w:szCs w:val="24"/>
              </w:rPr>
              <w:br/>
              <w:t xml:space="preserve">нормативные акты           </w:t>
            </w:r>
          </w:p>
        </w:tc>
      </w:tr>
      <w:tr w:rsidR="00D830B3" w:rsidRPr="00E72E18" w:rsidTr="004F2DD6">
        <w:trPr>
          <w:cantSplit/>
          <w:trHeight w:val="480"/>
        </w:trPr>
        <w:tc>
          <w:tcPr>
            <w:tcW w:w="2256"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 xml:space="preserve">Средства </w:t>
            </w:r>
          </w:p>
        </w:tc>
        <w:tc>
          <w:tcPr>
            <w:tcW w:w="3692"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Определяются аудиторскими стандартами</w:t>
            </w:r>
          </w:p>
        </w:tc>
        <w:tc>
          <w:tcPr>
            <w:tcW w:w="3477"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Выбираются самостоятельно</w:t>
            </w:r>
          </w:p>
        </w:tc>
      </w:tr>
      <w:tr w:rsidR="00D830B3" w:rsidRPr="00E72E18" w:rsidTr="004F2DD6">
        <w:trPr>
          <w:cantSplit/>
          <w:trHeight w:val="480"/>
        </w:trPr>
        <w:tc>
          <w:tcPr>
            <w:tcW w:w="2256"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Постановка задач</w:t>
            </w:r>
          </w:p>
        </w:tc>
        <w:tc>
          <w:tcPr>
            <w:tcW w:w="3692"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 xml:space="preserve">Определяется договором между </w:t>
            </w:r>
            <w:proofErr w:type="spellStart"/>
            <w:r w:rsidRPr="00E72E18">
              <w:rPr>
                <w:rFonts w:ascii="Times New Roman" w:hAnsi="Times New Roman" w:cs="Times New Roman"/>
                <w:sz w:val="24"/>
                <w:szCs w:val="24"/>
              </w:rPr>
              <w:t>аудируемым</w:t>
            </w:r>
            <w:proofErr w:type="spellEnd"/>
            <w:r w:rsidRPr="00E72E18">
              <w:rPr>
                <w:rFonts w:ascii="Times New Roman" w:hAnsi="Times New Roman" w:cs="Times New Roman"/>
                <w:sz w:val="24"/>
                <w:szCs w:val="24"/>
              </w:rPr>
              <w:t xml:space="preserve"> лицом и аудиторской фирмой</w:t>
            </w:r>
          </w:p>
        </w:tc>
        <w:tc>
          <w:tcPr>
            <w:tcW w:w="3477"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Определяется руководством исходя из потребностей управления</w:t>
            </w:r>
          </w:p>
        </w:tc>
      </w:tr>
      <w:tr w:rsidR="00D830B3" w:rsidRPr="00E72E18" w:rsidTr="004F2DD6">
        <w:trPr>
          <w:cantSplit/>
          <w:trHeight w:val="480"/>
        </w:trPr>
        <w:tc>
          <w:tcPr>
            <w:tcW w:w="2256"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Объем работ</w:t>
            </w:r>
          </w:p>
        </w:tc>
        <w:tc>
          <w:tcPr>
            <w:tcW w:w="3692"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 xml:space="preserve">Договор </w:t>
            </w:r>
          </w:p>
        </w:tc>
        <w:tc>
          <w:tcPr>
            <w:tcW w:w="3477"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Положение комиссии, отдела, должностная инструкция</w:t>
            </w:r>
          </w:p>
        </w:tc>
      </w:tr>
      <w:tr w:rsidR="00D830B3" w:rsidRPr="00E72E18" w:rsidTr="004F2DD6">
        <w:trPr>
          <w:cantSplit/>
          <w:trHeight w:val="977"/>
        </w:trPr>
        <w:tc>
          <w:tcPr>
            <w:tcW w:w="2256"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Статус субъекта,</w:t>
            </w:r>
            <w:r w:rsidRPr="00E72E18">
              <w:rPr>
                <w:rFonts w:ascii="Times New Roman" w:hAnsi="Times New Roman" w:cs="Times New Roman"/>
                <w:sz w:val="24"/>
                <w:szCs w:val="24"/>
              </w:rPr>
              <w:br/>
              <w:t xml:space="preserve">осуществляющего аудит </w:t>
            </w:r>
          </w:p>
        </w:tc>
        <w:tc>
          <w:tcPr>
            <w:tcW w:w="3692"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 xml:space="preserve">Субъект предпринимательской </w:t>
            </w:r>
            <w:r w:rsidRPr="00E72E18">
              <w:rPr>
                <w:rFonts w:ascii="Times New Roman" w:hAnsi="Times New Roman" w:cs="Times New Roman"/>
                <w:sz w:val="24"/>
                <w:szCs w:val="24"/>
              </w:rPr>
              <w:br/>
              <w:t xml:space="preserve">деятельности, независимость </w:t>
            </w:r>
          </w:p>
        </w:tc>
        <w:tc>
          <w:tcPr>
            <w:tcW w:w="3477"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 xml:space="preserve">Работник организации,      </w:t>
            </w:r>
            <w:r w:rsidRPr="00E72E18">
              <w:rPr>
                <w:rFonts w:ascii="Times New Roman" w:hAnsi="Times New Roman" w:cs="Times New Roman"/>
                <w:sz w:val="24"/>
                <w:szCs w:val="24"/>
              </w:rPr>
              <w:br/>
              <w:t xml:space="preserve">независимость ограниченная </w:t>
            </w:r>
          </w:p>
        </w:tc>
      </w:tr>
      <w:tr w:rsidR="00D830B3" w:rsidRPr="00E72E18" w:rsidTr="004F2DD6">
        <w:trPr>
          <w:cantSplit/>
          <w:trHeight w:val="480"/>
        </w:trPr>
        <w:tc>
          <w:tcPr>
            <w:tcW w:w="2256"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 xml:space="preserve">Организация     </w:t>
            </w:r>
            <w:r w:rsidRPr="00E72E18">
              <w:rPr>
                <w:rFonts w:ascii="Times New Roman" w:hAnsi="Times New Roman" w:cs="Times New Roman"/>
                <w:sz w:val="24"/>
                <w:szCs w:val="24"/>
              </w:rPr>
              <w:br/>
              <w:t xml:space="preserve">работы          </w:t>
            </w:r>
          </w:p>
        </w:tc>
        <w:tc>
          <w:tcPr>
            <w:tcW w:w="3692"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 xml:space="preserve">Определяется аудитором      </w:t>
            </w:r>
            <w:r w:rsidRPr="00E72E18">
              <w:rPr>
                <w:rFonts w:ascii="Times New Roman" w:hAnsi="Times New Roman" w:cs="Times New Roman"/>
                <w:sz w:val="24"/>
                <w:szCs w:val="24"/>
              </w:rPr>
              <w:br/>
              <w:t xml:space="preserve">самостоятельно, на основе   </w:t>
            </w:r>
            <w:r w:rsidRPr="00E72E18">
              <w:rPr>
                <w:rFonts w:ascii="Times New Roman" w:hAnsi="Times New Roman" w:cs="Times New Roman"/>
                <w:sz w:val="24"/>
                <w:szCs w:val="24"/>
              </w:rPr>
              <w:br/>
              <w:t xml:space="preserve">стандартов аудита           </w:t>
            </w:r>
          </w:p>
        </w:tc>
        <w:tc>
          <w:tcPr>
            <w:tcW w:w="3477"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 xml:space="preserve">Выполнение заданий         </w:t>
            </w:r>
            <w:r w:rsidRPr="00E72E18">
              <w:rPr>
                <w:rFonts w:ascii="Times New Roman" w:hAnsi="Times New Roman" w:cs="Times New Roman"/>
                <w:sz w:val="24"/>
                <w:szCs w:val="24"/>
              </w:rPr>
              <w:br/>
              <w:t xml:space="preserve">руководства                </w:t>
            </w:r>
          </w:p>
        </w:tc>
      </w:tr>
      <w:tr w:rsidR="00D830B3" w:rsidRPr="00E72E18" w:rsidTr="004F2DD6">
        <w:trPr>
          <w:cantSplit/>
          <w:trHeight w:val="480"/>
        </w:trPr>
        <w:tc>
          <w:tcPr>
            <w:tcW w:w="2256"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 xml:space="preserve">Квалификация    </w:t>
            </w:r>
          </w:p>
        </w:tc>
        <w:tc>
          <w:tcPr>
            <w:tcW w:w="3692"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 xml:space="preserve">Наличие квалификационного   </w:t>
            </w:r>
            <w:r w:rsidRPr="00E72E18">
              <w:rPr>
                <w:rFonts w:ascii="Times New Roman" w:hAnsi="Times New Roman" w:cs="Times New Roman"/>
                <w:sz w:val="24"/>
                <w:szCs w:val="24"/>
              </w:rPr>
              <w:br/>
              <w:t xml:space="preserve">аттестата, регламентируется государством                   </w:t>
            </w:r>
          </w:p>
        </w:tc>
        <w:tc>
          <w:tcPr>
            <w:tcW w:w="3477"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 xml:space="preserve">Определяется руководством, </w:t>
            </w:r>
            <w:r w:rsidRPr="00E72E18">
              <w:rPr>
                <w:rFonts w:ascii="Times New Roman" w:hAnsi="Times New Roman" w:cs="Times New Roman"/>
                <w:sz w:val="24"/>
                <w:szCs w:val="24"/>
              </w:rPr>
              <w:br/>
              <w:t xml:space="preserve">аттестация не обязательна, </w:t>
            </w:r>
            <w:r w:rsidRPr="00E72E18">
              <w:rPr>
                <w:rFonts w:ascii="Times New Roman" w:hAnsi="Times New Roman" w:cs="Times New Roman"/>
                <w:sz w:val="24"/>
                <w:szCs w:val="24"/>
              </w:rPr>
              <w:br/>
              <w:t xml:space="preserve">но желательна              </w:t>
            </w:r>
          </w:p>
        </w:tc>
      </w:tr>
      <w:tr w:rsidR="00D830B3" w:rsidRPr="00E72E18" w:rsidTr="004F2DD6">
        <w:trPr>
          <w:cantSplit/>
          <w:trHeight w:val="240"/>
        </w:trPr>
        <w:tc>
          <w:tcPr>
            <w:tcW w:w="2256"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 xml:space="preserve">Оплата </w:t>
            </w:r>
          </w:p>
        </w:tc>
        <w:tc>
          <w:tcPr>
            <w:tcW w:w="3692"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Оплата предоставленных услуг по договору</w:t>
            </w:r>
          </w:p>
        </w:tc>
        <w:tc>
          <w:tcPr>
            <w:tcW w:w="3477"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Начисление заработной платы по штатному расписанию</w:t>
            </w:r>
          </w:p>
        </w:tc>
      </w:tr>
      <w:tr w:rsidR="00D830B3" w:rsidRPr="00E72E18" w:rsidTr="004F2DD6">
        <w:trPr>
          <w:cantSplit/>
          <w:trHeight w:val="240"/>
        </w:trPr>
        <w:tc>
          <w:tcPr>
            <w:tcW w:w="2256"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 xml:space="preserve">Пользователи    </w:t>
            </w:r>
          </w:p>
        </w:tc>
        <w:tc>
          <w:tcPr>
            <w:tcW w:w="3692"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 xml:space="preserve">Внутренние и внешние        </w:t>
            </w:r>
          </w:p>
        </w:tc>
        <w:tc>
          <w:tcPr>
            <w:tcW w:w="3477"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 xml:space="preserve">Внутренние                 </w:t>
            </w:r>
          </w:p>
        </w:tc>
      </w:tr>
      <w:tr w:rsidR="00D830B3" w:rsidRPr="00E72E18" w:rsidTr="004F2DD6">
        <w:trPr>
          <w:cantSplit/>
          <w:trHeight w:val="720"/>
        </w:trPr>
        <w:tc>
          <w:tcPr>
            <w:tcW w:w="2256"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 xml:space="preserve">Объект проверки </w:t>
            </w:r>
          </w:p>
        </w:tc>
        <w:tc>
          <w:tcPr>
            <w:tcW w:w="3692"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 xml:space="preserve">Финансовая отчетность       </w:t>
            </w:r>
          </w:p>
        </w:tc>
        <w:tc>
          <w:tcPr>
            <w:tcW w:w="3477"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 xml:space="preserve">Системы управления,        </w:t>
            </w:r>
            <w:r w:rsidRPr="00E72E18">
              <w:rPr>
                <w:rFonts w:ascii="Times New Roman" w:hAnsi="Times New Roman" w:cs="Times New Roman"/>
                <w:sz w:val="24"/>
                <w:szCs w:val="24"/>
              </w:rPr>
              <w:br/>
              <w:t xml:space="preserve">операционные процессы,     </w:t>
            </w:r>
            <w:r w:rsidRPr="00E72E18">
              <w:rPr>
                <w:rFonts w:ascii="Times New Roman" w:hAnsi="Times New Roman" w:cs="Times New Roman"/>
                <w:sz w:val="24"/>
                <w:szCs w:val="24"/>
              </w:rPr>
              <w:br/>
              <w:t xml:space="preserve">финансовая отчетность,     </w:t>
            </w:r>
            <w:r w:rsidRPr="00E72E18">
              <w:rPr>
                <w:rFonts w:ascii="Times New Roman" w:hAnsi="Times New Roman" w:cs="Times New Roman"/>
                <w:sz w:val="24"/>
                <w:szCs w:val="24"/>
              </w:rPr>
              <w:br/>
              <w:t xml:space="preserve">финансово-хозяйственная    </w:t>
            </w:r>
            <w:r w:rsidRPr="00E72E18">
              <w:rPr>
                <w:rFonts w:ascii="Times New Roman" w:hAnsi="Times New Roman" w:cs="Times New Roman"/>
                <w:sz w:val="24"/>
                <w:szCs w:val="24"/>
              </w:rPr>
              <w:br/>
              <w:t xml:space="preserve">деятельность в целом       </w:t>
            </w:r>
          </w:p>
        </w:tc>
      </w:tr>
      <w:tr w:rsidR="00D830B3" w:rsidRPr="00E72E18" w:rsidTr="004F2DD6">
        <w:trPr>
          <w:cantSplit/>
          <w:trHeight w:val="480"/>
        </w:trPr>
        <w:tc>
          <w:tcPr>
            <w:tcW w:w="2256"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 xml:space="preserve">Периодичность   </w:t>
            </w:r>
          </w:p>
        </w:tc>
        <w:tc>
          <w:tcPr>
            <w:tcW w:w="3692"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Инициативный аудит - в любое</w:t>
            </w:r>
            <w:r w:rsidRPr="00E72E18">
              <w:rPr>
                <w:rFonts w:ascii="Times New Roman" w:hAnsi="Times New Roman" w:cs="Times New Roman"/>
                <w:sz w:val="24"/>
                <w:szCs w:val="24"/>
              </w:rPr>
              <w:br/>
              <w:t xml:space="preserve">время, обязательный - по    </w:t>
            </w:r>
            <w:r w:rsidRPr="00E72E18">
              <w:rPr>
                <w:rFonts w:ascii="Times New Roman" w:hAnsi="Times New Roman" w:cs="Times New Roman"/>
                <w:sz w:val="24"/>
                <w:szCs w:val="24"/>
              </w:rPr>
              <w:br/>
              <w:t xml:space="preserve">окончании отчетного года    </w:t>
            </w:r>
          </w:p>
        </w:tc>
        <w:tc>
          <w:tcPr>
            <w:tcW w:w="3477"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 xml:space="preserve">По внутреннему графику     </w:t>
            </w:r>
            <w:r w:rsidRPr="00E72E18">
              <w:rPr>
                <w:rFonts w:ascii="Times New Roman" w:hAnsi="Times New Roman" w:cs="Times New Roman"/>
                <w:sz w:val="24"/>
                <w:szCs w:val="24"/>
              </w:rPr>
              <w:br/>
              <w:t xml:space="preserve">организации                </w:t>
            </w:r>
          </w:p>
        </w:tc>
      </w:tr>
      <w:tr w:rsidR="00D830B3" w:rsidRPr="00E72E18" w:rsidTr="004F2DD6">
        <w:trPr>
          <w:cantSplit/>
          <w:trHeight w:val="480"/>
        </w:trPr>
        <w:tc>
          <w:tcPr>
            <w:tcW w:w="2256"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 xml:space="preserve">Формы и методы  </w:t>
            </w:r>
          </w:p>
        </w:tc>
        <w:tc>
          <w:tcPr>
            <w:tcW w:w="3692"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 xml:space="preserve">Определяются самостоятельно </w:t>
            </w:r>
            <w:r w:rsidRPr="00E72E18">
              <w:rPr>
                <w:rFonts w:ascii="Times New Roman" w:hAnsi="Times New Roman" w:cs="Times New Roman"/>
                <w:sz w:val="24"/>
                <w:szCs w:val="24"/>
              </w:rPr>
              <w:br/>
              <w:t xml:space="preserve">на основе стандартов аудита </w:t>
            </w:r>
          </w:p>
        </w:tc>
        <w:tc>
          <w:tcPr>
            <w:tcW w:w="3477"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Определяются самостоятельно</w:t>
            </w:r>
            <w:r w:rsidRPr="00E72E18">
              <w:rPr>
                <w:rFonts w:ascii="Times New Roman" w:hAnsi="Times New Roman" w:cs="Times New Roman"/>
                <w:sz w:val="24"/>
                <w:szCs w:val="24"/>
              </w:rPr>
              <w:br/>
              <w:t xml:space="preserve">на основе локальных актов, </w:t>
            </w:r>
            <w:r w:rsidRPr="00E72E18">
              <w:rPr>
                <w:rFonts w:ascii="Times New Roman" w:hAnsi="Times New Roman" w:cs="Times New Roman"/>
                <w:sz w:val="24"/>
                <w:szCs w:val="24"/>
              </w:rPr>
              <w:br/>
              <w:t xml:space="preserve">стандартов аудита          </w:t>
            </w:r>
          </w:p>
        </w:tc>
      </w:tr>
      <w:tr w:rsidR="00D830B3" w:rsidRPr="00E72E18" w:rsidTr="004F2DD6">
        <w:trPr>
          <w:cantSplit/>
          <w:trHeight w:val="600"/>
        </w:trPr>
        <w:tc>
          <w:tcPr>
            <w:tcW w:w="2256"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 xml:space="preserve">Отчетность      </w:t>
            </w:r>
          </w:p>
        </w:tc>
        <w:tc>
          <w:tcPr>
            <w:tcW w:w="3692"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 xml:space="preserve">Аудиторское заключение,     </w:t>
            </w:r>
            <w:r w:rsidRPr="00E72E18">
              <w:rPr>
                <w:rFonts w:ascii="Times New Roman" w:hAnsi="Times New Roman" w:cs="Times New Roman"/>
                <w:sz w:val="24"/>
                <w:szCs w:val="24"/>
              </w:rPr>
              <w:br/>
              <w:t xml:space="preserve">требования к которому       </w:t>
            </w:r>
            <w:r w:rsidRPr="00E72E18">
              <w:rPr>
                <w:rFonts w:ascii="Times New Roman" w:hAnsi="Times New Roman" w:cs="Times New Roman"/>
                <w:sz w:val="24"/>
                <w:szCs w:val="24"/>
              </w:rPr>
              <w:br/>
              <w:t xml:space="preserve">определяются законом и      </w:t>
            </w:r>
            <w:r w:rsidRPr="00E72E18">
              <w:rPr>
                <w:rFonts w:ascii="Times New Roman" w:hAnsi="Times New Roman" w:cs="Times New Roman"/>
                <w:sz w:val="24"/>
                <w:szCs w:val="24"/>
              </w:rPr>
              <w:br/>
              <w:t xml:space="preserve">аудиторскими стандартами    </w:t>
            </w:r>
          </w:p>
        </w:tc>
        <w:tc>
          <w:tcPr>
            <w:tcW w:w="3477"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t xml:space="preserve">По форме, определенной     </w:t>
            </w:r>
            <w:r w:rsidRPr="00E72E18">
              <w:rPr>
                <w:rFonts w:ascii="Times New Roman" w:hAnsi="Times New Roman" w:cs="Times New Roman"/>
                <w:sz w:val="24"/>
                <w:szCs w:val="24"/>
              </w:rPr>
              <w:br/>
              <w:t xml:space="preserve">локальными актами          </w:t>
            </w:r>
          </w:p>
        </w:tc>
      </w:tr>
      <w:tr w:rsidR="00D830B3" w:rsidRPr="00E72E18" w:rsidTr="004F2DD6">
        <w:trPr>
          <w:cantSplit/>
          <w:trHeight w:val="600"/>
        </w:trPr>
        <w:tc>
          <w:tcPr>
            <w:tcW w:w="2256"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rPr>
            </w:pPr>
            <w:r w:rsidRPr="00E72E18">
              <w:rPr>
                <w:rFonts w:ascii="Times New Roman" w:hAnsi="Times New Roman" w:cs="Times New Roman"/>
                <w:sz w:val="24"/>
                <w:szCs w:val="24"/>
              </w:rPr>
              <w:lastRenderedPageBreak/>
              <w:t xml:space="preserve">Ответственность </w:t>
            </w:r>
          </w:p>
        </w:tc>
        <w:tc>
          <w:tcPr>
            <w:tcW w:w="3692"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highlight w:val="yellow"/>
              </w:rPr>
            </w:pPr>
            <w:r w:rsidRPr="00E72E18">
              <w:rPr>
                <w:rFonts w:ascii="Times New Roman" w:hAnsi="Times New Roman" w:cs="Times New Roman"/>
                <w:sz w:val="24"/>
                <w:szCs w:val="24"/>
              </w:rPr>
              <w:t>Перед клиентами, третьими лицами в соответствии с законодательством</w:t>
            </w:r>
          </w:p>
        </w:tc>
        <w:tc>
          <w:tcPr>
            <w:tcW w:w="3477" w:type="dxa"/>
            <w:tcBorders>
              <w:top w:val="single" w:sz="6" w:space="0" w:color="auto"/>
              <w:left w:val="single" w:sz="6" w:space="0" w:color="auto"/>
              <w:bottom w:val="single" w:sz="6" w:space="0" w:color="auto"/>
              <w:right w:val="single" w:sz="6" w:space="0" w:color="auto"/>
            </w:tcBorders>
            <w:hideMark/>
          </w:tcPr>
          <w:p w:rsidR="00D830B3" w:rsidRPr="00E72E18" w:rsidRDefault="00D830B3" w:rsidP="004C191D">
            <w:pPr>
              <w:spacing w:before="100" w:beforeAutospacing="1" w:after="100" w:afterAutospacing="1"/>
              <w:rPr>
                <w:rFonts w:ascii="Times New Roman" w:hAnsi="Times New Roman" w:cs="Times New Roman"/>
                <w:sz w:val="24"/>
                <w:szCs w:val="24"/>
                <w:highlight w:val="yellow"/>
              </w:rPr>
            </w:pPr>
            <w:r w:rsidRPr="00E72E18">
              <w:rPr>
                <w:rFonts w:ascii="Times New Roman" w:hAnsi="Times New Roman" w:cs="Times New Roman"/>
                <w:sz w:val="24"/>
                <w:szCs w:val="24"/>
              </w:rPr>
              <w:t xml:space="preserve">Перед руководством за выполнение своих обязанностей          </w:t>
            </w:r>
          </w:p>
        </w:tc>
      </w:tr>
    </w:tbl>
    <w:p w:rsidR="004F2DD6" w:rsidRDefault="004F2DD6" w:rsidP="00383141">
      <w:pPr>
        <w:spacing w:line="360" w:lineRule="auto"/>
        <w:jc w:val="both"/>
        <w:rPr>
          <w:rFonts w:ascii="Times New Roman" w:hAnsi="Times New Roman" w:cs="Times New Roman"/>
          <w:b/>
          <w:i/>
          <w:sz w:val="28"/>
          <w:szCs w:val="28"/>
        </w:rPr>
      </w:pPr>
    </w:p>
    <w:p w:rsidR="00D830B3" w:rsidRPr="008C69E9" w:rsidRDefault="00D830B3" w:rsidP="00383141">
      <w:pPr>
        <w:spacing w:line="360" w:lineRule="auto"/>
        <w:jc w:val="both"/>
        <w:rPr>
          <w:rFonts w:ascii="Times New Roman" w:hAnsi="Times New Roman" w:cs="Times New Roman"/>
          <w:b/>
          <w:i/>
          <w:sz w:val="28"/>
          <w:szCs w:val="28"/>
        </w:rPr>
      </w:pPr>
      <w:r w:rsidRPr="008C69E9">
        <w:rPr>
          <w:rFonts w:ascii="Times New Roman" w:hAnsi="Times New Roman" w:cs="Times New Roman"/>
          <w:b/>
          <w:i/>
          <w:sz w:val="28"/>
          <w:szCs w:val="28"/>
        </w:rPr>
        <w:t>Выводы</w:t>
      </w:r>
      <w:r>
        <w:rPr>
          <w:rFonts w:ascii="Times New Roman" w:hAnsi="Times New Roman" w:cs="Times New Roman"/>
          <w:b/>
          <w:i/>
          <w:sz w:val="28"/>
          <w:szCs w:val="28"/>
        </w:rPr>
        <w:t xml:space="preserve"> </w:t>
      </w:r>
    </w:p>
    <w:p w:rsidR="00DC123B" w:rsidRDefault="00D830B3" w:rsidP="00D830B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w:t>
      </w:r>
      <w:r w:rsidR="00DC123B">
        <w:rPr>
          <w:rFonts w:ascii="Times New Roman" w:hAnsi="Times New Roman" w:cs="Times New Roman"/>
          <w:sz w:val="28"/>
          <w:szCs w:val="28"/>
        </w:rPr>
        <w:t xml:space="preserve">, в данной главе важно отметить, что финансовый контроль является неотъемлемой частью функционирования экономики и финансовой системы. </w:t>
      </w:r>
    </w:p>
    <w:p w:rsidR="00DC123B" w:rsidRDefault="00DC123B" w:rsidP="00DC123B">
      <w:pPr>
        <w:pStyle w:val="a4"/>
        <w:shd w:val="clear" w:color="auto" w:fill="FFFFFF" w:themeFill="background1"/>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дальнейшего развития </w:t>
      </w:r>
      <w:r w:rsidR="00184F50">
        <w:rPr>
          <w:rFonts w:ascii="Times New Roman" w:hAnsi="Times New Roman" w:cs="Times New Roman"/>
          <w:sz w:val="28"/>
          <w:szCs w:val="28"/>
        </w:rPr>
        <w:t xml:space="preserve">системы </w:t>
      </w:r>
      <w:r>
        <w:rPr>
          <w:rFonts w:ascii="Times New Roman" w:hAnsi="Times New Roman" w:cs="Times New Roman"/>
          <w:sz w:val="28"/>
          <w:szCs w:val="28"/>
        </w:rPr>
        <w:t>финансового контроля</w:t>
      </w:r>
      <w:r w:rsidR="00184F50">
        <w:rPr>
          <w:rFonts w:ascii="Times New Roman" w:hAnsi="Times New Roman" w:cs="Times New Roman"/>
          <w:sz w:val="28"/>
          <w:szCs w:val="28"/>
        </w:rPr>
        <w:t xml:space="preserve"> в стране</w:t>
      </w:r>
      <w:r>
        <w:rPr>
          <w:rFonts w:ascii="Times New Roman" w:hAnsi="Times New Roman" w:cs="Times New Roman"/>
          <w:sz w:val="28"/>
          <w:szCs w:val="28"/>
        </w:rPr>
        <w:t xml:space="preserve"> необходимо закре</w:t>
      </w:r>
      <w:r w:rsidR="00184F50">
        <w:rPr>
          <w:rFonts w:ascii="Times New Roman" w:hAnsi="Times New Roman" w:cs="Times New Roman"/>
          <w:sz w:val="28"/>
          <w:szCs w:val="28"/>
        </w:rPr>
        <w:t xml:space="preserve">пить </w:t>
      </w:r>
      <w:r>
        <w:rPr>
          <w:rFonts w:ascii="Times New Roman" w:hAnsi="Times New Roman" w:cs="Times New Roman"/>
          <w:sz w:val="28"/>
          <w:szCs w:val="28"/>
        </w:rPr>
        <w:t>классификаци</w:t>
      </w:r>
      <w:r w:rsidR="00184F50">
        <w:rPr>
          <w:rFonts w:ascii="Times New Roman" w:hAnsi="Times New Roman" w:cs="Times New Roman"/>
          <w:sz w:val="28"/>
          <w:szCs w:val="28"/>
        </w:rPr>
        <w:t>ю финансового контроля</w:t>
      </w:r>
      <w:r>
        <w:rPr>
          <w:rFonts w:ascii="Times New Roman" w:hAnsi="Times New Roman" w:cs="Times New Roman"/>
          <w:sz w:val="28"/>
          <w:szCs w:val="28"/>
        </w:rPr>
        <w:t xml:space="preserve">, </w:t>
      </w:r>
      <w:r>
        <w:rPr>
          <w:rFonts w:ascii="Times New Roman" w:eastAsia="Times New Roman" w:hAnsi="Times New Roman" w:cs="Times New Roman"/>
          <w:sz w:val="28"/>
          <w:szCs w:val="28"/>
          <w:shd w:val="clear" w:color="auto" w:fill="FFFFFF" w:themeFill="background1"/>
          <w:lang w:eastAsia="ru-RU"/>
        </w:rPr>
        <w:t xml:space="preserve">согласно которой можно было бы систематизировать каждый вид финансового контроля. </w:t>
      </w:r>
      <w:r>
        <w:rPr>
          <w:rFonts w:ascii="Times New Roman" w:hAnsi="Times New Roman" w:cs="Times New Roman"/>
          <w:sz w:val="28"/>
          <w:szCs w:val="28"/>
        </w:rPr>
        <w:t>К</w:t>
      </w:r>
      <w:r w:rsidRPr="00604A50">
        <w:rPr>
          <w:rFonts w:ascii="Times New Roman" w:hAnsi="Times New Roman" w:cs="Times New Roman"/>
          <w:sz w:val="28"/>
          <w:szCs w:val="28"/>
        </w:rPr>
        <w:t>лассификации контроля весьма разнообразны и осуществляются по различным признакам.</w:t>
      </w:r>
      <w:r w:rsidRPr="00604A50">
        <w:rPr>
          <w:rFonts w:ascii="Times New Roman" w:eastAsia="Times New Roman" w:hAnsi="Times New Roman" w:cs="Times New Roman"/>
          <w:sz w:val="28"/>
          <w:szCs w:val="28"/>
          <w:shd w:val="clear" w:color="auto" w:fill="FFFFFF" w:themeFill="background1"/>
          <w:lang w:eastAsia="ru-RU"/>
        </w:rPr>
        <w:t xml:space="preserve"> </w:t>
      </w:r>
      <w:r w:rsidRPr="00604A50">
        <w:rPr>
          <w:rFonts w:ascii="Times New Roman" w:hAnsi="Times New Roman" w:cs="Times New Roman"/>
          <w:sz w:val="28"/>
          <w:szCs w:val="28"/>
        </w:rPr>
        <w:t>В литературе существует большое число различных классификаций контроля, но ни одна из них в настоящее время не считается общепринятой. Широта мнений обусловливается</w:t>
      </w:r>
      <w:r>
        <w:rPr>
          <w:rFonts w:ascii="Times New Roman" w:hAnsi="Times New Roman" w:cs="Times New Roman"/>
          <w:sz w:val="28"/>
          <w:szCs w:val="28"/>
        </w:rPr>
        <w:t>, прежде всего,</w:t>
      </w:r>
      <w:r w:rsidRPr="00604A50">
        <w:rPr>
          <w:rFonts w:ascii="Times New Roman" w:hAnsi="Times New Roman" w:cs="Times New Roman"/>
          <w:sz w:val="28"/>
          <w:szCs w:val="28"/>
        </w:rPr>
        <w:t xml:space="preserve"> отсутствием критериев классификации, </w:t>
      </w:r>
      <w:r>
        <w:rPr>
          <w:rFonts w:ascii="Times New Roman" w:hAnsi="Times New Roman" w:cs="Times New Roman"/>
          <w:sz w:val="28"/>
          <w:szCs w:val="28"/>
        </w:rPr>
        <w:t>а также стремительно меняющейся</w:t>
      </w:r>
      <w:r w:rsidRPr="00604A50">
        <w:rPr>
          <w:rFonts w:ascii="Times New Roman" w:hAnsi="Times New Roman" w:cs="Times New Roman"/>
          <w:sz w:val="28"/>
          <w:szCs w:val="28"/>
        </w:rPr>
        <w:t xml:space="preserve"> </w:t>
      </w:r>
      <w:r>
        <w:rPr>
          <w:rFonts w:ascii="Times New Roman" w:hAnsi="Times New Roman" w:cs="Times New Roman"/>
          <w:sz w:val="28"/>
          <w:szCs w:val="28"/>
        </w:rPr>
        <w:t>правовой</w:t>
      </w:r>
      <w:r w:rsidRPr="00604A50">
        <w:rPr>
          <w:rFonts w:ascii="Times New Roman" w:hAnsi="Times New Roman" w:cs="Times New Roman"/>
          <w:sz w:val="28"/>
          <w:szCs w:val="28"/>
        </w:rPr>
        <w:t xml:space="preserve"> </w:t>
      </w:r>
      <w:r>
        <w:rPr>
          <w:rFonts w:ascii="Times New Roman" w:hAnsi="Times New Roman" w:cs="Times New Roman"/>
          <w:sz w:val="28"/>
          <w:szCs w:val="28"/>
        </w:rPr>
        <w:t xml:space="preserve">базы. </w:t>
      </w:r>
    </w:p>
    <w:p w:rsidR="00DC123B" w:rsidRDefault="00DC123B" w:rsidP="00D830B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Кроме того, было выявлено, что аудит в системе финансового контроля </w:t>
      </w:r>
      <w:r w:rsidR="004F2DD6">
        <w:rPr>
          <w:rFonts w:ascii="Times New Roman" w:hAnsi="Times New Roman" w:cs="Times New Roman"/>
          <w:sz w:val="28"/>
          <w:szCs w:val="28"/>
        </w:rPr>
        <w:t>относится к негосударственному</w:t>
      </w:r>
      <w:r>
        <w:rPr>
          <w:rFonts w:ascii="Times New Roman" w:hAnsi="Times New Roman" w:cs="Times New Roman"/>
          <w:sz w:val="28"/>
          <w:szCs w:val="28"/>
        </w:rPr>
        <w:t xml:space="preserve"> конт</w:t>
      </w:r>
      <w:r w:rsidR="004F2DD6">
        <w:rPr>
          <w:rFonts w:ascii="Times New Roman" w:hAnsi="Times New Roman" w:cs="Times New Roman"/>
          <w:sz w:val="28"/>
          <w:szCs w:val="28"/>
        </w:rPr>
        <w:t>ролю</w:t>
      </w:r>
      <w:r>
        <w:rPr>
          <w:rFonts w:ascii="Times New Roman" w:hAnsi="Times New Roman" w:cs="Times New Roman"/>
          <w:sz w:val="28"/>
          <w:szCs w:val="28"/>
        </w:rPr>
        <w:t>.</w:t>
      </w:r>
    </w:p>
    <w:p w:rsidR="00EA3FBE" w:rsidRPr="004F2DD6" w:rsidRDefault="00184F50" w:rsidP="004F2DD6">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Стоит также отметить, что,</w:t>
      </w:r>
      <w:r w:rsidR="00D830B3">
        <w:rPr>
          <w:rFonts w:ascii="Times New Roman" w:hAnsi="Times New Roman" w:cs="Times New Roman"/>
          <w:sz w:val="28"/>
          <w:szCs w:val="28"/>
        </w:rPr>
        <w:t xml:space="preserve"> </w:t>
      </w:r>
      <w:r w:rsidR="00D830B3" w:rsidRPr="00DB0A83">
        <w:rPr>
          <w:rFonts w:ascii="Times New Roman" w:hAnsi="Times New Roman"/>
          <w:sz w:val="28"/>
          <w:szCs w:val="28"/>
        </w:rPr>
        <w:t xml:space="preserve">несмотря на </w:t>
      </w:r>
      <w:r>
        <w:rPr>
          <w:rFonts w:ascii="Times New Roman" w:hAnsi="Times New Roman"/>
          <w:sz w:val="28"/>
          <w:szCs w:val="28"/>
        </w:rPr>
        <w:t xml:space="preserve">наличие нормативных правовых актов </w:t>
      </w:r>
      <w:r w:rsidR="00D830B3" w:rsidRPr="00DB0A83">
        <w:rPr>
          <w:rFonts w:ascii="Times New Roman" w:hAnsi="Times New Roman"/>
          <w:sz w:val="28"/>
          <w:szCs w:val="28"/>
        </w:rPr>
        <w:t>об аудите, которые собственно и определяют это понятие, сложно сказать, что такое аудит.</w:t>
      </w:r>
      <w:r w:rsidR="00D830B3">
        <w:rPr>
          <w:rFonts w:ascii="Times New Roman" w:hAnsi="Times New Roman"/>
          <w:sz w:val="28"/>
          <w:szCs w:val="28"/>
        </w:rPr>
        <w:t xml:space="preserve"> Существует множество определений данного термина, </w:t>
      </w:r>
      <w:r w:rsidR="00D830B3" w:rsidRPr="00560D53">
        <w:rPr>
          <w:rFonts w:ascii="Times New Roman" w:hAnsi="Times New Roman" w:cs="Times New Roman"/>
          <w:sz w:val="28"/>
          <w:szCs w:val="28"/>
        </w:rPr>
        <w:t xml:space="preserve">закрепленных </w:t>
      </w:r>
      <w:r w:rsidR="00D830B3" w:rsidRPr="00560D53">
        <w:rPr>
          <w:rFonts w:ascii="Times New Roman" w:eastAsia="Times-Roman" w:hAnsi="Times New Roman" w:cs="Times New Roman"/>
          <w:sz w:val="28"/>
          <w:szCs w:val="28"/>
        </w:rPr>
        <w:t xml:space="preserve">в официальных нормативных правовых актах, как международных, так и национальных, </w:t>
      </w:r>
      <w:r w:rsidR="00D830B3">
        <w:rPr>
          <w:rFonts w:ascii="Times New Roman" w:eastAsia="Times-Roman" w:hAnsi="Times New Roman" w:cs="Times New Roman"/>
          <w:sz w:val="28"/>
          <w:szCs w:val="28"/>
        </w:rPr>
        <w:t xml:space="preserve"> также </w:t>
      </w:r>
      <w:r w:rsidR="00D830B3" w:rsidRPr="00560D53">
        <w:rPr>
          <w:rFonts w:ascii="Times New Roman" w:eastAsia="Times-Roman" w:hAnsi="Times New Roman" w:cs="Times New Roman"/>
          <w:sz w:val="28"/>
          <w:szCs w:val="28"/>
        </w:rPr>
        <w:t>специалисты в области аудита</w:t>
      </w:r>
      <w:r w:rsidR="00D830B3">
        <w:rPr>
          <w:rFonts w:ascii="Times New Roman" w:eastAsia="Times-Roman" w:hAnsi="Times New Roman" w:cs="Times New Roman"/>
          <w:sz w:val="28"/>
          <w:szCs w:val="28"/>
        </w:rPr>
        <w:t xml:space="preserve"> </w:t>
      </w:r>
      <w:r w:rsidR="00D830B3" w:rsidRPr="00560D53">
        <w:rPr>
          <w:rFonts w:ascii="Times New Roman" w:eastAsia="Times-Roman" w:hAnsi="Times New Roman" w:cs="Times New Roman"/>
          <w:sz w:val="28"/>
          <w:szCs w:val="28"/>
        </w:rPr>
        <w:t>дают</w:t>
      </w:r>
      <w:r w:rsidR="00D830B3">
        <w:rPr>
          <w:rFonts w:ascii="Times New Roman" w:eastAsia="Times-Roman" w:hAnsi="Times New Roman" w:cs="Times New Roman"/>
          <w:sz w:val="28"/>
          <w:szCs w:val="28"/>
        </w:rPr>
        <w:t xml:space="preserve"> различные его </w:t>
      </w:r>
      <w:r w:rsidR="00D830B3" w:rsidRPr="0080468C">
        <w:rPr>
          <w:rFonts w:ascii="Times New Roman" w:eastAsia="Times-Roman" w:hAnsi="Times New Roman" w:cs="Times New Roman"/>
          <w:sz w:val="28"/>
          <w:szCs w:val="28"/>
        </w:rPr>
        <w:t xml:space="preserve">определения, однако </w:t>
      </w:r>
      <w:r w:rsidR="00D830B3" w:rsidRPr="0080468C">
        <w:rPr>
          <w:rFonts w:ascii="Times New Roman" w:hAnsi="Times New Roman" w:cs="Times New Roman"/>
          <w:sz w:val="28"/>
          <w:szCs w:val="28"/>
        </w:rPr>
        <w:t>практический подход к аудит</w:t>
      </w:r>
      <w:r w:rsidR="00383141">
        <w:rPr>
          <w:rFonts w:ascii="Times New Roman" w:hAnsi="Times New Roman" w:cs="Times New Roman"/>
          <w:sz w:val="28"/>
          <w:szCs w:val="28"/>
        </w:rPr>
        <w:t xml:space="preserve">у шире законодательного подхода. </w:t>
      </w:r>
      <w:r w:rsidR="00383141">
        <w:rPr>
          <w:rFonts w:ascii="Times New Roman" w:eastAsia="Times-Roman" w:hAnsi="Times New Roman" w:cs="Times New Roman"/>
          <w:sz w:val="28"/>
          <w:szCs w:val="28"/>
        </w:rPr>
        <w:t>К</w:t>
      </w:r>
      <w:r w:rsidR="00D830B3" w:rsidRPr="0080468C">
        <w:rPr>
          <w:rFonts w:ascii="Times New Roman" w:eastAsia="Times-Roman" w:hAnsi="Times New Roman" w:cs="Times New Roman"/>
          <w:sz w:val="28"/>
          <w:szCs w:val="28"/>
        </w:rPr>
        <w:t>роме того</w:t>
      </w:r>
      <w:r w:rsidR="00383141">
        <w:rPr>
          <w:rFonts w:ascii="Times New Roman" w:eastAsia="Times-Roman" w:hAnsi="Times New Roman" w:cs="Times New Roman"/>
          <w:sz w:val="28"/>
          <w:szCs w:val="28"/>
        </w:rPr>
        <w:t>,</w:t>
      </w:r>
      <w:r w:rsidR="00D830B3" w:rsidRPr="0080468C">
        <w:rPr>
          <w:rFonts w:ascii="Times New Roman" w:eastAsia="Times-Roman" w:hAnsi="Times New Roman" w:cs="Times New Roman"/>
          <w:sz w:val="28"/>
          <w:szCs w:val="28"/>
        </w:rPr>
        <w:t xml:space="preserve"> </w:t>
      </w:r>
      <w:r w:rsidR="00D830B3" w:rsidRPr="0080468C">
        <w:rPr>
          <w:rFonts w:ascii="Times New Roman" w:hAnsi="Times New Roman" w:cs="Times New Roman"/>
          <w:sz w:val="28"/>
          <w:szCs w:val="28"/>
        </w:rPr>
        <w:t>законодательством Российской Федерации регламентирован только внешний аудит</w:t>
      </w:r>
      <w:r w:rsidR="00D830B3">
        <w:rPr>
          <w:rFonts w:ascii="Times New Roman" w:hAnsi="Times New Roman" w:cs="Times New Roman"/>
          <w:sz w:val="28"/>
          <w:szCs w:val="28"/>
        </w:rPr>
        <w:t>.</w:t>
      </w:r>
    </w:p>
    <w:p w:rsidR="00D830B3" w:rsidRDefault="00D830B3" w:rsidP="00D830B3">
      <w:pPr>
        <w:pStyle w:val="1"/>
        <w:spacing w:line="360" w:lineRule="auto"/>
        <w:jc w:val="center"/>
        <w:rPr>
          <w:color w:val="auto"/>
          <w:sz w:val="32"/>
          <w:szCs w:val="32"/>
        </w:rPr>
      </w:pPr>
      <w:bookmarkStart w:id="7" w:name="_Toc357460593"/>
      <w:r>
        <w:rPr>
          <w:color w:val="auto"/>
          <w:sz w:val="32"/>
          <w:szCs w:val="32"/>
        </w:rPr>
        <w:lastRenderedPageBreak/>
        <w:t xml:space="preserve">Глава 2. </w:t>
      </w:r>
      <w:r w:rsidRPr="00C13737">
        <w:rPr>
          <w:color w:val="auto"/>
          <w:sz w:val="32"/>
          <w:szCs w:val="32"/>
        </w:rPr>
        <w:t>Аудит в коммерческом секторе</w:t>
      </w:r>
      <w:bookmarkEnd w:id="7"/>
    </w:p>
    <w:p w:rsidR="00D830B3" w:rsidRPr="00AD22A2" w:rsidRDefault="00AD22A2" w:rsidP="00AD22A2">
      <w:pPr>
        <w:pStyle w:val="2"/>
        <w:spacing w:line="360" w:lineRule="auto"/>
        <w:rPr>
          <w:color w:val="000000" w:themeColor="text1"/>
          <w:sz w:val="28"/>
          <w:szCs w:val="28"/>
        </w:rPr>
      </w:pPr>
      <w:bookmarkStart w:id="8" w:name="_Toc357460594"/>
      <w:r>
        <w:rPr>
          <w:color w:val="000000" w:themeColor="text1"/>
          <w:sz w:val="28"/>
          <w:szCs w:val="28"/>
        </w:rPr>
        <w:t xml:space="preserve">2.1. </w:t>
      </w:r>
      <w:r w:rsidR="00D830B3" w:rsidRPr="00AD22A2">
        <w:rPr>
          <w:color w:val="000000" w:themeColor="text1"/>
          <w:sz w:val="28"/>
          <w:szCs w:val="28"/>
        </w:rPr>
        <w:t>Возникновение и развитие аудита и аудиторской деятельности в современной России</w:t>
      </w:r>
      <w:bookmarkEnd w:id="8"/>
    </w:p>
    <w:p w:rsidR="00D830B3" w:rsidRPr="004631B5" w:rsidRDefault="00D830B3" w:rsidP="00D830B3">
      <w:pPr>
        <w:spacing w:line="360" w:lineRule="auto"/>
        <w:ind w:firstLine="709"/>
        <w:jc w:val="both"/>
        <w:rPr>
          <w:rFonts w:ascii="Times New Roman" w:hAnsi="Times New Roman" w:cs="Times New Roman"/>
          <w:sz w:val="28"/>
          <w:szCs w:val="28"/>
        </w:rPr>
      </w:pPr>
      <w:r w:rsidRPr="004631B5">
        <w:rPr>
          <w:rFonts w:ascii="Times New Roman" w:hAnsi="Times New Roman" w:cs="Times New Roman"/>
          <w:sz w:val="28"/>
          <w:szCs w:val="28"/>
        </w:rPr>
        <w:t xml:space="preserve">Аудит как один из инструментов рыночной экономики играет важную роль в решении </w:t>
      </w:r>
      <w:proofErr w:type="gramStart"/>
      <w:r w:rsidRPr="004631B5">
        <w:rPr>
          <w:rFonts w:ascii="Times New Roman" w:hAnsi="Times New Roman" w:cs="Times New Roman"/>
          <w:sz w:val="28"/>
          <w:szCs w:val="28"/>
        </w:rPr>
        <w:t>задач обеспечения прозрачности деятельности хозяйствующих субъектов</w:t>
      </w:r>
      <w:proofErr w:type="gramEnd"/>
      <w:r w:rsidRPr="004631B5">
        <w:rPr>
          <w:rFonts w:ascii="Times New Roman" w:hAnsi="Times New Roman" w:cs="Times New Roman"/>
          <w:sz w:val="28"/>
          <w:szCs w:val="28"/>
        </w:rPr>
        <w:t xml:space="preserve"> в целях определения надежности, непрерывности их функционирования и оценки инвестиционной привлекательности.</w:t>
      </w:r>
    </w:p>
    <w:p w:rsidR="00D830B3" w:rsidRPr="004631B5" w:rsidRDefault="00D830B3" w:rsidP="00D830B3">
      <w:pPr>
        <w:spacing w:line="360" w:lineRule="auto"/>
        <w:ind w:firstLine="709"/>
        <w:jc w:val="both"/>
        <w:rPr>
          <w:rFonts w:ascii="Times New Roman" w:hAnsi="Times New Roman" w:cs="Times New Roman"/>
          <w:sz w:val="28"/>
          <w:szCs w:val="28"/>
        </w:rPr>
      </w:pPr>
      <w:r w:rsidRPr="004631B5">
        <w:rPr>
          <w:rFonts w:ascii="Times New Roman" w:hAnsi="Times New Roman" w:cs="Times New Roman"/>
          <w:sz w:val="28"/>
          <w:szCs w:val="28"/>
        </w:rPr>
        <w:t>С конца 80-х гг. прошлого века, когда аудит в России совершал лишь первые шаги, он преодолел достаточно сложный путь. Так, 1 октября 1987 года в соответствии с Постановлением Совета Министров СССР от 08.09.1987 «О создании советской аудиторской организации» была основана первая аудиторская фирма АО «</w:t>
      </w:r>
      <w:proofErr w:type="spellStart"/>
      <w:r w:rsidRPr="004631B5">
        <w:rPr>
          <w:rFonts w:ascii="Times New Roman" w:hAnsi="Times New Roman" w:cs="Times New Roman"/>
          <w:sz w:val="28"/>
          <w:szCs w:val="28"/>
        </w:rPr>
        <w:t>Инаудит</w:t>
      </w:r>
      <w:proofErr w:type="spellEnd"/>
      <w:r w:rsidRPr="004631B5">
        <w:rPr>
          <w:rFonts w:ascii="Times New Roman" w:hAnsi="Times New Roman" w:cs="Times New Roman"/>
          <w:sz w:val="28"/>
          <w:szCs w:val="28"/>
        </w:rPr>
        <w:t>». И, несмотря на то, что акционерами АО «</w:t>
      </w:r>
      <w:proofErr w:type="spellStart"/>
      <w:r w:rsidRPr="004631B5">
        <w:rPr>
          <w:rFonts w:ascii="Times New Roman" w:hAnsi="Times New Roman" w:cs="Times New Roman"/>
          <w:sz w:val="28"/>
          <w:szCs w:val="28"/>
        </w:rPr>
        <w:t>Инаудит</w:t>
      </w:r>
      <w:proofErr w:type="spellEnd"/>
      <w:r w:rsidRPr="004631B5">
        <w:rPr>
          <w:rFonts w:ascii="Times New Roman" w:hAnsi="Times New Roman" w:cs="Times New Roman"/>
          <w:sz w:val="28"/>
          <w:szCs w:val="28"/>
        </w:rPr>
        <w:t xml:space="preserve">» являлись Министерство финансов СССР (55% акций), Госбанк СССР, Внешторгбанк, внешнеторговые объединения: </w:t>
      </w:r>
      <w:proofErr w:type="spellStart"/>
      <w:r w:rsidRPr="004631B5">
        <w:rPr>
          <w:rFonts w:ascii="Times New Roman" w:hAnsi="Times New Roman" w:cs="Times New Roman"/>
          <w:sz w:val="28"/>
          <w:szCs w:val="28"/>
        </w:rPr>
        <w:t>Минвнешторга</w:t>
      </w:r>
      <w:proofErr w:type="spellEnd"/>
      <w:r w:rsidRPr="004631B5">
        <w:rPr>
          <w:rFonts w:ascii="Times New Roman" w:hAnsi="Times New Roman" w:cs="Times New Roman"/>
          <w:sz w:val="28"/>
          <w:szCs w:val="28"/>
        </w:rPr>
        <w:t xml:space="preserve"> СССР, </w:t>
      </w:r>
      <w:proofErr w:type="spellStart"/>
      <w:r w:rsidRPr="004631B5">
        <w:rPr>
          <w:rFonts w:ascii="Times New Roman" w:hAnsi="Times New Roman" w:cs="Times New Roman"/>
          <w:sz w:val="28"/>
          <w:szCs w:val="28"/>
        </w:rPr>
        <w:t>Минморфлота</w:t>
      </w:r>
      <w:proofErr w:type="spellEnd"/>
      <w:r w:rsidRPr="004631B5">
        <w:rPr>
          <w:rFonts w:ascii="Times New Roman" w:hAnsi="Times New Roman" w:cs="Times New Roman"/>
          <w:sz w:val="28"/>
          <w:szCs w:val="28"/>
        </w:rPr>
        <w:t xml:space="preserve"> СССР и др., именно эту дату принято считать началом формирования российского аудита.</w:t>
      </w:r>
      <w:r w:rsidR="00613D6C">
        <w:rPr>
          <w:rStyle w:val="ab"/>
          <w:rFonts w:ascii="Times New Roman" w:hAnsi="Times New Roman" w:cs="Times New Roman"/>
          <w:sz w:val="28"/>
          <w:szCs w:val="28"/>
        </w:rPr>
        <w:footnoteReference w:id="15"/>
      </w:r>
      <w:r w:rsidRPr="004631B5">
        <w:rPr>
          <w:rFonts w:ascii="Times New Roman" w:hAnsi="Times New Roman" w:cs="Times New Roman"/>
          <w:sz w:val="28"/>
          <w:szCs w:val="28"/>
        </w:rPr>
        <w:t xml:space="preserve"> Этот период характеризовался отсутствием нормативно-правовой базы, регулирующей аудиторскую деятельность, поскольку независимые проверки не соответствовали потребностям национальной экономики. Долгое время деятельность осуществлялась в отсутствии государственного регулирования. И такая ситуация существовала до принятия Указа Президента РФ Б.Н. Ельцина от  22.12.1993 г № 2263 «Об аудиторской деятельности в Российской Федерации», которым были утверждены «Временные правила аудиторской деятельности», а функции уполномоченного федерального органа по государственному регулированию аудиторской деятельности были возложены на Министерство финансов РФ. С 1 октября 1994 года была введена обязательная аттестация аудиторов, а с 1 января 1995 года </w:t>
      </w:r>
      <w:r w:rsidRPr="004631B5">
        <w:rPr>
          <w:rFonts w:ascii="Times New Roman" w:hAnsi="Times New Roman" w:cs="Times New Roman"/>
          <w:sz w:val="28"/>
          <w:szCs w:val="28"/>
        </w:rPr>
        <w:lastRenderedPageBreak/>
        <w:t xml:space="preserve">аудиторская деятельность стала лицензироваться. Ключевым событием, повлиявшим на развитие аудита  в России, стало принятие первого Федерального закона «Об аудиторской деятельности»  № 119-ФЗ от 7 августа 2001 г. Одновременно началась разработка федеральных правил (стандартов) аудиторской деятельности, которые утверждались Постановлением Правительства РФ.   </w:t>
      </w:r>
    </w:p>
    <w:p w:rsidR="00D830B3" w:rsidRPr="004631B5" w:rsidRDefault="00D830B3" w:rsidP="00D830B3">
      <w:pPr>
        <w:spacing w:line="360" w:lineRule="auto"/>
        <w:ind w:firstLine="709"/>
        <w:jc w:val="both"/>
        <w:rPr>
          <w:rFonts w:ascii="Times New Roman" w:hAnsi="Times New Roman" w:cs="Times New Roman"/>
          <w:sz w:val="28"/>
          <w:szCs w:val="28"/>
        </w:rPr>
      </w:pPr>
      <w:r w:rsidRPr="004631B5">
        <w:rPr>
          <w:rFonts w:ascii="Times New Roman" w:hAnsi="Times New Roman" w:cs="Times New Roman"/>
          <w:sz w:val="28"/>
          <w:szCs w:val="28"/>
        </w:rPr>
        <w:t>На протяжении последних лет активно обсуждалась идея о необходимости реформирования системы отечественного аудита. Реформа в конечном итоге была реализована с принятием Федерального закона «Об аудиторской деятельности» от 30.12.2008 г. № 307-ФЗ и направлена, прежде всего, на изменение системы регулирования деятельности и порядка аттестац</w:t>
      </w:r>
      <w:proofErr w:type="gramStart"/>
      <w:r w:rsidRPr="004631B5">
        <w:rPr>
          <w:rFonts w:ascii="Times New Roman" w:hAnsi="Times New Roman" w:cs="Times New Roman"/>
          <w:sz w:val="28"/>
          <w:szCs w:val="28"/>
        </w:rPr>
        <w:t>ии ау</w:t>
      </w:r>
      <w:proofErr w:type="gramEnd"/>
      <w:r w:rsidRPr="004631B5">
        <w:rPr>
          <w:rFonts w:ascii="Times New Roman" w:hAnsi="Times New Roman" w:cs="Times New Roman"/>
          <w:sz w:val="28"/>
          <w:szCs w:val="28"/>
        </w:rPr>
        <w:t xml:space="preserve">диторов. С принятием нового Закона было отменено лицензирование и деятельность, направленная на удовлетворение неограниченного круга заинтересованных пользователей, была переведена на саморегулирование. </w:t>
      </w:r>
    </w:p>
    <w:p w:rsidR="00D830B3" w:rsidRPr="004631B5" w:rsidRDefault="00D830B3" w:rsidP="00D830B3">
      <w:pPr>
        <w:spacing w:line="360" w:lineRule="auto"/>
        <w:ind w:firstLine="709"/>
        <w:jc w:val="both"/>
        <w:rPr>
          <w:rFonts w:ascii="Times New Roman" w:hAnsi="Times New Roman" w:cs="Times New Roman"/>
          <w:sz w:val="28"/>
          <w:szCs w:val="28"/>
        </w:rPr>
      </w:pPr>
      <w:r w:rsidRPr="004631B5">
        <w:rPr>
          <w:rFonts w:ascii="Times New Roman" w:hAnsi="Times New Roman" w:cs="Times New Roman"/>
          <w:sz w:val="28"/>
          <w:szCs w:val="28"/>
        </w:rPr>
        <w:t>Аудит обеспечивает защиту имущественных потребностей, выгоду собственников. Одна из важнейших потребностей состоит в обеспечении условий (экономических, правовых, организационных) для осуществления имущественной ответственности предпринимательской деятельности, установленной Гражданским кодексом РФ.</w:t>
      </w:r>
    </w:p>
    <w:p w:rsidR="00D830B3" w:rsidRPr="004631B5" w:rsidRDefault="00D830B3" w:rsidP="00D830B3">
      <w:pPr>
        <w:spacing w:line="360" w:lineRule="auto"/>
        <w:ind w:firstLine="709"/>
        <w:jc w:val="both"/>
        <w:rPr>
          <w:rFonts w:ascii="Times New Roman" w:eastAsia="Times-Roman" w:hAnsi="Times New Roman" w:cs="Times New Roman"/>
          <w:sz w:val="28"/>
          <w:szCs w:val="28"/>
        </w:rPr>
      </w:pPr>
      <w:r w:rsidRPr="004631B5">
        <w:rPr>
          <w:rFonts w:ascii="Times New Roman" w:hAnsi="Times New Roman" w:cs="Times New Roman"/>
          <w:sz w:val="28"/>
          <w:szCs w:val="28"/>
        </w:rPr>
        <w:t xml:space="preserve">В п.1 ст.1. Федерального закона от 13 июля 2001 г. №119-ФЗ «Об аудиторской деятельности» давалось следующее определение: «Аудиторская деятельность, аудит – предпринимательская </w:t>
      </w:r>
      <w:r w:rsidRPr="004631B5">
        <w:rPr>
          <w:rFonts w:ascii="Times New Roman" w:eastAsia="Times-Roman" w:hAnsi="Times New Roman" w:cs="Times New Roman"/>
          <w:sz w:val="28"/>
          <w:szCs w:val="28"/>
        </w:rPr>
        <w:t>деятельность по независимой проверке бухгалтерского учета и финансовой (бухгалтерской) отчетности организаций и индивидуальных предпринимателей.</w:t>
      </w:r>
    </w:p>
    <w:p w:rsidR="00D830B3" w:rsidRPr="004631B5" w:rsidRDefault="00D830B3" w:rsidP="00D830B3">
      <w:pPr>
        <w:spacing w:line="360" w:lineRule="auto"/>
        <w:ind w:firstLine="709"/>
        <w:jc w:val="both"/>
        <w:rPr>
          <w:rFonts w:ascii="Times New Roman" w:hAnsi="Times New Roman" w:cs="Times New Roman"/>
          <w:sz w:val="28"/>
          <w:szCs w:val="28"/>
        </w:rPr>
      </w:pPr>
      <w:r w:rsidRPr="004631B5">
        <w:rPr>
          <w:rFonts w:ascii="Times New Roman" w:hAnsi="Times New Roman" w:cs="Times New Roman"/>
          <w:sz w:val="28"/>
          <w:szCs w:val="28"/>
        </w:rPr>
        <w:t xml:space="preserve">Федеральным законом от 24 декабря 2008 г. №307-ФЗ представлено следующее определение: «Аудиторская деятельность (аудиторские услуги) – деятельность по проведению аудита и оказанию сопутствующих аудиту </w:t>
      </w:r>
      <w:r w:rsidRPr="004631B5">
        <w:rPr>
          <w:rFonts w:ascii="Times New Roman" w:hAnsi="Times New Roman" w:cs="Times New Roman"/>
          <w:sz w:val="28"/>
          <w:szCs w:val="28"/>
        </w:rPr>
        <w:lastRenderedPageBreak/>
        <w:t xml:space="preserve">услуг, осуществляемая аудиторскими организациями, индивидуальными аудиторами». </w:t>
      </w:r>
    </w:p>
    <w:p w:rsidR="00D830B3" w:rsidRPr="004631B5" w:rsidRDefault="00D830B3" w:rsidP="00D830B3">
      <w:pPr>
        <w:spacing w:line="360" w:lineRule="auto"/>
        <w:ind w:firstLine="709"/>
        <w:jc w:val="both"/>
        <w:rPr>
          <w:rFonts w:ascii="Times New Roman" w:hAnsi="Times New Roman" w:cs="Times New Roman"/>
          <w:sz w:val="28"/>
          <w:szCs w:val="28"/>
        </w:rPr>
      </w:pPr>
      <w:r w:rsidRPr="004631B5">
        <w:rPr>
          <w:rFonts w:ascii="Times New Roman" w:hAnsi="Times New Roman" w:cs="Times New Roman"/>
          <w:sz w:val="28"/>
          <w:szCs w:val="28"/>
        </w:rPr>
        <w:t xml:space="preserve">В соответствии с Законом  №307-ФЗ  «аудит - независимая проверка бухгалтерской (финансовой) отчетности аудируемого лица в целях выражения мнения о достоверности такой отчетности». </w:t>
      </w:r>
      <w:proofErr w:type="gramStart"/>
      <w:r w:rsidRPr="004631B5">
        <w:rPr>
          <w:rFonts w:ascii="Times New Roman" w:hAnsi="Times New Roman" w:cs="Times New Roman"/>
          <w:sz w:val="28"/>
          <w:szCs w:val="28"/>
        </w:rPr>
        <w:t xml:space="preserve">В свою очередь, под бухгалтерской (финансовой) отчетностью аудируемого лица понимается отчетность, предусмотренная Федеральным законом </w:t>
      </w:r>
      <w:hyperlink r:id="rId9" w:history="1">
        <w:r w:rsidRPr="00436DB3">
          <w:rPr>
            <w:rStyle w:val="ac"/>
            <w:rFonts w:ascii="Times New Roman" w:hAnsi="Times New Roman" w:cs="Times New Roman"/>
            <w:color w:val="000000" w:themeColor="text1"/>
            <w:sz w:val="28"/>
            <w:szCs w:val="28"/>
            <w:u w:val="none"/>
          </w:rPr>
          <w:t>от 21 ноября 1996 года №129-ФЗ</w:t>
        </w:r>
      </w:hyperlink>
      <w:r w:rsidRPr="004631B5">
        <w:rPr>
          <w:rFonts w:ascii="Times New Roman" w:hAnsi="Times New Roman" w:cs="Times New Roman"/>
          <w:sz w:val="28"/>
          <w:szCs w:val="28"/>
        </w:rPr>
        <w:t xml:space="preserve"> «О бухгалтерском учете» или изданными в соответствии с ним нормативными правовыми актами, а также аналогичная по составу отчетность, предусмотренная иными федеральными законами или изданными в соответствии с ними нормативными правовыми актами.</w:t>
      </w:r>
      <w:proofErr w:type="gramEnd"/>
    </w:p>
    <w:p w:rsidR="00D830B3" w:rsidRPr="004631B5" w:rsidRDefault="00D830B3" w:rsidP="00D830B3">
      <w:pPr>
        <w:spacing w:line="360" w:lineRule="auto"/>
        <w:jc w:val="both"/>
        <w:rPr>
          <w:rFonts w:ascii="Times New Roman" w:hAnsi="Times New Roman" w:cs="Times New Roman"/>
          <w:sz w:val="28"/>
          <w:szCs w:val="28"/>
        </w:rPr>
      </w:pPr>
      <w:r w:rsidRPr="004631B5">
        <w:rPr>
          <w:rFonts w:ascii="Times New Roman" w:hAnsi="Times New Roman" w:cs="Times New Roman"/>
          <w:sz w:val="28"/>
          <w:szCs w:val="28"/>
        </w:rPr>
        <w:tab/>
        <w:t>Предметом аудиторской деятельности является возмездное оказание услуг. Аудит оплачивается не лицами, заинтересованными в информации об экономическом субъекте, а самим проверяемым экономическим субъектом.</w:t>
      </w:r>
    </w:p>
    <w:p w:rsidR="00D830B3" w:rsidRPr="004631B5" w:rsidRDefault="00D830B3" w:rsidP="00D830B3">
      <w:pPr>
        <w:widowControl w:val="0"/>
        <w:autoSpaceDE w:val="0"/>
        <w:autoSpaceDN w:val="0"/>
        <w:adjustRightInd w:val="0"/>
        <w:spacing w:line="360" w:lineRule="auto"/>
        <w:ind w:firstLine="709"/>
        <w:jc w:val="both"/>
        <w:rPr>
          <w:rFonts w:ascii="Times New Roman" w:hAnsi="Times New Roman" w:cs="Times New Roman"/>
          <w:sz w:val="28"/>
          <w:szCs w:val="28"/>
        </w:rPr>
      </w:pPr>
      <w:r w:rsidRPr="004631B5">
        <w:rPr>
          <w:rFonts w:ascii="Times New Roman" w:hAnsi="Times New Roman" w:cs="Times New Roman"/>
          <w:sz w:val="28"/>
          <w:szCs w:val="28"/>
        </w:rPr>
        <w:t>Специфика аудиторской деятельности заключается в следующем:</w:t>
      </w:r>
    </w:p>
    <w:p w:rsidR="00D830B3" w:rsidRPr="004631B5" w:rsidRDefault="00D830B3" w:rsidP="00C30825">
      <w:pPr>
        <w:pStyle w:val="a4"/>
        <w:numPr>
          <w:ilvl w:val="0"/>
          <w:numId w:val="11"/>
        </w:numPr>
        <w:spacing w:after="0" w:line="360" w:lineRule="auto"/>
        <w:jc w:val="both"/>
        <w:rPr>
          <w:rFonts w:ascii="Times New Roman" w:hAnsi="Times New Roman" w:cs="Times New Roman"/>
          <w:sz w:val="28"/>
          <w:szCs w:val="28"/>
        </w:rPr>
      </w:pPr>
      <w:r w:rsidRPr="004631B5">
        <w:rPr>
          <w:rFonts w:ascii="Times New Roman" w:hAnsi="Times New Roman" w:cs="Times New Roman"/>
          <w:sz w:val="28"/>
          <w:szCs w:val="28"/>
        </w:rPr>
        <w:t xml:space="preserve">аудиторская деятельность носит предпринимательский характер; </w:t>
      </w:r>
    </w:p>
    <w:p w:rsidR="00D830B3" w:rsidRPr="004631B5" w:rsidRDefault="00D830B3" w:rsidP="00C30825">
      <w:pPr>
        <w:pStyle w:val="a4"/>
        <w:numPr>
          <w:ilvl w:val="0"/>
          <w:numId w:val="11"/>
        </w:numPr>
        <w:spacing w:after="0" w:line="360" w:lineRule="auto"/>
        <w:jc w:val="both"/>
        <w:rPr>
          <w:rFonts w:ascii="Times New Roman" w:hAnsi="Times New Roman" w:cs="Times New Roman"/>
          <w:sz w:val="28"/>
          <w:szCs w:val="28"/>
        </w:rPr>
      </w:pPr>
      <w:r w:rsidRPr="004631B5">
        <w:rPr>
          <w:rFonts w:ascii="Times New Roman" w:hAnsi="Times New Roman" w:cs="Times New Roman"/>
          <w:sz w:val="28"/>
          <w:szCs w:val="28"/>
        </w:rPr>
        <w:t>аудиторская деятельность осуществляется исключительно строго специальными субъектами, установленными законодательством (аудиторами и аудиторскими организациями);</w:t>
      </w:r>
    </w:p>
    <w:p w:rsidR="00D830B3" w:rsidRPr="004631B5" w:rsidRDefault="00D830B3" w:rsidP="00C30825">
      <w:pPr>
        <w:pStyle w:val="a4"/>
        <w:numPr>
          <w:ilvl w:val="0"/>
          <w:numId w:val="11"/>
        </w:numPr>
        <w:spacing w:after="0" w:line="360" w:lineRule="auto"/>
        <w:jc w:val="both"/>
        <w:rPr>
          <w:rFonts w:ascii="Times New Roman" w:hAnsi="Times New Roman" w:cs="Times New Roman"/>
          <w:sz w:val="28"/>
          <w:szCs w:val="28"/>
        </w:rPr>
      </w:pPr>
      <w:r w:rsidRPr="004631B5">
        <w:rPr>
          <w:rFonts w:ascii="Times New Roman" w:hAnsi="Times New Roman" w:cs="Times New Roman"/>
          <w:sz w:val="28"/>
          <w:szCs w:val="28"/>
        </w:rPr>
        <w:t>аудиторская деятельность включает в себя проведение аудита и оказание сопутствующих аудиту услуг;</w:t>
      </w:r>
    </w:p>
    <w:p w:rsidR="00D830B3" w:rsidRPr="004631B5" w:rsidRDefault="00D830B3" w:rsidP="00C30825">
      <w:pPr>
        <w:pStyle w:val="a4"/>
        <w:numPr>
          <w:ilvl w:val="0"/>
          <w:numId w:val="11"/>
        </w:numPr>
        <w:spacing w:after="0" w:line="360" w:lineRule="auto"/>
        <w:jc w:val="both"/>
        <w:rPr>
          <w:rFonts w:ascii="Times New Roman" w:hAnsi="Times New Roman" w:cs="Times New Roman"/>
          <w:sz w:val="28"/>
          <w:szCs w:val="28"/>
        </w:rPr>
      </w:pPr>
      <w:r w:rsidRPr="004631B5">
        <w:rPr>
          <w:rFonts w:ascii="Times New Roman" w:hAnsi="Times New Roman" w:cs="Times New Roman"/>
          <w:sz w:val="28"/>
          <w:szCs w:val="28"/>
        </w:rPr>
        <w:t>выполнение аудиторской деятельности направлено на защиту интересов не только аудируемых лиц, но и на защиту интересов третьих лиц, в том числе государства.</w:t>
      </w:r>
    </w:p>
    <w:p w:rsidR="00D830B3" w:rsidRPr="004631B5" w:rsidRDefault="00D830B3" w:rsidP="00D830B3">
      <w:pPr>
        <w:autoSpaceDE w:val="0"/>
        <w:autoSpaceDN w:val="0"/>
        <w:adjustRightInd w:val="0"/>
        <w:spacing w:line="360" w:lineRule="auto"/>
        <w:ind w:firstLine="720"/>
        <w:jc w:val="both"/>
        <w:rPr>
          <w:rFonts w:ascii="Times New Roman" w:eastAsia="Times-Roman" w:hAnsi="Times New Roman" w:cs="Times New Roman"/>
          <w:sz w:val="28"/>
          <w:szCs w:val="28"/>
        </w:rPr>
      </w:pPr>
      <w:r w:rsidRPr="004631B5">
        <w:rPr>
          <w:rFonts w:ascii="Times New Roman" w:eastAsia="Times-Roman" w:hAnsi="Times New Roman" w:cs="Times New Roman"/>
          <w:sz w:val="28"/>
          <w:szCs w:val="28"/>
        </w:rPr>
        <w:t>Аудит и аудиторская деятельность различаются по результатам:</w:t>
      </w:r>
      <w:r w:rsidR="005A4D69">
        <w:rPr>
          <w:rStyle w:val="ab"/>
          <w:rFonts w:ascii="Times New Roman" w:eastAsia="Times-Roman" w:hAnsi="Times New Roman" w:cs="Times New Roman"/>
          <w:sz w:val="28"/>
          <w:szCs w:val="28"/>
        </w:rPr>
        <w:footnoteReference w:id="16"/>
      </w:r>
    </w:p>
    <w:p w:rsidR="00D830B3" w:rsidRPr="004631B5" w:rsidRDefault="00D830B3" w:rsidP="00C30825">
      <w:pPr>
        <w:pStyle w:val="a4"/>
        <w:numPr>
          <w:ilvl w:val="0"/>
          <w:numId w:val="12"/>
        </w:numPr>
        <w:autoSpaceDE w:val="0"/>
        <w:autoSpaceDN w:val="0"/>
        <w:adjustRightInd w:val="0"/>
        <w:spacing w:after="0" w:line="360" w:lineRule="auto"/>
        <w:jc w:val="both"/>
        <w:rPr>
          <w:rFonts w:ascii="Times New Roman" w:eastAsia="Times-Roman" w:hAnsi="Times New Roman" w:cs="Times New Roman"/>
          <w:sz w:val="28"/>
          <w:szCs w:val="28"/>
        </w:rPr>
      </w:pPr>
      <w:r w:rsidRPr="004631B5">
        <w:rPr>
          <w:rFonts w:ascii="Times New Roman" w:eastAsia="Times-Roman" w:hAnsi="Times New Roman" w:cs="Times New Roman"/>
          <w:sz w:val="28"/>
          <w:szCs w:val="28"/>
        </w:rPr>
        <w:lastRenderedPageBreak/>
        <w:t xml:space="preserve">результатом </w:t>
      </w:r>
      <w:r w:rsidRPr="004631B5">
        <w:rPr>
          <w:rFonts w:ascii="Times New Roman" w:eastAsia="Times-Roman" w:hAnsi="Times New Roman" w:cs="Times New Roman"/>
          <w:bCs/>
          <w:i/>
          <w:iCs/>
          <w:sz w:val="28"/>
          <w:szCs w:val="28"/>
        </w:rPr>
        <w:t>аудита</w:t>
      </w:r>
      <w:r w:rsidRPr="004631B5">
        <w:rPr>
          <w:rFonts w:ascii="Times New Roman" w:eastAsia="Times-Roman" w:hAnsi="Times New Roman" w:cs="Times New Roman"/>
          <w:b/>
          <w:bCs/>
          <w:i/>
          <w:iCs/>
          <w:sz w:val="28"/>
          <w:szCs w:val="28"/>
        </w:rPr>
        <w:t xml:space="preserve"> </w:t>
      </w:r>
      <w:r w:rsidRPr="004631B5">
        <w:rPr>
          <w:rFonts w:ascii="Times New Roman" w:eastAsia="Times-Roman" w:hAnsi="Times New Roman" w:cs="Times New Roman"/>
          <w:sz w:val="28"/>
          <w:szCs w:val="28"/>
        </w:rPr>
        <w:t>могут быть выводы о состоянии финансовой отчетности - реальности статей баланса, достоверности бухгалтерского учета, законности и целесообразности хозяйственных операций,</w:t>
      </w:r>
    </w:p>
    <w:p w:rsidR="00D830B3" w:rsidRPr="004631B5" w:rsidRDefault="00D830B3" w:rsidP="00C30825">
      <w:pPr>
        <w:pStyle w:val="a4"/>
        <w:numPr>
          <w:ilvl w:val="0"/>
          <w:numId w:val="12"/>
        </w:numPr>
        <w:autoSpaceDE w:val="0"/>
        <w:autoSpaceDN w:val="0"/>
        <w:adjustRightInd w:val="0"/>
        <w:spacing w:after="0" w:line="360" w:lineRule="auto"/>
        <w:jc w:val="both"/>
        <w:rPr>
          <w:rFonts w:ascii="Times New Roman" w:eastAsia="Times-Roman" w:hAnsi="Times New Roman" w:cs="Times New Roman"/>
          <w:sz w:val="28"/>
          <w:szCs w:val="28"/>
        </w:rPr>
      </w:pPr>
      <w:r w:rsidRPr="004631B5">
        <w:rPr>
          <w:rFonts w:ascii="Times New Roman" w:eastAsia="Times-Roman" w:hAnsi="Times New Roman" w:cs="Times New Roman"/>
          <w:sz w:val="28"/>
          <w:szCs w:val="28"/>
        </w:rPr>
        <w:t xml:space="preserve">результатом </w:t>
      </w:r>
      <w:r w:rsidRPr="004631B5">
        <w:rPr>
          <w:rFonts w:ascii="Times New Roman" w:eastAsia="Times-Roman" w:hAnsi="Times New Roman" w:cs="Times New Roman"/>
          <w:bCs/>
          <w:i/>
          <w:iCs/>
          <w:sz w:val="28"/>
          <w:szCs w:val="28"/>
        </w:rPr>
        <w:t>аудиторских услуг</w:t>
      </w:r>
      <w:r w:rsidRPr="004631B5">
        <w:rPr>
          <w:rFonts w:ascii="Times New Roman" w:eastAsia="Times-Roman" w:hAnsi="Times New Roman" w:cs="Times New Roman"/>
          <w:sz w:val="28"/>
          <w:szCs w:val="28"/>
        </w:rPr>
        <w:t xml:space="preserve"> может быть возможное состояние объектов в будущем, т.е. прогнозные экономические показатели, качественные характеристики организационной структуры управления, системы учета и контроля.</w:t>
      </w:r>
    </w:p>
    <w:p w:rsidR="00D830B3" w:rsidRPr="004631B5" w:rsidRDefault="00D830B3" w:rsidP="00D830B3">
      <w:pPr>
        <w:pStyle w:val="a4"/>
        <w:autoSpaceDE w:val="0"/>
        <w:autoSpaceDN w:val="0"/>
        <w:adjustRightInd w:val="0"/>
        <w:spacing w:line="360" w:lineRule="auto"/>
        <w:ind w:left="0" w:firstLine="709"/>
        <w:jc w:val="both"/>
        <w:rPr>
          <w:rFonts w:ascii="Times New Roman" w:eastAsia="Times-Roman" w:hAnsi="Times New Roman" w:cs="Times New Roman"/>
          <w:sz w:val="28"/>
          <w:szCs w:val="28"/>
        </w:rPr>
      </w:pPr>
      <w:r w:rsidRPr="004631B5">
        <w:rPr>
          <w:rFonts w:ascii="Times New Roman" w:eastAsia="Times-Roman" w:hAnsi="Times New Roman" w:cs="Times New Roman"/>
          <w:sz w:val="28"/>
          <w:szCs w:val="28"/>
        </w:rPr>
        <w:t>Таким образом, отличие аудита и аудиторской деятельности, прежде всего, заключается в том, что аудиторская деятельность ко всему прочему предусматривает и различные аудиторские услуги.</w:t>
      </w:r>
    </w:p>
    <w:p w:rsidR="00D830B3" w:rsidRDefault="00D830B3" w:rsidP="00D830B3">
      <w:pPr>
        <w:pStyle w:val="a3"/>
        <w:tabs>
          <w:tab w:val="left" w:pos="709"/>
        </w:tabs>
        <w:spacing w:before="120" w:beforeAutospacing="0" w:line="360" w:lineRule="auto"/>
        <w:ind w:firstLine="709"/>
        <w:jc w:val="both"/>
        <w:rPr>
          <w:sz w:val="28"/>
          <w:szCs w:val="28"/>
        </w:rPr>
      </w:pPr>
      <w:r w:rsidRPr="004631B5">
        <w:rPr>
          <w:rFonts w:ascii="Times New Roman" w:hAnsi="Times New Roman"/>
          <w:sz w:val="28"/>
          <w:szCs w:val="28"/>
        </w:rPr>
        <w:t>Аудит достаточно окреп и в чисто профессиональном плане. Аудиторы получили стандарты аудиторской деятельности, которые во многом соответствуют международным, в марте 2012 г. принят новый Кодекс этики аудиторов, заве</w:t>
      </w:r>
      <w:r w:rsidR="004631B5">
        <w:rPr>
          <w:rFonts w:ascii="Times New Roman" w:hAnsi="Times New Roman"/>
          <w:sz w:val="28"/>
          <w:szCs w:val="28"/>
        </w:rPr>
        <w:t>ршилась</w:t>
      </w:r>
      <w:r w:rsidRPr="004631B5">
        <w:rPr>
          <w:rFonts w:ascii="Times New Roman" w:hAnsi="Times New Roman"/>
          <w:sz w:val="28"/>
          <w:szCs w:val="28"/>
        </w:rPr>
        <w:t xml:space="preserve"> работа по переходу аудита на саморегулирование. </w:t>
      </w:r>
    </w:p>
    <w:p w:rsidR="00D830B3" w:rsidRDefault="00D830B3" w:rsidP="00D830B3">
      <w:pPr>
        <w:pStyle w:val="a3"/>
        <w:tabs>
          <w:tab w:val="left" w:pos="709"/>
        </w:tabs>
        <w:spacing w:before="120" w:beforeAutospacing="0" w:line="360" w:lineRule="auto"/>
        <w:ind w:firstLine="709"/>
        <w:jc w:val="both"/>
        <w:rPr>
          <w:sz w:val="28"/>
          <w:szCs w:val="28"/>
        </w:rPr>
      </w:pPr>
      <w:r w:rsidRPr="006D0785">
        <w:rPr>
          <w:sz w:val="28"/>
          <w:szCs w:val="28"/>
        </w:rPr>
        <w:t xml:space="preserve">В настоящее время на территории России функционируют </w:t>
      </w:r>
      <w:r>
        <w:rPr>
          <w:sz w:val="28"/>
          <w:szCs w:val="28"/>
        </w:rPr>
        <w:t>пять</w:t>
      </w:r>
      <w:r w:rsidRPr="006D0785">
        <w:rPr>
          <w:sz w:val="28"/>
          <w:szCs w:val="28"/>
        </w:rPr>
        <w:t xml:space="preserve"> саморегулируемых организаций аудиторов (СРО), </w:t>
      </w:r>
      <w:r w:rsidRPr="004F07DC">
        <w:rPr>
          <w:sz w:val="28"/>
          <w:szCs w:val="28"/>
        </w:rPr>
        <w:t>четыре из которых вошли в Национальный союз аудиторских объединений (</w:t>
      </w:r>
      <w:r w:rsidRPr="006D0785">
        <w:rPr>
          <w:sz w:val="28"/>
          <w:szCs w:val="28"/>
        </w:rPr>
        <w:t>НСА).</w:t>
      </w:r>
      <w:r w:rsidR="005A4D69">
        <w:rPr>
          <w:rStyle w:val="ab"/>
          <w:sz w:val="28"/>
          <w:szCs w:val="28"/>
        </w:rPr>
        <w:footnoteReference w:id="17"/>
      </w:r>
      <w:r w:rsidRPr="006D0785">
        <w:rPr>
          <w:sz w:val="28"/>
          <w:szCs w:val="28"/>
        </w:rPr>
        <w:t xml:space="preserve"> Как отдельные СРО, так и НСА в последнее время все больше работают над вопросами </w:t>
      </w:r>
      <w:proofErr w:type="gramStart"/>
      <w:r w:rsidRPr="006D0785">
        <w:rPr>
          <w:sz w:val="28"/>
          <w:szCs w:val="28"/>
        </w:rPr>
        <w:t>сближения систем контроля качества аудиторской деятельности</w:t>
      </w:r>
      <w:proofErr w:type="gramEnd"/>
      <w:r w:rsidRPr="006D0785">
        <w:rPr>
          <w:sz w:val="28"/>
          <w:szCs w:val="28"/>
        </w:rPr>
        <w:t xml:space="preserve"> и унификации документов, много внимания уделяется повышению квалификации аудиторов.</w:t>
      </w:r>
    </w:p>
    <w:p w:rsidR="00D830B3" w:rsidRPr="005A4D69" w:rsidRDefault="00D830B3" w:rsidP="005A4D69">
      <w:pPr>
        <w:pStyle w:val="a3"/>
        <w:tabs>
          <w:tab w:val="left" w:pos="709"/>
        </w:tabs>
        <w:spacing w:before="120" w:beforeAutospacing="0" w:line="360" w:lineRule="auto"/>
        <w:ind w:firstLine="709"/>
        <w:jc w:val="both"/>
        <w:rPr>
          <w:rFonts w:ascii="Times New Roman" w:hAnsi="Times New Roman"/>
          <w:sz w:val="28"/>
          <w:szCs w:val="28"/>
        </w:rPr>
      </w:pPr>
      <w:r w:rsidRPr="005A4D69">
        <w:rPr>
          <w:rFonts w:ascii="Times New Roman" w:hAnsi="Times New Roman"/>
          <w:sz w:val="28"/>
          <w:szCs w:val="28"/>
        </w:rPr>
        <w:t>По представленным данным саморегулируемыми организациями аудиторов Мин</w:t>
      </w:r>
      <w:r w:rsidR="00896774">
        <w:rPr>
          <w:rFonts w:ascii="Times New Roman" w:hAnsi="Times New Roman"/>
          <w:sz w:val="28"/>
          <w:szCs w:val="28"/>
        </w:rPr>
        <w:t>истерству финансов РФ (Таблица 2</w:t>
      </w:r>
      <w:r w:rsidRPr="005A4D69">
        <w:rPr>
          <w:rFonts w:ascii="Times New Roman" w:hAnsi="Times New Roman"/>
          <w:sz w:val="28"/>
          <w:szCs w:val="28"/>
        </w:rPr>
        <w:t>) наблюдается рост аудиторов и аудиторских организаций до 2011 г., однако, за последние годы порядка 3000 аудиторов ушли с рынка аудита, что, в свою очередь, связано с вступлением в действие нового процесса аттестац</w:t>
      </w:r>
      <w:proofErr w:type="gramStart"/>
      <w:r w:rsidRPr="005A4D69">
        <w:rPr>
          <w:rFonts w:ascii="Times New Roman" w:hAnsi="Times New Roman"/>
          <w:sz w:val="28"/>
          <w:szCs w:val="28"/>
        </w:rPr>
        <w:t>ии ау</w:t>
      </w:r>
      <w:proofErr w:type="gramEnd"/>
      <w:r w:rsidRPr="005A4D69">
        <w:rPr>
          <w:rFonts w:ascii="Times New Roman" w:hAnsi="Times New Roman"/>
          <w:sz w:val="28"/>
          <w:szCs w:val="28"/>
        </w:rPr>
        <w:t>диторов.</w:t>
      </w:r>
      <w:r w:rsidR="005A4D69">
        <w:rPr>
          <w:rStyle w:val="ab"/>
          <w:rFonts w:ascii="Times New Roman" w:hAnsi="Times New Roman"/>
          <w:sz w:val="28"/>
          <w:szCs w:val="28"/>
        </w:rPr>
        <w:footnoteReference w:id="18"/>
      </w:r>
    </w:p>
    <w:p w:rsidR="00D830B3" w:rsidRDefault="00D830B3" w:rsidP="00D830B3">
      <w:pPr>
        <w:pStyle w:val="a3"/>
        <w:tabs>
          <w:tab w:val="left" w:pos="709"/>
        </w:tabs>
        <w:spacing w:before="120" w:beforeAutospacing="0" w:line="360" w:lineRule="auto"/>
        <w:ind w:firstLine="709"/>
        <w:jc w:val="both"/>
        <w:rPr>
          <w:sz w:val="28"/>
          <w:szCs w:val="28"/>
        </w:rPr>
      </w:pPr>
      <w:r>
        <w:rPr>
          <w:sz w:val="28"/>
          <w:szCs w:val="28"/>
        </w:rPr>
        <w:lastRenderedPageBreak/>
        <w:t xml:space="preserve">Введение единого аттестата и пересдача упрощенного экзамена в упрощенном порядке для действующих аудиторов вызвало в 2011 г. бурную реакцию со стороны аудиторского сообщества. Нововведение вызвало массу недовольств аудиторов и осложнило развитие профессии вместо предполагаемого повышения качества аудиторских услуг.  </w:t>
      </w:r>
    </w:p>
    <w:p w:rsidR="00D830B3" w:rsidRPr="00D830B3" w:rsidRDefault="00896774" w:rsidP="00D830B3">
      <w:pPr>
        <w:pStyle w:val="a3"/>
        <w:tabs>
          <w:tab w:val="left" w:pos="709"/>
        </w:tabs>
        <w:spacing w:before="120" w:beforeAutospacing="0" w:line="360" w:lineRule="auto"/>
        <w:ind w:firstLine="709"/>
        <w:jc w:val="right"/>
        <w:rPr>
          <w:i/>
          <w:sz w:val="24"/>
          <w:szCs w:val="24"/>
        </w:rPr>
      </w:pPr>
      <w:r>
        <w:rPr>
          <w:i/>
          <w:sz w:val="24"/>
          <w:szCs w:val="24"/>
        </w:rPr>
        <w:t>Таблица 2</w:t>
      </w:r>
      <w:r w:rsidR="00D830B3" w:rsidRPr="00D830B3">
        <w:rPr>
          <w:i/>
          <w:sz w:val="24"/>
          <w:szCs w:val="24"/>
        </w:rPr>
        <w:t>. Количество субъектов, имеющих право на осуществление аудиторской деятельности</w:t>
      </w:r>
    </w:p>
    <w:tbl>
      <w:tblPr>
        <w:tblStyle w:val="ae"/>
        <w:tblW w:w="10464" w:type="dxa"/>
        <w:tblInd w:w="-459" w:type="dxa"/>
        <w:tblLook w:val="04A0"/>
      </w:tblPr>
      <w:tblGrid>
        <w:gridCol w:w="2263"/>
        <w:gridCol w:w="1640"/>
        <w:gridCol w:w="1640"/>
        <w:gridCol w:w="1640"/>
        <w:gridCol w:w="1640"/>
        <w:gridCol w:w="1641"/>
      </w:tblGrid>
      <w:tr w:rsidR="00D830B3" w:rsidTr="004C191D">
        <w:trPr>
          <w:trHeight w:val="403"/>
        </w:trPr>
        <w:tc>
          <w:tcPr>
            <w:tcW w:w="2263" w:type="dxa"/>
          </w:tcPr>
          <w:p w:rsidR="00D830B3" w:rsidRPr="00797FBE" w:rsidRDefault="00D830B3" w:rsidP="004C191D">
            <w:pPr>
              <w:pStyle w:val="a3"/>
              <w:tabs>
                <w:tab w:val="left" w:pos="709"/>
              </w:tabs>
              <w:spacing w:before="120" w:beforeAutospacing="0" w:line="360" w:lineRule="auto"/>
              <w:jc w:val="both"/>
              <w:rPr>
                <w:sz w:val="24"/>
                <w:szCs w:val="24"/>
              </w:rPr>
            </w:pPr>
          </w:p>
        </w:tc>
        <w:tc>
          <w:tcPr>
            <w:tcW w:w="1640" w:type="dxa"/>
          </w:tcPr>
          <w:p w:rsidR="00D830B3" w:rsidRPr="00797FBE" w:rsidRDefault="00D830B3" w:rsidP="004C191D">
            <w:pPr>
              <w:pStyle w:val="a3"/>
              <w:tabs>
                <w:tab w:val="left" w:pos="709"/>
              </w:tabs>
              <w:spacing w:before="120" w:beforeAutospacing="0" w:line="360" w:lineRule="auto"/>
              <w:jc w:val="both"/>
              <w:rPr>
                <w:sz w:val="24"/>
                <w:szCs w:val="24"/>
              </w:rPr>
            </w:pPr>
            <w:r w:rsidRPr="00797FBE">
              <w:rPr>
                <w:sz w:val="24"/>
                <w:szCs w:val="24"/>
              </w:rPr>
              <w:t>01.01.09</w:t>
            </w:r>
          </w:p>
        </w:tc>
        <w:tc>
          <w:tcPr>
            <w:tcW w:w="1640" w:type="dxa"/>
          </w:tcPr>
          <w:p w:rsidR="00D830B3" w:rsidRPr="00797FBE" w:rsidRDefault="00D830B3" w:rsidP="004C191D">
            <w:pPr>
              <w:pStyle w:val="a3"/>
              <w:tabs>
                <w:tab w:val="left" w:pos="709"/>
              </w:tabs>
              <w:spacing w:before="120" w:beforeAutospacing="0" w:line="360" w:lineRule="auto"/>
              <w:jc w:val="both"/>
              <w:rPr>
                <w:sz w:val="24"/>
                <w:szCs w:val="24"/>
              </w:rPr>
            </w:pPr>
            <w:r w:rsidRPr="00797FBE">
              <w:rPr>
                <w:sz w:val="24"/>
                <w:szCs w:val="24"/>
              </w:rPr>
              <w:t>01.01.10</w:t>
            </w:r>
          </w:p>
        </w:tc>
        <w:tc>
          <w:tcPr>
            <w:tcW w:w="1640" w:type="dxa"/>
          </w:tcPr>
          <w:p w:rsidR="00D830B3" w:rsidRPr="00797FBE" w:rsidRDefault="00D830B3" w:rsidP="004C191D">
            <w:pPr>
              <w:pStyle w:val="a3"/>
              <w:tabs>
                <w:tab w:val="left" w:pos="709"/>
              </w:tabs>
              <w:spacing w:before="120" w:beforeAutospacing="0" w:line="360" w:lineRule="auto"/>
              <w:jc w:val="both"/>
              <w:rPr>
                <w:sz w:val="24"/>
                <w:szCs w:val="24"/>
              </w:rPr>
            </w:pPr>
            <w:r w:rsidRPr="00797FBE">
              <w:rPr>
                <w:sz w:val="24"/>
                <w:szCs w:val="24"/>
              </w:rPr>
              <w:t>01.01.11</w:t>
            </w:r>
          </w:p>
        </w:tc>
        <w:tc>
          <w:tcPr>
            <w:tcW w:w="1640" w:type="dxa"/>
          </w:tcPr>
          <w:p w:rsidR="00D830B3" w:rsidRPr="00797FBE" w:rsidRDefault="00D830B3" w:rsidP="004C191D">
            <w:pPr>
              <w:pStyle w:val="a3"/>
              <w:tabs>
                <w:tab w:val="left" w:pos="709"/>
              </w:tabs>
              <w:spacing w:before="120" w:beforeAutospacing="0" w:line="360" w:lineRule="auto"/>
              <w:jc w:val="both"/>
              <w:rPr>
                <w:sz w:val="24"/>
                <w:szCs w:val="24"/>
              </w:rPr>
            </w:pPr>
            <w:r w:rsidRPr="00797FBE">
              <w:rPr>
                <w:sz w:val="24"/>
                <w:szCs w:val="24"/>
              </w:rPr>
              <w:t>01.01.12</w:t>
            </w:r>
          </w:p>
        </w:tc>
        <w:tc>
          <w:tcPr>
            <w:tcW w:w="1641" w:type="dxa"/>
          </w:tcPr>
          <w:p w:rsidR="00D830B3" w:rsidRPr="00797FBE" w:rsidRDefault="00D830B3" w:rsidP="004C191D">
            <w:pPr>
              <w:pStyle w:val="a3"/>
              <w:tabs>
                <w:tab w:val="left" w:pos="709"/>
              </w:tabs>
              <w:spacing w:before="120" w:beforeAutospacing="0" w:line="360" w:lineRule="auto"/>
              <w:jc w:val="both"/>
              <w:rPr>
                <w:sz w:val="24"/>
                <w:szCs w:val="24"/>
              </w:rPr>
            </w:pPr>
            <w:r w:rsidRPr="00797FBE">
              <w:rPr>
                <w:sz w:val="24"/>
                <w:szCs w:val="24"/>
              </w:rPr>
              <w:t>22.04.13*</w:t>
            </w:r>
            <w:r w:rsidRPr="00797FBE">
              <w:rPr>
                <w:rStyle w:val="ab"/>
                <w:sz w:val="24"/>
                <w:szCs w:val="24"/>
              </w:rPr>
              <w:footnoteReference w:id="19"/>
            </w:r>
          </w:p>
        </w:tc>
      </w:tr>
      <w:tr w:rsidR="00D830B3" w:rsidTr="004C191D">
        <w:trPr>
          <w:trHeight w:val="723"/>
        </w:trPr>
        <w:tc>
          <w:tcPr>
            <w:tcW w:w="2263" w:type="dxa"/>
          </w:tcPr>
          <w:p w:rsidR="00D830B3" w:rsidRPr="00797FBE" w:rsidRDefault="00D830B3" w:rsidP="004C191D">
            <w:pPr>
              <w:pStyle w:val="a3"/>
              <w:tabs>
                <w:tab w:val="left" w:pos="709"/>
              </w:tabs>
              <w:spacing w:before="120" w:beforeAutospacing="0" w:line="360" w:lineRule="auto"/>
              <w:jc w:val="both"/>
              <w:rPr>
                <w:sz w:val="24"/>
                <w:szCs w:val="24"/>
              </w:rPr>
            </w:pPr>
            <w:r w:rsidRPr="00797FBE">
              <w:rPr>
                <w:sz w:val="24"/>
                <w:szCs w:val="24"/>
              </w:rPr>
              <w:t>Аудиторские организации, тыс.</w:t>
            </w:r>
          </w:p>
        </w:tc>
        <w:tc>
          <w:tcPr>
            <w:tcW w:w="1640" w:type="dxa"/>
          </w:tcPr>
          <w:p w:rsidR="00D830B3" w:rsidRPr="00797FBE" w:rsidRDefault="00D830B3" w:rsidP="004C191D">
            <w:pPr>
              <w:pStyle w:val="a3"/>
              <w:tabs>
                <w:tab w:val="left" w:pos="709"/>
              </w:tabs>
              <w:spacing w:before="120" w:beforeAutospacing="0" w:line="360" w:lineRule="auto"/>
              <w:jc w:val="both"/>
              <w:rPr>
                <w:sz w:val="24"/>
                <w:szCs w:val="24"/>
              </w:rPr>
            </w:pPr>
            <w:r w:rsidRPr="00797FBE">
              <w:rPr>
                <w:sz w:val="24"/>
                <w:szCs w:val="24"/>
              </w:rPr>
              <w:t>6,2</w:t>
            </w:r>
          </w:p>
        </w:tc>
        <w:tc>
          <w:tcPr>
            <w:tcW w:w="1640" w:type="dxa"/>
          </w:tcPr>
          <w:p w:rsidR="00D830B3" w:rsidRPr="00797FBE" w:rsidRDefault="00D830B3" w:rsidP="004C191D">
            <w:pPr>
              <w:pStyle w:val="a3"/>
              <w:tabs>
                <w:tab w:val="left" w:pos="709"/>
              </w:tabs>
              <w:spacing w:before="120" w:beforeAutospacing="0" w:line="360" w:lineRule="auto"/>
              <w:jc w:val="both"/>
              <w:rPr>
                <w:sz w:val="24"/>
                <w:szCs w:val="24"/>
              </w:rPr>
            </w:pPr>
            <w:r w:rsidRPr="00797FBE">
              <w:rPr>
                <w:sz w:val="24"/>
                <w:szCs w:val="24"/>
              </w:rPr>
              <w:t>3,7</w:t>
            </w:r>
          </w:p>
        </w:tc>
        <w:tc>
          <w:tcPr>
            <w:tcW w:w="1640" w:type="dxa"/>
          </w:tcPr>
          <w:p w:rsidR="00D830B3" w:rsidRPr="00797FBE" w:rsidRDefault="00D830B3" w:rsidP="004C191D">
            <w:pPr>
              <w:pStyle w:val="a3"/>
              <w:tabs>
                <w:tab w:val="left" w:pos="709"/>
              </w:tabs>
              <w:spacing w:before="120" w:beforeAutospacing="0" w:line="360" w:lineRule="auto"/>
              <w:jc w:val="both"/>
              <w:rPr>
                <w:sz w:val="24"/>
                <w:szCs w:val="24"/>
              </w:rPr>
            </w:pPr>
            <w:r w:rsidRPr="00797FBE">
              <w:rPr>
                <w:sz w:val="24"/>
                <w:szCs w:val="24"/>
              </w:rPr>
              <w:t>5,2</w:t>
            </w:r>
          </w:p>
        </w:tc>
        <w:tc>
          <w:tcPr>
            <w:tcW w:w="1640" w:type="dxa"/>
          </w:tcPr>
          <w:p w:rsidR="00D830B3" w:rsidRPr="00797FBE" w:rsidRDefault="00D830B3" w:rsidP="004C191D">
            <w:pPr>
              <w:pStyle w:val="a3"/>
              <w:tabs>
                <w:tab w:val="left" w:pos="709"/>
              </w:tabs>
              <w:spacing w:before="120" w:beforeAutospacing="0" w:line="360" w:lineRule="auto"/>
              <w:jc w:val="both"/>
              <w:rPr>
                <w:sz w:val="24"/>
                <w:szCs w:val="24"/>
              </w:rPr>
            </w:pPr>
            <w:r w:rsidRPr="00797FBE">
              <w:rPr>
                <w:sz w:val="24"/>
                <w:szCs w:val="24"/>
              </w:rPr>
              <w:t>5,1</w:t>
            </w:r>
          </w:p>
        </w:tc>
        <w:tc>
          <w:tcPr>
            <w:tcW w:w="1641" w:type="dxa"/>
          </w:tcPr>
          <w:p w:rsidR="00D830B3" w:rsidRPr="00797FBE" w:rsidRDefault="00D830B3" w:rsidP="004C191D">
            <w:pPr>
              <w:pStyle w:val="a3"/>
              <w:tabs>
                <w:tab w:val="left" w:pos="709"/>
              </w:tabs>
              <w:spacing w:before="120" w:beforeAutospacing="0" w:line="360" w:lineRule="auto"/>
              <w:jc w:val="both"/>
              <w:rPr>
                <w:sz w:val="24"/>
                <w:szCs w:val="24"/>
              </w:rPr>
            </w:pPr>
            <w:r w:rsidRPr="00797FBE">
              <w:rPr>
                <w:sz w:val="24"/>
                <w:szCs w:val="24"/>
              </w:rPr>
              <w:t>4,8</w:t>
            </w:r>
          </w:p>
        </w:tc>
      </w:tr>
      <w:tr w:rsidR="00D830B3" w:rsidTr="004C191D">
        <w:trPr>
          <w:trHeight w:val="481"/>
        </w:trPr>
        <w:tc>
          <w:tcPr>
            <w:tcW w:w="2263" w:type="dxa"/>
          </w:tcPr>
          <w:p w:rsidR="00D830B3" w:rsidRPr="00797FBE" w:rsidRDefault="00D830B3" w:rsidP="004C191D">
            <w:pPr>
              <w:pStyle w:val="a3"/>
              <w:tabs>
                <w:tab w:val="left" w:pos="709"/>
              </w:tabs>
              <w:spacing w:before="120" w:beforeAutospacing="0" w:line="360" w:lineRule="auto"/>
              <w:jc w:val="both"/>
              <w:rPr>
                <w:sz w:val="24"/>
                <w:szCs w:val="24"/>
              </w:rPr>
            </w:pPr>
            <w:r w:rsidRPr="00797FBE">
              <w:rPr>
                <w:sz w:val="24"/>
                <w:szCs w:val="24"/>
              </w:rPr>
              <w:t>Аудиторы - всего, тыс.</w:t>
            </w:r>
          </w:p>
        </w:tc>
        <w:tc>
          <w:tcPr>
            <w:tcW w:w="1640" w:type="dxa"/>
          </w:tcPr>
          <w:p w:rsidR="00D830B3" w:rsidRPr="00797FBE" w:rsidRDefault="00D830B3" w:rsidP="004C191D">
            <w:pPr>
              <w:pStyle w:val="a3"/>
              <w:tabs>
                <w:tab w:val="left" w:pos="709"/>
              </w:tabs>
              <w:spacing w:before="120" w:beforeAutospacing="0" w:line="360" w:lineRule="auto"/>
              <w:jc w:val="both"/>
              <w:rPr>
                <w:sz w:val="24"/>
                <w:szCs w:val="24"/>
              </w:rPr>
            </w:pPr>
            <w:r w:rsidRPr="00797FBE">
              <w:rPr>
                <w:sz w:val="24"/>
                <w:szCs w:val="24"/>
              </w:rPr>
              <w:t>8,4</w:t>
            </w:r>
          </w:p>
        </w:tc>
        <w:tc>
          <w:tcPr>
            <w:tcW w:w="1640" w:type="dxa"/>
          </w:tcPr>
          <w:p w:rsidR="00D830B3" w:rsidRPr="00797FBE" w:rsidRDefault="00D830B3" w:rsidP="004C191D">
            <w:pPr>
              <w:pStyle w:val="a3"/>
              <w:tabs>
                <w:tab w:val="left" w:pos="709"/>
              </w:tabs>
              <w:spacing w:before="120" w:beforeAutospacing="0" w:line="360" w:lineRule="auto"/>
              <w:jc w:val="both"/>
              <w:rPr>
                <w:sz w:val="24"/>
                <w:szCs w:val="24"/>
              </w:rPr>
            </w:pPr>
            <w:r w:rsidRPr="00797FBE">
              <w:rPr>
                <w:sz w:val="24"/>
                <w:szCs w:val="24"/>
              </w:rPr>
              <w:t>18,3</w:t>
            </w:r>
          </w:p>
        </w:tc>
        <w:tc>
          <w:tcPr>
            <w:tcW w:w="1640" w:type="dxa"/>
          </w:tcPr>
          <w:p w:rsidR="00D830B3" w:rsidRPr="00797FBE" w:rsidRDefault="00D830B3" w:rsidP="004C191D">
            <w:pPr>
              <w:pStyle w:val="a3"/>
              <w:tabs>
                <w:tab w:val="left" w:pos="709"/>
              </w:tabs>
              <w:spacing w:before="120" w:beforeAutospacing="0" w:line="360" w:lineRule="auto"/>
              <w:jc w:val="both"/>
              <w:rPr>
                <w:sz w:val="24"/>
                <w:szCs w:val="24"/>
              </w:rPr>
            </w:pPr>
            <w:r w:rsidRPr="00797FBE">
              <w:rPr>
                <w:sz w:val="24"/>
                <w:szCs w:val="24"/>
              </w:rPr>
              <w:t>26,3</w:t>
            </w:r>
          </w:p>
        </w:tc>
        <w:tc>
          <w:tcPr>
            <w:tcW w:w="1640" w:type="dxa"/>
          </w:tcPr>
          <w:p w:rsidR="00D830B3" w:rsidRPr="00797FBE" w:rsidRDefault="00D830B3" w:rsidP="004C191D">
            <w:pPr>
              <w:pStyle w:val="a3"/>
              <w:tabs>
                <w:tab w:val="left" w:pos="709"/>
              </w:tabs>
              <w:spacing w:before="120" w:beforeAutospacing="0" w:line="360" w:lineRule="auto"/>
              <w:jc w:val="both"/>
              <w:rPr>
                <w:sz w:val="24"/>
                <w:szCs w:val="24"/>
              </w:rPr>
            </w:pPr>
            <w:r w:rsidRPr="00797FBE">
              <w:rPr>
                <w:sz w:val="24"/>
                <w:szCs w:val="24"/>
              </w:rPr>
              <w:t>26,8</w:t>
            </w:r>
          </w:p>
        </w:tc>
        <w:tc>
          <w:tcPr>
            <w:tcW w:w="1641" w:type="dxa"/>
          </w:tcPr>
          <w:p w:rsidR="00D830B3" w:rsidRPr="00797FBE" w:rsidRDefault="00D830B3" w:rsidP="004C191D">
            <w:pPr>
              <w:pStyle w:val="a3"/>
              <w:tabs>
                <w:tab w:val="left" w:pos="709"/>
              </w:tabs>
              <w:spacing w:before="120" w:beforeAutospacing="0" w:line="360" w:lineRule="auto"/>
              <w:jc w:val="both"/>
              <w:rPr>
                <w:sz w:val="24"/>
                <w:szCs w:val="24"/>
              </w:rPr>
            </w:pPr>
            <w:r w:rsidRPr="00797FBE">
              <w:rPr>
                <w:sz w:val="24"/>
                <w:szCs w:val="24"/>
              </w:rPr>
              <w:t>23,8</w:t>
            </w:r>
          </w:p>
        </w:tc>
      </w:tr>
    </w:tbl>
    <w:p w:rsidR="00896774" w:rsidRPr="00896774" w:rsidRDefault="00896774" w:rsidP="00896774">
      <w:pPr>
        <w:pStyle w:val="a3"/>
        <w:tabs>
          <w:tab w:val="left" w:pos="709"/>
        </w:tabs>
        <w:spacing w:before="120" w:beforeAutospacing="0" w:line="360" w:lineRule="auto"/>
        <w:ind w:left="720"/>
        <w:jc w:val="both"/>
        <w:rPr>
          <w:sz w:val="24"/>
          <w:szCs w:val="24"/>
        </w:rPr>
      </w:pPr>
      <w:r w:rsidRPr="00896774">
        <w:rPr>
          <w:sz w:val="24"/>
          <w:szCs w:val="24"/>
        </w:rPr>
        <w:t>*последние представленные данные Минфином РФ</w:t>
      </w:r>
    </w:p>
    <w:p w:rsidR="00896774" w:rsidRDefault="00D830B3" w:rsidP="00436DB3">
      <w:pPr>
        <w:pStyle w:val="a3"/>
        <w:tabs>
          <w:tab w:val="left" w:pos="709"/>
        </w:tabs>
        <w:spacing w:before="120" w:beforeAutospacing="0" w:line="360" w:lineRule="auto"/>
        <w:ind w:firstLine="709"/>
        <w:jc w:val="both"/>
        <w:rPr>
          <w:sz w:val="28"/>
          <w:szCs w:val="28"/>
        </w:rPr>
      </w:pPr>
      <w:proofErr w:type="gramStart"/>
      <w:r>
        <w:rPr>
          <w:sz w:val="28"/>
          <w:szCs w:val="28"/>
        </w:rPr>
        <w:t xml:space="preserve">Российский рынок аудиторских услуг представлен такими крупнейшими аудиторскими компаниями как </w:t>
      </w:r>
      <w:r w:rsidRPr="002B2F91">
        <w:rPr>
          <w:sz w:val="28"/>
          <w:szCs w:val="28"/>
          <w:lang w:val="en-US"/>
        </w:rPr>
        <w:t>PwC</w:t>
      </w:r>
      <w:r>
        <w:rPr>
          <w:sz w:val="28"/>
          <w:szCs w:val="28"/>
        </w:rPr>
        <w:t>, КМПГ,</w:t>
      </w:r>
      <w:r w:rsidRPr="00654E4D">
        <w:rPr>
          <w:sz w:val="28"/>
          <w:szCs w:val="28"/>
        </w:rPr>
        <w:t xml:space="preserve"> </w:t>
      </w:r>
      <w:r w:rsidRPr="00654E4D">
        <w:rPr>
          <w:sz w:val="28"/>
          <w:szCs w:val="28"/>
          <w:lang w:val="en-US"/>
        </w:rPr>
        <w:t>BDO</w:t>
      </w:r>
      <w:r>
        <w:rPr>
          <w:sz w:val="28"/>
          <w:szCs w:val="28"/>
        </w:rPr>
        <w:t xml:space="preserve">, </w:t>
      </w:r>
      <w:r w:rsidRPr="007C3B1E">
        <w:rPr>
          <w:sz w:val="28"/>
          <w:szCs w:val="28"/>
        </w:rPr>
        <w:t>«</w:t>
      </w:r>
      <w:proofErr w:type="spellStart"/>
      <w:r w:rsidRPr="007C3B1E">
        <w:rPr>
          <w:sz w:val="28"/>
          <w:szCs w:val="28"/>
        </w:rPr>
        <w:t>ФинЭкспертиза</w:t>
      </w:r>
      <w:proofErr w:type="spellEnd"/>
      <w:r w:rsidRPr="007C3B1E">
        <w:rPr>
          <w:sz w:val="28"/>
          <w:szCs w:val="28"/>
        </w:rPr>
        <w:t>»</w:t>
      </w:r>
      <w:r w:rsidR="00896774">
        <w:rPr>
          <w:sz w:val="28"/>
          <w:szCs w:val="28"/>
        </w:rPr>
        <w:t xml:space="preserve"> и др. </w:t>
      </w:r>
      <w:r w:rsidR="00436DB3">
        <w:rPr>
          <w:sz w:val="28"/>
          <w:szCs w:val="28"/>
        </w:rPr>
        <w:t xml:space="preserve">В </w:t>
      </w:r>
      <w:r>
        <w:rPr>
          <w:sz w:val="28"/>
          <w:szCs w:val="28"/>
        </w:rPr>
        <w:t xml:space="preserve">таблице </w:t>
      </w:r>
      <w:r w:rsidR="00436DB3">
        <w:rPr>
          <w:sz w:val="28"/>
          <w:szCs w:val="28"/>
        </w:rPr>
        <w:t xml:space="preserve">3 </w:t>
      </w:r>
      <w:r>
        <w:rPr>
          <w:sz w:val="28"/>
          <w:szCs w:val="28"/>
        </w:rPr>
        <w:t>по данным рейтингового агентства «Эксперт Ра»</w:t>
      </w:r>
      <w:r>
        <w:rPr>
          <w:rStyle w:val="ab"/>
          <w:sz w:val="28"/>
          <w:szCs w:val="28"/>
        </w:rPr>
        <w:footnoteReference w:id="20"/>
      </w:r>
      <w:r>
        <w:rPr>
          <w:sz w:val="28"/>
          <w:szCs w:val="28"/>
        </w:rPr>
        <w:t xml:space="preserve"> представлен рейтинг пяти крупнейших аудиторских компаний среди 118 представленных за 2012 год на основе суммарной выручки данных компаний от </w:t>
      </w:r>
      <w:proofErr w:type="spellStart"/>
      <w:r>
        <w:rPr>
          <w:sz w:val="28"/>
          <w:szCs w:val="28"/>
        </w:rPr>
        <w:t>аудиторско-консалтинговой</w:t>
      </w:r>
      <w:proofErr w:type="spellEnd"/>
      <w:r>
        <w:rPr>
          <w:sz w:val="28"/>
          <w:szCs w:val="28"/>
        </w:rPr>
        <w:t xml:space="preserve"> деятельности за год, а также средней численности аудиторов в представленных компаниях, включая аудиторов с единым</w:t>
      </w:r>
      <w:proofErr w:type="gramEnd"/>
      <w:r>
        <w:rPr>
          <w:sz w:val="28"/>
          <w:szCs w:val="28"/>
        </w:rPr>
        <w:t xml:space="preserve"> </w:t>
      </w:r>
      <w:r w:rsidRPr="00547249">
        <w:rPr>
          <w:sz w:val="28"/>
          <w:szCs w:val="28"/>
        </w:rPr>
        <w:t>квалификационным</w:t>
      </w:r>
      <w:r>
        <w:rPr>
          <w:sz w:val="28"/>
          <w:szCs w:val="28"/>
        </w:rPr>
        <w:t xml:space="preserve"> аттестатом. Первое место в этом рейтинге занимает аудиторско-консалтинговая компания </w:t>
      </w:r>
      <w:r w:rsidRPr="002B2F91">
        <w:rPr>
          <w:sz w:val="28"/>
          <w:szCs w:val="28"/>
          <w:lang w:val="en-US"/>
        </w:rPr>
        <w:t>PwC</w:t>
      </w:r>
      <w:r>
        <w:rPr>
          <w:sz w:val="28"/>
          <w:szCs w:val="28"/>
        </w:rPr>
        <w:t xml:space="preserve">, выручка которой в 2012 году составила более 10 </w:t>
      </w:r>
      <w:r w:rsidR="00436DB3">
        <w:rPr>
          <w:sz w:val="28"/>
          <w:szCs w:val="28"/>
        </w:rPr>
        <w:t>млрд</w:t>
      </w:r>
      <w:proofErr w:type="gramStart"/>
      <w:r>
        <w:rPr>
          <w:sz w:val="28"/>
          <w:szCs w:val="28"/>
        </w:rPr>
        <w:t>.р</w:t>
      </w:r>
      <w:proofErr w:type="gramEnd"/>
      <w:r>
        <w:rPr>
          <w:sz w:val="28"/>
          <w:szCs w:val="28"/>
        </w:rPr>
        <w:t xml:space="preserve">ублей, при этом численность аудиторов составляет не так много – 145, по сравнению, например, с </w:t>
      </w:r>
      <w:r w:rsidRPr="002B2F91">
        <w:rPr>
          <w:sz w:val="28"/>
          <w:szCs w:val="28"/>
        </w:rPr>
        <w:t>«Интерком-Аудит»</w:t>
      </w:r>
      <w:r>
        <w:rPr>
          <w:sz w:val="28"/>
          <w:szCs w:val="28"/>
        </w:rPr>
        <w:t>, численность которой – 663.</w:t>
      </w:r>
    </w:p>
    <w:p w:rsidR="00D830B3" w:rsidRPr="00896774" w:rsidRDefault="00896774" w:rsidP="00D830B3">
      <w:pPr>
        <w:pStyle w:val="a3"/>
        <w:tabs>
          <w:tab w:val="left" w:pos="709"/>
        </w:tabs>
        <w:spacing w:before="120" w:beforeAutospacing="0"/>
        <w:ind w:firstLine="709"/>
        <w:jc w:val="right"/>
        <w:rPr>
          <w:rFonts w:ascii="Times New Roman" w:hAnsi="Times New Roman"/>
          <w:i/>
          <w:sz w:val="24"/>
          <w:szCs w:val="24"/>
        </w:rPr>
      </w:pPr>
      <w:r>
        <w:rPr>
          <w:rFonts w:ascii="Times New Roman" w:hAnsi="Times New Roman"/>
          <w:i/>
          <w:sz w:val="24"/>
          <w:szCs w:val="24"/>
        </w:rPr>
        <w:lastRenderedPageBreak/>
        <w:t>Таблица 3</w:t>
      </w:r>
      <w:r w:rsidR="00D830B3" w:rsidRPr="00896774">
        <w:rPr>
          <w:rFonts w:ascii="Times New Roman" w:hAnsi="Times New Roman"/>
          <w:i/>
          <w:sz w:val="24"/>
          <w:szCs w:val="24"/>
        </w:rPr>
        <w:t>.</w:t>
      </w:r>
    </w:p>
    <w:tbl>
      <w:tblPr>
        <w:tblStyle w:val="ae"/>
        <w:tblW w:w="9924" w:type="dxa"/>
        <w:tblInd w:w="-318" w:type="dxa"/>
        <w:tblLook w:val="04A0"/>
      </w:tblPr>
      <w:tblGrid>
        <w:gridCol w:w="917"/>
        <w:gridCol w:w="2775"/>
        <w:gridCol w:w="2671"/>
        <w:gridCol w:w="1718"/>
        <w:gridCol w:w="1843"/>
      </w:tblGrid>
      <w:tr w:rsidR="00D830B3" w:rsidTr="004C191D">
        <w:trPr>
          <w:trHeight w:val="601"/>
        </w:trPr>
        <w:tc>
          <w:tcPr>
            <w:tcW w:w="917" w:type="dxa"/>
          </w:tcPr>
          <w:p w:rsidR="00D830B3" w:rsidRPr="00797FBE" w:rsidRDefault="00D830B3" w:rsidP="004C191D">
            <w:pPr>
              <w:pStyle w:val="a3"/>
              <w:tabs>
                <w:tab w:val="left" w:pos="709"/>
              </w:tabs>
              <w:spacing w:before="120" w:beforeAutospacing="0" w:line="360" w:lineRule="auto"/>
              <w:jc w:val="both"/>
              <w:rPr>
                <w:sz w:val="24"/>
                <w:szCs w:val="24"/>
              </w:rPr>
            </w:pPr>
            <w:r w:rsidRPr="00797FBE">
              <w:rPr>
                <w:sz w:val="24"/>
                <w:szCs w:val="24"/>
              </w:rPr>
              <w:t xml:space="preserve">№* </w:t>
            </w:r>
          </w:p>
        </w:tc>
        <w:tc>
          <w:tcPr>
            <w:tcW w:w="2775" w:type="dxa"/>
          </w:tcPr>
          <w:p w:rsidR="00D830B3" w:rsidRPr="00797FBE" w:rsidRDefault="00D830B3" w:rsidP="004C191D">
            <w:pPr>
              <w:pStyle w:val="a3"/>
              <w:tabs>
                <w:tab w:val="left" w:pos="709"/>
              </w:tabs>
              <w:spacing w:before="120" w:beforeAutospacing="0"/>
              <w:jc w:val="both"/>
              <w:rPr>
                <w:b/>
                <w:sz w:val="24"/>
                <w:szCs w:val="24"/>
              </w:rPr>
            </w:pPr>
            <w:proofErr w:type="spellStart"/>
            <w:r w:rsidRPr="00797FBE">
              <w:rPr>
                <w:b/>
                <w:sz w:val="24"/>
                <w:szCs w:val="24"/>
              </w:rPr>
              <w:t>Аудиторско-консалтиноговая</w:t>
            </w:r>
            <w:proofErr w:type="spellEnd"/>
            <w:r w:rsidRPr="00797FBE">
              <w:rPr>
                <w:b/>
                <w:sz w:val="24"/>
                <w:szCs w:val="24"/>
              </w:rPr>
              <w:t xml:space="preserve"> группа</w:t>
            </w:r>
          </w:p>
        </w:tc>
        <w:tc>
          <w:tcPr>
            <w:tcW w:w="2671" w:type="dxa"/>
          </w:tcPr>
          <w:p w:rsidR="00D830B3" w:rsidRPr="00797FBE" w:rsidRDefault="00D830B3" w:rsidP="00BF17D4">
            <w:pPr>
              <w:pStyle w:val="a3"/>
              <w:tabs>
                <w:tab w:val="left" w:pos="709"/>
              </w:tabs>
              <w:spacing w:before="120" w:beforeAutospacing="0"/>
              <w:ind w:left="-56" w:firstLine="56"/>
              <w:jc w:val="both"/>
              <w:rPr>
                <w:b/>
                <w:sz w:val="24"/>
                <w:szCs w:val="24"/>
              </w:rPr>
            </w:pPr>
            <w:r w:rsidRPr="00797FBE">
              <w:rPr>
                <w:b/>
                <w:sz w:val="24"/>
                <w:szCs w:val="24"/>
              </w:rPr>
              <w:t>Суммарная выручка за 2012 г. (</w:t>
            </w:r>
            <w:r w:rsidR="00BF17D4">
              <w:rPr>
                <w:b/>
                <w:sz w:val="24"/>
                <w:szCs w:val="24"/>
              </w:rPr>
              <w:t>млн</w:t>
            </w:r>
            <w:proofErr w:type="gramStart"/>
            <w:r w:rsidRPr="00797FBE">
              <w:rPr>
                <w:b/>
                <w:sz w:val="24"/>
                <w:szCs w:val="24"/>
              </w:rPr>
              <w:t>.р</w:t>
            </w:r>
            <w:proofErr w:type="gramEnd"/>
            <w:r w:rsidRPr="00797FBE">
              <w:rPr>
                <w:b/>
                <w:sz w:val="24"/>
                <w:szCs w:val="24"/>
              </w:rPr>
              <w:t xml:space="preserve">уб.)** </w:t>
            </w:r>
          </w:p>
        </w:tc>
        <w:tc>
          <w:tcPr>
            <w:tcW w:w="1718" w:type="dxa"/>
          </w:tcPr>
          <w:p w:rsidR="00D830B3" w:rsidRPr="00797FBE" w:rsidRDefault="00D830B3" w:rsidP="004C191D">
            <w:pPr>
              <w:pStyle w:val="a3"/>
              <w:tabs>
                <w:tab w:val="left" w:pos="709"/>
              </w:tabs>
              <w:spacing w:before="120" w:beforeAutospacing="0"/>
              <w:jc w:val="both"/>
              <w:rPr>
                <w:b/>
                <w:sz w:val="24"/>
                <w:szCs w:val="24"/>
              </w:rPr>
            </w:pPr>
            <w:r w:rsidRPr="00797FBE">
              <w:rPr>
                <w:b/>
                <w:sz w:val="24"/>
                <w:szCs w:val="24"/>
              </w:rPr>
              <w:t>Численность аудиторов***</w:t>
            </w:r>
          </w:p>
        </w:tc>
        <w:tc>
          <w:tcPr>
            <w:tcW w:w="1843" w:type="dxa"/>
          </w:tcPr>
          <w:p w:rsidR="00D830B3" w:rsidRPr="00797FBE" w:rsidRDefault="00D830B3" w:rsidP="004C191D">
            <w:pPr>
              <w:pStyle w:val="a3"/>
              <w:tabs>
                <w:tab w:val="left" w:pos="709"/>
              </w:tabs>
              <w:spacing w:before="120" w:beforeAutospacing="0"/>
              <w:jc w:val="both"/>
              <w:rPr>
                <w:b/>
                <w:sz w:val="24"/>
                <w:szCs w:val="24"/>
              </w:rPr>
            </w:pPr>
            <w:r w:rsidRPr="00797FBE">
              <w:rPr>
                <w:b/>
                <w:sz w:val="24"/>
                <w:szCs w:val="24"/>
              </w:rPr>
              <w:t>Численность аудиторов с единым аттестатом на 01.03.2013</w:t>
            </w:r>
          </w:p>
        </w:tc>
      </w:tr>
      <w:tr w:rsidR="00D830B3" w:rsidTr="004C191D">
        <w:trPr>
          <w:trHeight w:val="357"/>
        </w:trPr>
        <w:tc>
          <w:tcPr>
            <w:tcW w:w="917" w:type="dxa"/>
          </w:tcPr>
          <w:p w:rsidR="00D830B3" w:rsidRPr="00797FBE" w:rsidRDefault="00D830B3" w:rsidP="004C191D">
            <w:pPr>
              <w:pStyle w:val="a3"/>
              <w:tabs>
                <w:tab w:val="left" w:pos="709"/>
              </w:tabs>
              <w:spacing w:before="120" w:beforeAutospacing="0" w:line="360" w:lineRule="auto"/>
              <w:jc w:val="center"/>
              <w:rPr>
                <w:sz w:val="24"/>
                <w:szCs w:val="24"/>
              </w:rPr>
            </w:pPr>
            <w:r w:rsidRPr="00797FBE">
              <w:rPr>
                <w:sz w:val="24"/>
                <w:szCs w:val="24"/>
              </w:rPr>
              <w:t>1</w:t>
            </w:r>
          </w:p>
        </w:tc>
        <w:tc>
          <w:tcPr>
            <w:tcW w:w="2775" w:type="dxa"/>
          </w:tcPr>
          <w:p w:rsidR="00D830B3" w:rsidRPr="00797FBE" w:rsidRDefault="00D830B3" w:rsidP="004C191D">
            <w:pPr>
              <w:pStyle w:val="a3"/>
              <w:tabs>
                <w:tab w:val="left" w:pos="709"/>
              </w:tabs>
              <w:spacing w:before="120" w:beforeAutospacing="0" w:line="360" w:lineRule="auto"/>
              <w:rPr>
                <w:sz w:val="24"/>
                <w:szCs w:val="24"/>
                <w:lang w:val="en-US"/>
              </w:rPr>
            </w:pPr>
            <w:r w:rsidRPr="00797FBE">
              <w:rPr>
                <w:sz w:val="24"/>
                <w:szCs w:val="24"/>
                <w:lang w:val="en-US"/>
              </w:rPr>
              <w:t>PwC</w:t>
            </w:r>
          </w:p>
        </w:tc>
        <w:tc>
          <w:tcPr>
            <w:tcW w:w="2671" w:type="dxa"/>
          </w:tcPr>
          <w:p w:rsidR="00D830B3" w:rsidRPr="00BF17D4" w:rsidRDefault="00D830B3" w:rsidP="00BF17D4">
            <w:pPr>
              <w:pStyle w:val="a3"/>
              <w:tabs>
                <w:tab w:val="left" w:pos="709"/>
              </w:tabs>
              <w:spacing w:before="120" w:beforeAutospacing="0" w:line="360" w:lineRule="auto"/>
              <w:jc w:val="center"/>
              <w:rPr>
                <w:sz w:val="24"/>
                <w:szCs w:val="24"/>
              </w:rPr>
            </w:pPr>
            <w:r w:rsidRPr="00797FBE">
              <w:rPr>
                <w:sz w:val="24"/>
                <w:szCs w:val="24"/>
                <w:lang w:val="en-US"/>
              </w:rPr>
              <w:t>10</w:t>
            </w:r>
            <w:r w:rsidR="00BF17D4">
              <w:rPr>
                <w:sz w:val="24"/>
                <w:szCs w:val="24"/>
                <w:lang w:val="en-US"/>
              </w:rPr>
              <w:t> </w:t>
            </w:r>
            <w:r w:rsidRPr="00797FBE">
              <w:rPr>
                <w:sz w:val="24"/>
                <w:szCs w:val="24"/>
                <w:lang w:val="en-US"/>
              </w:rPr>
              <w:t>172</w:t>
            </w:r>
            <w:r w:rsidR="00BF17D4">
              <w:rPr>
                <w:sz w:val="24"/>
                <w:szCs w:val="24"/>
              </w:rPr>
              <w:t>,8</w:t>
            </w:r>
          </w:p>
        </w:tc>
        <w:tc>
          <w:tcPr>
            <w:tcW w:w="1718" w:type="dxa"/>
          </w:tcPr>
          <w:p w:rsidR="00D830B3" w:rsidRPr="00797FBE" w:rsidRDefault="00D830B3" w:rsidP="004C191D">
            <w:pPr>
              <w:pStyle w:val="a3"/>
              <w:tabs>
                <w:tab w:val="left" w:pos="709"/>
              </w:tabs>
              <w:spacing w:before="120" w:beforeAutospacing="0" w:line="360" w:lineRule="auto"/>
              <w:jc w:val="center"/>
              <w:rPr>
                <w:sz w:val="24"/>
                <w:szCs w:val="24"/>
                <w:lang w:val="en-US"/>
              </w:rPr>
            </w:pPr>
            <w:r w:rsidRPr="00797FBE">
              <w:rPr>
                <w:sz w:val="24"/>
                <w:szCs w:val="24"/>
                <w:lang w:val="en-US"/>
              </w:rPr>
              <w:t>145</w:t>
            </w:r>
          </w:p>
        </w:tc>
        <w:tc>
          <w:tcPr>
            <w:tcW w:w="1843" w:type="dxa"/>
          </w:tcPr>
          <w:p w:rsidR="00D830B3" w:rsidRPr="00797FBE" w:rsidRDefault="00D830B3" w:rsidP="004C191D">
            <w:pPr>
              <w:pStyle w:val="a3"/>
              <w:tabs>
                <w:tab w:val="left" w:pos="709"/>
              </w:tabs>
              <w:spacing w:before="120" w:beforeAutospacing="0" w:line="360" w:lineRule="auto"/>
              <w:jc w:val="center"/>
              <w:rPr>
                <w:sz w:val="24"/>
                <w:szCs w:val="24"/>
              </w:rPr>
            </w:pPr>
            <w:r w:rsidRPr="00797FBE">
              <w:rPr>
                <w:sz w:val="24"/>
                <w:szCs w:val="24"/>
              </w:rPr>
              <w:t>н.д.</w:t>
            </w:r>
          </w:p>
        </w:tc>
      </w:tr>
      <w:tr w:rsidR="00D830B3" w:rsidTr="004C191D">
        <w:trPr>
          <w:trHeight w:val="379"/>
        </w:trPr>
        <w:tc>
          <w:tcPr>
            <w:tcW w:w="917" w:type="dxa"/>
          </w:tcPr>
          <w:p w:rsidR="00D830B3" w:rsidRPr="00797FBE" w:rsidRDefault="00D830B3" w:rsidP="004C191D">
            <w:pPr>
              <w:pStyle w:val="a3"/>
              <w:tabs>
                <w:tab w:val="left" w:pos="709"/>
              </w:tabs>
              <w:spacing w:before="120" w:beforeAutospacing="0" w:line="360" w:lineRule="auto"/>
              <w:jc w:val="center"/>
              <w:rPr>
                <w:sz w:val="24"/>
                <w:szCs w:val="24"/>
              </w:rPr>
            </w:pPr>
            <w:r w:rsidRPr="00797FBE">
              <w:rPr>
                <w:sz w:val="24"/>
                <w:szCs w:val="24"/>
              </w:rPr>
              <w:t>2</w:t>
            </w:r>
          </w:p>
        </w:tc>
        <w:tc>
          <w:tcPr>
            <w:tcW w:w="2775" w:type="dxa"/>
          </w:tcPr>
          <w:p w:rsidR="00D830B3" w:rsidRPr="00797FBE" w:rsidRDefault="00D830B3" w:rsidP="004C191D">
            <w:pPr>
              <w:pStyle w:val="a3"/>
              <w:tabs>
                <w:tab w:val="left" w:pos="709"/>
              </w:tabs>
              <w:spacing w:before="120" w:beforeAutospacing="0" w:line="360" w:lineRule="auto"/>
              <w:rPr>
                <w:sz w:val="24"/>
                <w:szCs w:val="24"/>
              </w:rPr>
            </w:pPr>
            <w:r w:rsidRPr="00797FBE">
              <w:rPr>
                <w:sz w:val="24"/>
                <w:szCs w:val="24"/>
              </w:rPr>
              <w:t>КПМГ</w:t>
            </w:r>
          </w:p>
        </w:tc>
        <w:tc>
          <w:tcPr>
            <w:tcW w:w="2671" w:type="dxa"/>
          </w:tcPr>
          <w:p w:rsidR="00D830B3" w:rsidRPr="00797FBE" w:rsidRDefault="00D830B3" w:rsidP="00BF17D4">
            <w:pPr>
              <w:pStyle w:val="a3"/>
              <w:tabs>
                <w:tab w:val="left" w:pos="709"/>
              </w:tabs>
              <w:spacing w:before="120" w:beforeAutospacing="0" w:line="360" w:lineRule="auto"/>
              <w:jc w:val="center"/>
              <w:rPr>
                <w:sz w:val="24"/>
                <w:szCs w:val="24"/>
              </w:rPr>
            </w:pPr>
            <w:r w:rsidRPr="00797FBE">
              <w:rPr>
                <w:sz w:val="24"/>
                <w:szCs w:val="24"/>
              </w:rPr>
              <w:t>9</w:t>
            </w:r>
            <w:r w:rsidR="00BF17D4">
              <w:rPr>
                <w:sz w:val="24"/>
                <w:szCs w:val="24"/>
              </w:rPr>
              <w:t> </w:t>
            </w:r>
            <w:r w:rsidRPr="00797FBE">
              <w:rPr>
                <w:sz w:val="24"/>
                <w:szCs w:val="24"/>
              </w:rPr>
              <w:t>187</w:t>
            </w:r>
            <w:r w:rsidR="00BF17D4">
              <w:rPr>
                <w:sz w:val="24"/>
                <w:szCs w:val="24"/>
              </w:rPr>
              <w:t>,9</w:t>
            </w:r>
          </w:p>
        </w:tc>
        <w:tc>
          <w:tcPr>
            <w:tcW w:w="1718" w:type="dxa"/>
          </w:tcPr>
          <w:p w:rsidR="00D830B3" w:rsidRPr="00797FBE" w:rsidRDefault="00D830B3" w:rsidP="004C191D">
            <w:pPr>
              <w:pStyle w:val="a3"/>
              <w:tabs>
                <w:tab w:val="left" w:pos="709"/>
              </w:tabs>
              <w:spacing w:before="120" w:beforeAutospacing="0" w:line="360" w:lineRule="auto"/>
              <w:jc w:val="center"/>
              <w:rPr>
                <w:sz w:val="24"/>
                <w:szCs w:val="24"/>
              </w:rPr>
            </w:pPr>
            <w:r w:rsidRPr="00797FBE">
              <w:rPr>
                <w:sz w:val="24"/>
                <w:szCs w:val="24"/>
              </w:rPr>
              <w:t>235</w:t>
            </w:r>
          </w:p>
        </w:tc>
        <w:tc>
          <w:tcPr>
            <w:tcW w:w="1843" w:type="dxa"/>
          </w:tcPr>
          <w:p w:rsidR="00D830B3" w:rsidRPr="00797FBE" w:rsidRDefault="00D830B3" w:rsidP="004C191D">
            <w:pPr>
              <w:pStyle w:val="a3"/>
              <w:tabs>
                <w:tab w:val="left" w:pos="709"/>
              </w:tabs>
              <w:spacing w:before="120" w:beforeAutospacing="0" w:line="360" w:lineRule="auto"/>
              <w:jc w:val="center"/>
              <w:rPr>
                <w:sz w:val="24"/>
                <w:szCs w:val="24"/>
              </w:rPr>
            </w:pPr>
            <w:r w:rsidRPr="00797FBE">
              <w:rPr>
                <w:sz w:val="24"/>
                <w:szCs w:val="24"/>
              </w:rPr>
              <w:t>137</w:t>
            </w:r>
          </w:p>
        </w:tc>
      </w:tr>
      <w:tr w:rsidR="00D830B3" w:rsidTr="004C191D">
        <w:trPr>
          <w:trHeight w:val="543"/>
        </w:trPr>
        <w:tc>
          <w:tcPr>
            <w:tcW w:w="917" w:type="dxa"/>
          </w:tcPr>
          <w:p w:rsidR="00D830B3" w:rsidRPr="00797FBE" w:rsidRDefault="00D830B3" w:rsidP="004C191D">
            <w:pPr>
              <w:pStyle w:val="a3"/>
              <w:tabs>
                <w:tab w:val="left" w:pos="709"/>
              </w:tabs>
              <w:spacing w:before="120" w:beforeAutospacing="0" w:line="360" w:lineRule="auto"/>
              <w:jc w:val="center"/>
              <w:rPr>
                <w:sz w:val="24"/>
                <w:szCs w:val="24"/>
              </w:rPr>
            </w:pPr>
            <w:r w:rsidRPr="00797FBE">
              <w:rPr>
                <w:sz w:val="24"/>
                <w:szCs w:val="24"/>
              </w:rPr>
              <w:t>3</w:t>
            </w:r>
          </w:p>
        </w:tc>
        <w:tc>
          <w:tcPr>
            <w:tcW w:w="2775" w:type="dxa"/>
          </w:tcPr>
          <w:p w:rsidR="00D830B3" w:rsidRPr="00797FBE" w:rsidRDefault="00D830B3" w:rsidP="004C191D">
            <w:pPr>
              <w:pStyle w:val="a3"/>
              <w:tabs>
                <w:tab w:val="left" w:pos="709"/>
              </w:tabs>
              <w:spacing w:before="120" w:beforeAutospacing="0" w:line="360" w:lineRule="auto"/>
              <w:rPr>
                <w:sz w:val="24"/>
                <w:szCs w:val="24"/>
              </w:rPr>
            </w:pPr>
            <w:r w:rsidRPr="00797FBE">
              <w:rPr>
                <w:sz w:val="24"/>
                <w:szCs w:val="24"/>
              </w:rPr>
              <w:t>«</w:t>
            </w:r>
            <w:proofErr w:type="spellStart"/>
            <w:r w:rsidRPr="00797FBE">
              <w:rPr>
                <w:sz w:val="24"/>
                <w:szCs w:val="24"/>
              </w:rPr>
              <w:t>ФинЭкспертиза</w:t>
            </w:r>
            <w:proofErr w:type="spellEnd"/>
            <w:r w:rsidRPr="00797FBE">
              <w:rPr>
                <w:sz w:val="24"/>
                <w:szCs w:val="24"/>
              </w:rPr>
              <w:t>»</w:t>
            </w:r>
          </w:p>
        </w:tc>
        <w:tc>
          <w:tcPr>
            <w:tcW w:w="2671" w:type="dxa"/>
          </w:tcPr>
          <w:p w:rsidR="00D830B3" w:rsidRPr="00797FBE" w:rsidRDefault="00BF17D4" w:rsidP="004C191D">
            <w:pPr>
              <w:pStyle w:val="a3"/>
              <w:tabs>
                <w:tab w:val="left" w:pos="709"/>
              </w:tabs>
              <w:spacing w:before="120" w:beforeAutospacing="0" w:line="360" w:lineRule="auto"/>
              <w:jc w:val="center"/>
              <w:rPr>
                <w:sz w:val="24"/>
                <w:szCs w:val="24"/>
              </w:rPr>
            </w:pPr>
            <w:r>
              <w:rPr>
                <w:sz w:val="24"/>
                <w:szCs w:val="24"/>
              </w:rPr>
              <w:t>4 142,</w:t>
            </w:r>
            <w:r w:rsidR="00D830B3" w:rsidRPr="00797FBE">
              <w:rPr>
                <w:sz w:val="24"/>
                <w:szCs w:val="24"/>
              </w:rPr>
              <w:t>6</w:t>
            </w:r>
          </w:p>
        </w:tc>
        <w:tc>
          <w:tcPr>
            <w:tcW w:w="1718" w:type="dxa"/>
          </w:tcPr>
          <w:p w:rsidR="00D830B3" w:rsidRPr="00797FBE" w:rsidRDefault="00D830B3" w:rsidP="004C191D">
            <w:pPr>
              <w:pStyle w:val="a3"/>
              <w:tabs>
                <w:tab w:val="left" w:pos="709"/>
              </w:tabs>
              <w:spacing w:before="120" w:beforeAutospacing="0" w:line="360" w:lineRule="auto"/>
              <w:jc w:val="center"/>
              <w:rPr>
                <w:sz w:val="24"/>
                <w:szCs w:val="24"/>
              </w:rPr>
            </w:pPr>
            <w:r w:rsidRPr="00797FBE">
              <w:rPr>
                <w:sz w:val="24"/>
                <w:szCs w:val="24"/>
              </w:rPr>
              <w:t>360</w:t>
            </w:r>
          </w:p>
        </w:tc>
        <w:tc>
          <w:tcPr>
            <w:tcW w:w="1843" w:type="dxa"/>
          </w:tcPr>
          <w:p w:rsidR="00D830B3" w:rsidRPr="00797FBE" w:rsidRDefault="00D830B3" w:rsidP="004C191D">
            <w:pPr>
              <w:pStyle w:val="a3"/>
              <w:tabs>
                <w:tab w:val="left" w:pos="709"/>
              </w:tabs>
              <w:spacing w:before="120" w:beforeAutospacing="0" w:line="360" w:lineRule="auto"/>
              <w:jc w:val="center"/>
              <w:rPr>
                <w:sz w:val="24"/>
                <w:szCs w:val="24"/>
              </w:rPr>
            </w:pPr>
            <w:r w:rsidRPr="00797FBE">
              <w:rPr>
                <w:sz w:val="24"/>
                <w:szCs w:val="24"/>
              </w:rPr>
              <w:t>29</w:t>
            </w:r>
          </w:p>
        </w:tc>
      </w:tr>
      <w:tr w:rsidR="00D830B3" w:rsidTr="004C191D">
        <w:trPr>
          <w:trHeight w:val="409"/>
        </w:trPr>
        <w:tc>
          <w:tcPr>
            <w:tcW w:w="917" w:type="dxa"/>
          </w:tcPr>
          <w:p w:rsidR="00D830B3" w:rsidRPr="00797FBE" w:rsidRDefault="00D830B3" w:rsidP="004C191D">
            <w:pPr>
              <w:pStyle w:val="a3"/>
              <w:tabs>
                <w:tab w:val="left" w:pos="709"/>
              </w:tabs>
              <w:spacing w:before="120" w:beforeAutospacing="0" w:line="360" w:lineRule="auto"/>
              <w:jc w:val="center"/>
              <w:rPr>
                <w:sz w:val="24"/>
                <w:szCs w:val="24"/>
              </w:rPr>
            </w:pPr>
            <w:r w:rsidRPr="00797FBE">
              <w:rPr>
                <w:sz w:val="24"/>
                <w:szCs w:val="24"/>
              </w:rPr>
              <w:t>4</w:t>
            </w:r>
          </w:p>
        </w:tc>
        <w:tc>
          <w:tcPr>
            <w:tcW w:w="2775" w:type="dxa"/>
          </w:tcPr>
          <w:p w:rsidR="00D830B3" w:rsidRPr="00797FBE" w:rsidRDefault="00D830B3" w:rsidP="004C191D">
            <w:pPr>
              <w:pStyle w:val="a3"/>
              <w:tabs>
                <w:tab w:val="left" w:pos="709"/>
              </w:tabs>
              <w:spacing w:before="120" w:beforeAutospacing="0" w:line="360" w:lineRule="auto"/>
              <w:rPr>
                <w:sz w:val="24"/>
                <w:szCs w:val="24"/>
                <w:lang w:val="en-US"/>
              </w:rPr>
            </w:pPr>
            <w:r w:rsidRPr="00797FBE">
              <w:rPr>
                <w:sz w:val="24"/>
                <w:szCs w:val="24"/>
                <w:lang w:val="en-US"/>
              </w:rPr>
              <w:t>BDO</w:t>
            </w:r>
          </w:p>
        </w:tc>
        <w:tc>
          <w:tcPr>
            <w:tcW w:w="2671" w:type="dxa"/>
          </w:tcPr>
          <w:p w:rsidR="00D830B3" w:rsidRPr="00797FBE" w:rsidRDefault="00D830B3" w:rsidP="00BF17D4">
            <w:pPr>
              <w:pStyle w:val="a3"/>
              <w:tabs>
                <w:tab w:val="left" w:pos="709"/>
              </w:tabs>
              <w:spacing w:before="120" w:beforeAutospacing="0" w:line="360" w:lineRule="auto"/>
              <w:jc w:val="center"/>
              <w:rPr>
                <w:sz w:val="24"/>
                <w:szCs w:val="24"/>
                <w:lang w:val="en-US"/>
              </w:rPr>
            </w:pPr>
            <w:r w:rsidRPr="00797FBE">
              <w:rPr>
                <w:sz w:val="24"/>
                <w:szCs w:val="24"/>
                <w:lang w:val="en-US"/>
              </w:rPr>
              <w:t>4</w:t>
            </w:r>
            <w:r w:rsidR="00BF17D4">
              <w:rPr>
                <w:sz w:val="24"/>
                <w:szCs w:val="24"/>
                <w:lang w:val="en-US"/>
              </w:rPr>
              <w:t> </w:t>
            </w:r>
            <w:r w:rsidRPr="00797FBE">
              <w:rPr>
                <w:sz w:val="24"/>
                <w:szCs w:val="24"/>
                <w:lang w:val="en-US"/>
              </w:rPr>
              <w:t>027</w:t>
            </w:r>
            <w:r w:rsidR="00BF17D4">
              <w:rPr>
                <w:sz w:val="24"/>
                <w:szCs w:val="24"/>
              </w:rPr>
              <w:t>,5</w:t>
            </w:r>
            <w:r w:rsidRPr="00797FBE">
              <w:rPr>
                <w:sz w:val="24"/>
                <w:szCs w:val="24"/>
                <w:lang w:val="en-US"/>
              </w:rPr>
              <w:t xml:space="preserve"> </w:t>
            </w:r>
          </w:p>
        </w:tc>
        <w:tc>
          <w:tcPr>
            <w:tcW w:w="1718" w:type="dxa"/>
          </w:tcPr>
          <w:p w:rsidR="00D830B3" w:rsidRPr="00797FBE" w:rsidRDefault="00D830B3" w:rsidP="004C191D">
            <w:pPr>
              <w:pStyle w:val="a3"/>
              <w:tabs>
                <w:tab w:val="left" w:pos="709"/>
              </w:tabs>
              <w:spacing w:before="120" w:beforeAutospacing="0" w:line="360" w:lineRule="auto"/>
              <w:jc w:val="center"/>
              <w:rPr>
                <w:sz w:val="24"/>
                <w:szCs w:val="24"/>
                <w:lang w:val="en-US"/>
              </w:rPr>
            </w:pPr>
            <w:r w:rsidRPr="00797FBE">
              <w:rPr>
                <w:sz w:val="24"/>
                <w:szCs w:val="24"/>
                <w:lang w:val="en-US"/>
              </w:rPr>
              <w:t>207</w:t>
            </w:r>
          </w:p>
        </w:tc>
        <w:tc>
          <w:tcPr>
            <w:tcW w:w="1843" w:type="dxa"/>
          </w:tcPr>
          <w:p w:rsidR="00D830B3" w:rsidRPr="00797FBE" w:rsidRDefault="00D830B3" w:rsidP="004C191D">
            <w:pPr>
              <w:pStyle w:val="a3"/>
              <w:tabs>
                <w:tab w:val="left" w:pos="709"/>
              </w:tabs>
              <w:spacing w:before="120" w:beforeAutospacing="0" w:line="360" w:lineRule="auto"/>
              <w:jc w:val="center"/>
              <w:rPr>
                <w:sz w:val="24"/>
                <w:szCs w:val="24"/>
                <w:lang w:val="en-US"/>
              </w:rPr>
            </w:pPr>
            <w:r w:rsidRPr="00797FBE">
              <w:rPr>
                <w:sz w:val="24"/>
                <w:szCs w:val="24"/>
                <w:lang w:val="en-US"/>
              </w:rPr>
              <w:t>69</w:t>
            </w:r>
          </w:p>
        </w:tc>
      </w:tr>
      <w:tr w:rsidR="00D830B3" w:rsidTr="004C191D">
        <w:trPr>
          <w:trHeight w:val="431"/>
        </w:trPr>
        <w:tc>
          <w:tcPr>
            <w:tcW w:w="917" w:type="dxa"/>
          </w:tcPr>
          <w:p w:rsidR="00D830B3" w:rsidRPr="00797FBE" w:rsidRDefault="00D830B3" w:rsidP="004C191D">
            <w:pPr>
              <w:pStyle w:val="a3"/>
              <w:tabs>
                <w:tab w:val="left" w:pos="709"/>
              </w:tabs>
              <w:spacing w:before="120" w:beforeAutospacing="0" w:line="360" w:lineRule="auto"/>
              <w:jc w:val="center"/>
              <w:rPr>
                <w:sz w:val="24"/>
                <w:szCs w:val="24"/>
              </w:rPr>
            </w:pPr>
            <w:r w:rsidRPr="00797FBE">
              <w:rPr>
                <w:sz w:val="24"/>
                <w:szCs w:val="24"/>
              </w:rPr>
              <w:t>5…</w:t>
            </w:r>
          </w:p>
        </w:tc>
        <w:tc>
          <w:tcPr>
            <w:tcW w:w="2775" w:type="dxa"/>
          </w:tcPr>
          <w:p w:rsidR="00D830B3" w:rsidRPr="00797FBE" w:rsidRDefault="00D830B3" w:rsidP="004C191D">
            <w:pPr>
              <w:pStyle w:val="a3"/>
              <w:tabs>
                <w:tab w:val="left" w:pos="709"/>
              </w:tabs>
              <w:spacing w:before="120" w:beforeAutospacing="0" w:line="360" w:lineRule="auto"/>
              <w:rPr>
                <w:sz w:val="24"/>
                <w:szCs w:val="24"/>
              </w:rPr>
            </w:pPr>
            <w:r w:rsidRPr="00797FBE">
              <w:rPr>
                <w:sz w:val="24"/>
                <w:szCs w:val="24"/>
              </w:rPr>
              <w:t>«Интерком-Аудит»</w:t>
            </w:r>
          </w:p>
        </w:tc>
        <w:tc>
          <w:tcPr>
            <w:tcW w:w="2671" w:type="dxa"/>
          </w:tcPr>
          <w:p w:rsidR="00D830B3" w:rsidRPr="00797FBE" w:rsidRDefault="00D830B3" w:rsidP="00BF17D4">
            <w:pPr>
              <w:pStyle w:val="a3"/>
              <w:tabs>
                <w:tab w:val="left" w:pos="709"/>
              </w:tabs>
              <w:spacing w:before="120" w:beforeAutospacing="0" w:line="360" w:lineRule="auto"/>
              <w:jc w:val="center"/>
              <w:rPr>
                <w:sz w:val="24"/>
                <w:szCs w:val="24"/>
              </w:rPr>
            </w:pPr>
            <w:r w:rsidRPr="00797FBE">
              <w:rPr>
                <w:sz w:val="24"/>
                <w:szCs w:val="24"/>
              </w:rPr>
              <w:t>3</w:t>
            </w:r>
            <w:r w:rsidR="00BF17D4">
              <w:rPr>
                <w:sz w:val="24"/>
                <w:szCs w:val="24"/>
              </w:rPr>
              <w:t> </w:t>
            </w:r>
            <w:r w:rsidRPr="00797FBE">
              <w:rPr>
                <w:sz w:val="24"/>
                <w:szCs w:val="24"/>
              </w:rPr>
              <w:t>916</w:t>
            </w:r>
            <w:r w:rsidR="00BF17D4">
              <w:rPr>
                <w:sz w:val="24"/>
                <w:szCs w:val="24"/>
              </w:rPr>
              <w:t>,3</w:t>
            </w:r>
          </w:p>
        </w:tc>
        <w:tc>
          <w:tcPr>
            <w:tcW w:w="1718" w:type="dxa"/>
          </w:tcPr>
          <w:p w:rsidR="00D830B3" w:rsidRPr="00797FBE" w:rsidRDefault="00D830B3" w:rsidP="004C191D">
            <w:pPr>
              <w:pStyle w:val="a3"/>
              <w:tabs>
                <w:tab w:val="left" w:pos="709"/>
              </w:tabs>
              <w:spacing w:before="120" w:beforeAutospacing="0" w:line="360" w:lineRule="auto"/>
              <w:jc w:val="center"/>
              <w:rPr>
                <w:sz w:val="24"/>
                <w:szCs w:val="24"/>
              </w:rPr>
            </w:pPr>
            <w:r w:rsidRPr="00797FBE">
              <w:rPr>
                <w:sz w:val="24"/>
                <w:szCs w:val="24"/>
              </w:rPr>
              <w:t>663</w:t>
            </w:r>
          </w:p>
        </w:tc>
        <w:tc>
          <w:tcPr>
            <w:tcW w:w="1843" w:type="dxa"/>
          </w:tcPr>
          <w:p w:rsidR="00D830B3" w:rsidRPr="00797FBE" w:rsidRDefault="00D830B3" w:rsidP="004C191D">
            <w:pPr>
              <w:pStyle w:val="a3"/>
              <w:tabs>
                <w:tab w:val="left" w:pos="709"/>
              </w:tabs>
              <w:spacing w:before="120" w:beforeAutospacing="0" w:line="360" w:lineRule="auto"/>
              <w:jc w:val="center"/>
              <w:rPr>
                <w:sz w:val="24"/>
                <w:szCs w:val="24"/>
              </w:rPr>
            </w:pPr>
            <w:r w:rsidRPr="00797FBE">
              <w:rPr>
                <w:sz w:val="24"/>
                <w:szCs w:val="24"/>
              </w:rPr>
              <w:t>56</w:t>
            </w:r>
          </w:p>
        </w:tc>
      </w:tr>
      <w:tr w:rsidR="00D830B3" w:rsidTr="004C191D">
        <w:trPr>
          <w:trHeight w:val="453"/>
        </w:trPr>
        <w:tc>
          <w:tcPr>
            <w:tcW w:w="917" w:type="dxa"/>
          </w:tcPr>
          <w:p w:rsidR="00D830B3" w:rsidRPr="00797FBE" w:rsidRDefault="00D830B3" w:rsidP="004C191D">
            <w:pPr>
              <w:pStyle w:val="a3"/>
              <w:tabs>
                <w:tab w:val="left" w:pos="709"/>
              </w:tabs>
              <w:spacing w:before="120" w:beforeAutospacing="0" w:line="360" w:lineRule="auto"/>
              <w:jc w:val="center"/>
              <w:rPr>
                <w:sz w:val="24"/>
                <w:szCs w:val="24"/>
              </w:rPr>
            </w:pPr>
            <w:r w:rsidRPr="00797FBE">
              <w:rPr>
                <w:sz w:val="24"/>
                <w:szCs w:val="24"/>
              </w:rPr>
              <w:t>…118</w:t>
            </w:r>
          </w:p>
        </w:tc>
        <w:tc>
          <w:tcPr>
            <w:tcW w:w="2775" w:type="dxa"/>
          </w:tcPr>
          <w:p w:rsidR="00D830B3" w:rsidRPr="00797FBE" w:rsidRDefault="00D830B3" w:rsidP="004C191D">
            <w:pPr>
              <w:pStyle w:val="a3"/>
              <w:tabs>
                <w:tab w:val="left" w:pos="709"/>
              </w:tabs>
              <w:spacing w:before="120" w:beforeAutospacing="0" w:line="360" w:lineRule="auto"/>
              <w:rPr>
                <w:sz w:val="24"/>
                <w:szCs w:val="24"/>
              </w:rPr>
            </w:pPr>
            <w:r w:rsidRPr="00797FBE">
              <w:rPr>
                <w:sz w:val="24"/>
                <w:szCs w:val="24"/>
              </w:rPr>
              <w:t>«</w:t>
            </w:r>
            <w:proofErr w:type="spellStart"/>
            <w:r w:rsidRPr="00797FBE">
              <w:rPr>
                <w:sz w:val="24"/>
                <w:szCs w:val="24"/>
              </w:rPr>
              <w:t>Петрофф-Аудит</w:t>
            </w:r>
            <w:proofErr w:type="spellEnd"/>
            <w:r w:rsidRPr="00797FBE">
              <w:rPr>
                <w:sz w:val="24"/>
                <w:szCs w:val="24"/>
              </w:rPr>
              <w:t>»</w:t>
            </w:r>
          </w:p>
        </w:tc>
        <w:tc>
          <w:tcPr>
            <w:tcW w:w="2671" w:type="dxa"/>
          </w:tcPr>
          <w:p w:rsidR="00D830B3" w:rsidRPr="00797FBE" w:rsidRDefault="00BF17D4" w:rsidP="00BF17D4">
            <w:pPr>
              <w:pStyle w:val="a3"/>
              <w:tabs>
                <w:tab w:val="left" w:pos="709"/>
              </w:tabs>
              <w:spacing w:before="120" w:beforeAutospacing="0" w:line="360" w:lineRule="auto"/>
              <w:jc w:val="center"/>
              <w:rPr>
                <w:sz w:val="24"/>
                <w:szCs w:val="24"/>
              </w:rPr>
            </w:pPr>
            <w:r>
              <w:rPr>
                <w:sz w:val="24"/>
                <w:szCs w:val="24"/>
              </w:rPr>
              <w:t>9,0</w:t>
            </w:r>
          </w:p>
        </w:tc>
        <w:tc>
          <w:tcPr>
            <w:tcW w:w="1718" w:type="dxa"/>
          </w:tcPr>
          <w:p w:rsidR="00D830B3" w:rsidRPr="00797FBE" w:rsidRDefault="00D830B3" w:rsidP="004C191D">
            <w:pPr>
              <w:pStyle w:val="a3"/>
              <w:tabs>
                <w:tab w:val="left" w:pos="709"/>
              </w:tabs>
              <w:spacing w:before="120" w:beforeAutospacing="0" w:line="360" w:lineRule="auto"/>
              <w:jc w:val="center"/>
              <w:rPr>
                <w:sz w:val="24"/>
                <w:szCs w:val="24"/>
              </w:rPr>
            </w:pPr>
            <w:r w:rsidRPr="00797FBE">
              <w:rPr>
                <w:sz w:val="24"/>
                <w:szCs w:val="24"/>
              </w:rPr>
              <w:t>7</w:t>
            </w:r>
          </w:p>
        </w:tc>
        <w:tc>
          <w:tcPr>
            <w:tcW w:w="1843" w:type="dxa"/>
          </w:tcPr>
          <w:p w:rsidR="00D830B3" w:rsidRPr="00797FBE" w:rsidRDefault="00D830B3" w:rsidP="004C191D">
            <w:pPr>
              <w:pStyle w:val="a3"/>
              <w:tabs>
                <w:tab w:val="left" w:pos="709"/>
              </w:tabs>
              <w:spacing w:before="120" w:beforeAutospacing="0" w:line="360" w:lineRule="auto"/>
              <w:jc w:val="center"/>
              <w:rPr>
                <w:sz w:val="24"/>
                <w:szCs w:val="24"/>
              </w:rPr>
            </w:pPr>
            <w:r w:rsidRPr="00797FBE">
              <w:rPr>
                <w:sz w:val="24"/>
                <w:szCs w:val="24"/>
              </w:rPr>
              <w:t>2</w:t>
            </w:r>
          </w:p>
        </w:tc>
      </w:tr>
    </w:tbl>
    <w:p w:rsidR="00D830B3" w:rsidRDefault="00D830B3" w:rsidP="00D830B3">
      <w:pPr>
        <w:pStyle w:val="a3"/>
        <w:tabs>
          <w:tab w:val="left" w:pos="709"/>
        </w:tabs>
        <w:spacing w:before="120" w:beforeAutospacing="0"/>
        <w:ind w:left="360"/>
        <w:jc w:val="both"/>
      </w:pPr>
      <w:r>
        <w:t>* Места по итогам 2012 года;</w:t>
      </w:r>
    </w:p>
    <w:p w:rsidR="00D830B3" w:rsidRDefault="00D830B3" w:rsidP="00D830B3">
      <w:pPr>
        <w:pStyle w:val="a3"/>
        <w:tabs>
          <w:tab w:val="left" w:pos="709"/>
        </w:tabs>
        <w:spacing w:before="120" w:beforeAutospacing="0"/>
        <w:ind w:left="360"/>
        <w:jc w:val="both"/>
      </w:pPr>
      <w:r>
        <w:t xml:space="preserve">** Суммарная выручка от </w:t>
      </w:r>
      <w:proofErr w:type="spellStart"/>
      <w:r>
        <w:t>аудиторско-консалтинговой</w:t>
      </w:r>
      <w:proofErr w:type="spellEnd"/>
      <w:r>
        <w:t xml:space="preserve"> деятельности по всей группе;</w:t>
      </w:r>
    </w:p>
    <w:p w:rsidR="00D830B3" w:rsidRDefault="00D830B3" w:rsidP="00D830B3">
      <w:pPr>
        <w:pStyle w:val="a3"/>
        <w:tabs>
          <w:tab w:val="left" w:pos="709"/>
        </w:tabs>
        <w:spacing w:before="120" w:beforeAutospacing="0"/>
        <w:ind w:left="360"/>
        <w:jc w:val="both"/>
      </w:pPr>
      <w:r>
        <w:t>*** Средняя численность аудиторов, с учетом аудиторов, получивших единый аттестат</w:t>
      </w:r>
    </w:p>
    <w:p w:rsidR="00D830B3" w:rsidRDefault="00D830B3" w:rsidP="00D830B3">
      <w:pPr>
        <w:pStyle w:val="a3"/>
        <w:tabs>
          <w:tab w:val="left" w:pos="709"/>
        </w:tabs>
        <w:spacing w:before="120" w:beforeAutospacing="0" w:line="360" w:lineRule="auto"/>
        <w:ind w:firstLine="709"/>
        <w:jc w:val="both"/>
        <w:rPr>
          <w:sz w:val="28"/>
          <w:szCs w:val="28"/>
        </w:rPr>
      </w:pPr>
      <w:r>
        <w:rPr>
          <w:sz w:val="28"/>
          <w:szCs w:val="28"/>
        </w:rPr>
        <w:t>Т</w:t>
      </w:r>
      <w:r w:rsidRPr="00733622">
        <w:rPr>
          <w:sz w:val="28"/>
          <w:szCs w:val="28"/>
        </w:rPr>
        <w:t>аким образом, сегодня можно с уверенностью говорить о том, что аудит в России как один из институтов и видов предпринимательской деятельности состоялся. В то же время существует достаточно много проблем и сложностей, с которыми сталкивается российский аудит в настоящее время.</w:t>
      </w:r>
    </w:p>
    <w:p w:rsidR="00D830B3" w:rsidRPr="00D830B3" w:rsidRDefault="00D830B3" w:rsidP="00D830B3">
      <w:pPr>
        <w:pStyle w:val="a3"/>
        <w:tabs>
          <w:tab w:val="left" w:pos="709"/>
        </w:tabs>
        <w:spacing w:before="120" w:beforeAutospacing="0" w:line="360" w:lineRule="auto"/>
        <w:ind w:firstLine="709"/>
        <w:jc w:val="both"/>
        <w:rPr>
          <w:sz w:val="28"/>
          <w:szCs w:val="28"/>
        </w:rPr>
      </w:pPr>
      <w:r>
        <w:rPr>
          <w:sz w:val="28"/>
          <w:szCs w:val="28"/>
        </w:rPr>
        <w:t>Одни из них</w:t>
      </w:r>
      <w:r w:rsidRPr="00733622">
        <w:rPr>
          <w:sz w:val="28"/>
          <w:szCs w:val="28"/>
        </w:rPr>
        <w:t>, носят объективный характер и обусловлены последствиями кризисных явлений в мировой экономике, усилением требований государственных органов к саморегулированию аудиторской деятельности, продолжающимся процессом монополизации рынка аудиторских услуг и др.</w:t>
      </w:r>
      <w:r>
        <w:rPr>
          <w:sz w:val="28"/>
          <w:szCs w:val="28"/>
        </w:rPr>
        <w:t xml:space="preserve"> </w:t>
      </w:r>
      <w:r w:rsidRPr="00733622">
        <w:rPr>
          <w:sz w:val="28"/>
          <w:szCs w:val="28"/>
        </w:rPr>
        <w:t>Другие проблемы связаны в</w:t>
      </w:r>
      <w:r>
        <w:rPr>
          <w:sz w:val="28"/>
          <w:szCs w:val="28"/>
        </w:rPr>
        <w:t xml:space="preserve">о многом с недостатками </w:t>
      </w:r>
      <w:r w:rsidRPr="00733622">
        <w:rPr>
          <w:sz w:val="28"/>
          <w:szCs w:val="28"/>
        </w:rPr>
        <w:t xml:space="preserve">самих аудиторских компаний. </w:t>
      </w:r>
      <w:r>
        <w:rPr>
          <w:sz w:val="28"/>
          <w:szCs w:val="28"/>
        </w:rPr>
        <w:t>Все это требует серьезных изменений в</w:t>
      </w:r>
      <w:r w:rsidRPr="00733622">
        <w:rPr>
          <w:sz w:val="28"/>
          <w:szCs w:val="28"/>
        </w:rPr>
        <w:t xml:space="preserve"> форм</w:t>
      </w:r>
      <w:r>
        <w:rPr>
          <w:sz w:val="28"/>
          <w:szCs w:val="28"/>
        </w:rPr>
        <w:t>ах, методах</w:t>
      </w:r>
      <w:r w:rsidRPr="00733622">
        <w:rPr>
          <w:sz w:val="28"/>
          <w:szCs w:val="28"/>
        </w:rPr>
        <w:t xml:space="preserve"> работы аудиторских организаций, а также контроля </w:t>
      </w:r>
      <w:r w:rsidR="00896774">
        <w:rPr>
          <w:sz w:val="28"/>
          <w:szCs w:val="28"/>
        </w:rPr>
        <w:t>над</w:t>
      </w:r>
      <w:r w:rsidRPr="00733622">
        <w:rPr>
          <w:sz w:val="28"/>
          <w:szCs w:val="28"/>
        </w:rPr>
        <w:t xml:space="preserve"> их деятельностью. В то же время все более актуальным является решение проблем объективной самооценки соответствующего позиционирования, </w:t>
      </w:r>
      <w:r w:rsidRPr="00733622">
        <w:rPr>
          <w:sz w:val="28"/>
          <w:szCs w:val="28"/>
        </w:rPr>
        <w:lastRenderedPageBreak/>
        <w:t>улучшения репутационных характеристик, повышения деловой репутации и определенной привлекательности российских аудиторских компаний.</w:t>
      </w:r>
      <w:r>
        <w:rPr>
          <w:rStyle w:val="ab"/>
          <w:sz w:val="28"/>
          <w:szCs w:val="28"/>
        </w:rPr>
        <w:footnoteReference w:id="21"/>
      </w:r>
    </w:p>
    <w:p w:rsidR="00D830B3" w:rsidRPr="00DF5A99" w:rsidRDefault="00D830B3" w:rsidP="00D830B3">
      <w:pPr>
        <w:pStyle w:val="2"/>
        <w:spacing w:line="360" w:lineRule="auto"/>
        <w:rPr>
          <w:color w:val="000000" w:themeColor="text1"/>
          <w:sz w:val="28"/>
          <w:szCs w:val="28"/>
        </w:rPr>
      </w:pPr>
      <w:bookmarkStart w:id="9" w:name="_Toc357460595"/>
      <w:r>
        <w:rPr>
          <w:color w:val="000000" w:themeColor="text1"/>
          <w:sz w:val="28"/>
          <w:szCs w:val="28"/>
        </w:rPr>
        <w:t>2</w:t>
      </w:r>
      <w:r w:rsidRPr="00DF5A99">
        <w:rPr>
          <w:color w:val="000000" w:themeColor="text1"/>
          <w:sz w:val="28"/>
          <w:szCs w:val="28"/>
        </w:rPr>
        <w:t xml:space="preserve">.2. Внешний </w:t>
      </w:r>
      <w:r>
        <w:rPr>
          <w:color w:val="000000" w:themeColor="text1"/>
          <w:sz w:val="28"/>
          <w:szCs w:val="28"/>
        </w:rPr>
        <w:t>аудит</w:t>
      </w:r>
      <w:r w:rsidRPr="00DF5A99">
        <w:rPr>
          <w:color w:val="000000" w:themeColor="text1"/>
          <w:sz w:val="28"/>
          <w:szCs w:val="28"/>
        </w:rPr>
        <w:t xml:space="preserve"> в частном секторе</w:t>
      </w:r>
      <w:bookmarkEnd w:id="9"/>
    </w:p>
    <w:p w:rsidR="00D830B3" w:rsidRPr="00D830B3" w:rsidRDefault="00D830B3" w:rsidP="00D830B3">
      <w:pPr>
        <w:spacing w:after="120" w:line="360" w:lineRule="auto"/>
        <w:ind w:firstLine="720"/>
        <w:jc w:val="both"/>
        <w:rPr>
          <w:rFonts w:ascii="Times New Roman" w:hAnsi="Times New Roman" w:cs="Times New Roman"/>
          <w:sz w:val="28"/>
          <w:szCs w:val="28"/>
        </w:rPr>
      </w:pPr>
      <w:r w:rsidRPr="00D830B3">
        <w:rPr>
          <w:rFonts w:ascii="Times New Roman" w:hAnsi="Times New Roman" w:cs="Times New Roman"/>
          <w:sz w:val="28"/>
          <w:szCs w:val="28"/>
        </w:rPr>
        <w:t>Внешний аудит проводится на договорной основе аудиторскими фирмами или индивидуальными аудиторами с целью объективной оценки достоверности бухгалтерского учета проверяемого предприятия. Выполнение такой независимой экспертизы хозяйственно-финансовой деятельности одновременно предполагает и разработку рекомендаций по улучшению финансовой стратегии предприятия, повышению эффективности его хозяйствования, а также оценку платежеспособности финансовой устойчивости и имеющихся резервов.</w:t>
      </w:r>
      <w:r w:rsidR="00251B20">
        <w:rPr>
          <w:rStyle w:val="ab"/>
          <w:rFonts w:ascii="Times New Roman" w:hAnsi="Times New Roman" w:cs="Times New Roman"/>
          <w:sz w:val="28"/>
          <w:szCs w:val="28"/>
        </w:rPr>
        <w:footnoteReference w:id="22"/>
      </w:r>
      <w:r w:rsidRPr="00D830B3">
        <w:rPr>
          <w:rFonts w:ascii="Times New Roman" w:hAnsi="Times New Roman" w:cs="Times New Roman"/>
          <w:sz w:val="28"/>
          <w:szCs w:val="28"/>
        </w:rPr>
        <w:t xml:space="preserve">  </w:t>
      </w:r>
    </w:p>
    <w:p w:rsidR="00D830B3" w:rsidRPr="00D830B3" w:rsidRDefault="00D830B3" w:rsidP="00D830B3">
      <w:pPr>
        <w:spacing w:after="120" w:line="360" w:lineRule="auto"/>
        <w:ind w:firstLine="720"/>
        <w:jc w:val="both"/>
        <w:rPr>
          <w:rFonts w:ascii="Times New Roman" w:hAnsi="Times New Roman" w:cs="Times New Roman"/>
          <w:sz w:val="28"/>
          <w:szCs w:val="28"/>
        </w:rPr>
      </w:pPr>
      <w:r w:rsidRPr="00D830B3">
        <w:rPr>
          <w:rFonts w:ascii="Times New Roman" w:hAnsi="Times New Roman" w:cs="Times New Roman"/>
          <w:sz w:val="28"/>
          <w:szCs w:val="28"/>
        </w:rPr>
        <w:t xml:space="preserve">Таким образом, данный раздел будет посвящен субъектам аудита, к которым относятся индивидуальные аудиторы, аудиторские организации и саморегулируемые организации, а также проведению аудиторских проверок и результатам их проведения. </w:t>
      </w:r>
    </w:p>
    <w:p w:rsidR="00D830B3" w:rsidRPr="00D830B3" w:rsidRDefault="00D830B3" w:rsidP="00D830B3">
      <w:pPr>
        <w:autoSpaceDE w:val="0"/>
        <w:autoSpaceDN w:val="0"/>
        <w:adjustRightInd w:val="0"/>
        <w:ind w:firstLine="720"/>
        <w:jc w:val="both"/>
        <w:rPr>
          <w:rFonts w:ascii="Times New Roman" w:eastAsia="Times-Roman" w:hAnsi="Times New Roman" w:cs="Times New Roman"/>
          <w:b/>
          <w:bCs/>
          <w:i/>
          <w:sz w:val="28"/>
          <w:szCs w:val="28"/>
        </w:rPr>
      </w:pPr>
      <w:r w:rsidRPr="00D830B3">
        <w:rPr>
          <w:rFonts w:ascii="Times New Roman" w:eastAsia="Times-Roman" w:hAnsi="Times New Roman" w:cs="Times New Roman"/>
          <w:b/>
          <w:bCs/>
          <w:i/>
          <w:sz w:val="28"/>
          <w:szCs w:val="28"/>
        </w:rPr>
        <w:t>Аудитор (индивидуальный аудитор)</w:t>
      </w:r>
    </w:p>
    <w:p w:rsidR="00D830B3" w:rsidRPr="00D830B3" w:rsidRDefault="00D830B3" w:rsidP="00D830B3">
      <w:pPr>
        <w:autoSpaceDE w:val="0"/>
        <w:autoSpaceDN w:val="0"/>
        <w:adjustRightInd w:val="0"/>
        <w:spacing w:line="360" w:lineRule="auto"/>
        <w:ind w:firstLine="720"/>
        <w:jc w:val="both"/>
        <w:rPr>
          <w:rFonts w:ascii="Times New Roman" w:eastAsia="Times-Roman" w:hAnsi="Times New Roman" w:cs="Times New Roman"/>
          <w:sz w:val="28"/>
          <w:szCs w:val="28"/>
        </w:rPr>
      </w:pPr>
      <w:r w:rsidRPr="00D830B3">
        <w:rPr>
          <w:rFonts w:ascii="Times New Roman" w:eastAsia="Times-Roman" w:hAnsi="Times New Roman" w:cs="Times New Roman"/>
          <w:bCs/>
          <w:sz w:val="28"/>
          <w:szCs w:val="28"/>
        </w:rPr>
        <w:t xml:space="preserve">Аудитор - </w:t>
      </w:r>
      <w:r w:rsidRPr="00D830B3">
        <w:rPr>
          <w:rFonts w:ascii="Times New Roman" w:eastAsia="Times-Roman" w:hAnsi="Times New Roman" w:cs="Times New Roman"/>
          <w:sz w:val="28"/>
          <w:szCs w:val="28"/>
        </w:rPr>
        <w:t>физическое лицо, получивший квалификационный аттестат аудитора и являющийся членом одной из саморегулируемых организаций аудиторов. Аудитор – лицо, несущее полную ответственность за проведение аудита.</w:t>
      </w:r>
      <w:r w:rsidR="00251B20">
        <w:rPr>
          <w:rStyle w:val="ab"/>
          <w:rFonts w:ascii="Times New Roman" w:eastAsia="Times-Roman" w:hAnsi="Times New Roman" w:cs="Times New Roman"/>
          <w:sz w:val="28"/>
          <w:szCs w:val="28"/>
        </w:rPr>
        <w:footnoteReference w:id="23"/>
      </w:r>
      <w:r w:rsidRPr="00D830B3">
        <w:rPr>
          <w:rFonts w:ascii="Times New Roman" w:eastAsia="Times-Roman" w:hAnsi="Times New Roman" w:cs="Times New Roman"/>
          <w:sz w:val="28"/>
          <w:szCs w:val="28"/>
        </w:rPr>
        <w:t xml:space="preserve"> </w:t>
      </w:r>
    </w:p>
    <w:p w:rsidR="00D830B3" w:rsidRPr="00D830B3" w:rsidRDefault="00D830B3" w:rsidP="00D830B3">
      <w:pPr>
        <w:autoSpaceDE w:val="0"/>
        <w:autoSpaceDN w:val="0"/>
        <w:adjustRightInd w:val="0"/>
        <w:spacing w:line="360" w:lineRule="auto"/>
        <w:ind w:firstLine="720"/>
        <w:jc w:val="both"/>
        <w:rPr>
          <w:rFonts w:ascii="Times New Roman" w:eastAsia="Times-Roman" w:hAnsi="Times New Roman" w:cs="Times New Roman"/>
          <w:sz w:val="28"/>
          <w:szCs w:val="28"/>
        </w:rPr>
      </w:pPr>
      <w:r w:rsidRPr="00D830B3">
        <w:rPr>
          <w:rFonts w:ascii="Times New Roman" w:eastAsia="Times-Roman" w:hAnsi="Times New Roman" w:cs="Times New Roman"/>
          <w:bCs/>
          <w:sz w:val="28"/>
          <w:szCs w:val="28"/>
        </w:rPr>
        <w:t>Аудитор вправе</w:t>
      </w:r>
      <w:r w:rsidRPr="00D830B3">
        <w:rPr>
          <w:rFonts w:ascii="Times New Roman" w:eastAsia="Times-Roman" w:hAnsi="Times New Roman" w:cs="Times New Roman"/>
          <w:sz w:val="28"/>
          <w:szCs w:val="28"/>
        </w:rPr>
        <w:t xml:space="preserve"> осуществлять аудиторскую деятельность в качестве работника аудиторской организации или в качестве лица, привлекаемого аудиторской организацией к работе на основании гражданско-</w:t>
      </w:r>
      <w:r w:rsidR="00BF17D4">
        <w:rPr>
          <w:rFonts w:ascii="Times New Roman" w:eastAsia="Times-Roman" w:hAnsi="Times New Roman" w:cs="Times New Roman"/>
          <w:sz w:val="28"/>
          <w:szCs w:val="28"/>
        </w:rPr>
        <w:t xml:space="preserve">правового </w:t>
      </w:r>
      <w:r w:rsidRPr="00D830B3">
        <w:rPr>
          <w:rFonts w:ascii="Times New Roman" w:eastAsia="Times-Roman" w:hAnsi="Times New Roman" w:cs="Times New Roman"/>
          <w:sz w:val="28"/>
          <w:szCs w:val="28"/>
        </w:rPr>
        <w:lastRenderedPageBreak/>
        <w:t>договора, либо в качестве индивидуального предпринимателя, осуществляющего свою деятельность без образования юридического лица.</w:t>
      </w:r>
      <w:r w:rsidRPr="00D830B3">
        <w:rPr>
          <w:rStyle w:val="ab"/>
          <w:rFonts w:ascii="Times New Roman" w:eastAsia="Times-Roman" w:hAnsi="Times New Roman" w:cs="Times New Roman"/>
          <w:sz w:val="28"/>
          <w:szCs w:val="28"/>
        </w:rPr>
        <w:footnoteReference w:id="24"/>
      </w:r>
    </w:p>
    <w:p w:rsidR="00D830B3" w:rsidRPr="00D830B3" w:rsidRDefault="00D830B3" w:rsidP="00D830B3">
      <w:pPr>
        <w:spacing w:line="360" w:lineRule="auto"/>
        <w:ind w:firstLine="720"/>
        <w:jc w:val="both"/>
        <w:rPr>
          <w:rFonts w:ascii="Times New Roman" w:hAnsi="Times New Roman" w:cs="Times New Roman"/>
          <w:sz w:val="28"/>
          <w:szCs w:val="28"/>
        </w:rPr>
      </w:pPr>
      <w:r w:rsidRPr="00D830B3">
        <w:rPr>
          <w:rFonts w:ascii="Times New Roman" w:hAnsi="Times New Roman" w:cs="Times New Roman"/>
          <w:sz w:val="28"/>
          <w:szCs w:val="28"/>
        </w:rPr>
        <w:t>Физическое лицо также признается аудитором с момента внесения сведений о нем в реестр аудиторов и аудиторских организаций.</w:t>
      </w:r>
      <w:r w:rsidRPr="00D830B3">
        <w:rPr>
          <w:rStyle w:val="ab"/>
          <w:rFonts w:ascii="Times New Roman" w:hAnsi="Times New Roman" w:cs="Times New Roman"/>
          <w:sz w:val="28"/>
          <w:szCs w:val="28"/>
        </w:rPr>
        <w:footnoteReference w:id="25"/>
      </w:r>
    </w:p>
    <w:p w:rsidR="00D830B3" w:rsidRPr="00D830B3" w:rsidRDefault="00D830B3" w:rsidP="00D830B3">
      <w:pPr>
        <w:spacing w:line="360" w:lineRule="auto"/>
        <w:ind w:firstLine="720"/>
        <w:jc w:val="both"/>
        <w:rPr>
          <w:rFonts w:ascii="Times New Roman" w:hAnsi="Times New Roman" w:cs="Times New Roman"/>
          <w:sz w:val="28"/>
          <w:szCs w:val="28"/>
        </w:rPr>
      </w:pPr>
      <w:r w:rsidRPr="00D830B3">
        <w:rPr>
          <w:rFonts w:ascii="Times New Roman" w:hAnsi="Times New Roman" w:cs="Times New Roman"/>
          <w:sz w:val="28"/>
          <w:szCs w:val="28"/>
        </w:rPr>
        <w:t xml:space="preserve"> Статьей 13 Федерального закона «Об аудиторской деятельности» определены права и обязанности  аудиторской организации и индивидуального аудитора, которые должны быть ими соблюдены при проведен</w:t>
      </w:r>
      <w:proofErr w:type="gramStart"/>
      <w:r w:rsidRPr="00D830B3">
        <w:rPr>
          <w:rFonts w:ascii="Times New Roman" w:hAnsi="Times New Roman" w:cs="Times New Roman"/>
          <w:sz w:val="28"/>
          <w:szCs w:val="28"/>
        </w:rPr>
        <w:t>ии ау</w:t>
      </w:r>
      <w:proofErr w:type="gramEnd"/>
      <w:r w:rsidRPr="00D830B3">
        <w:rPr>
          <w:rFonts w:ascii="Times New Roman" w:hAnsi="Times New Roman" w:cs="Times New Roman"/>
          <w:sz w:val="28"/>
          <w:szCs w:val="28"/>
        </w:rPr>
        <w:t xml:space="preserve">дита. </w:t>
      </w:r>
    </w:p>
    <w:p w:rsidR="00D830B3" w:rsidRPr="00D830B3" w:rsidRDefault="00D830B3" w:rsidP="00D830B3">
      <w:pPr>
        <w:spacing w:line="360" w:lineRule="auto"/>
        <w:ind w:firstLine="720"/>
        <w:jc w:val="both"/>
        <w:rPr>
          <w:rFonts w:ascii="Times New Roman" w:hAnsi="Times New Roman" w:cs="Times New Roman"/>
          <w:sz w:val="28"/>
          <w:szCs w:val="28"/>
        </w:rPr>
      </w:pPr>
      <w:r w:rsidRPr="00D830B3">
        <w:rPr>
          <w:rFonts w:ascii="Times New Roman" w:hAnsi="Times New Roman" w:cs="Times New Roman"/>
          <w:sz w:val="28"/>
          <w:szCs w:val="28"/>
        </w:rPr>
        <w:t>В дополнение к обязанностям индивидуального аудитора (аудиторской организации) важно добавить, что согласно Кодексу этики аудиторов России – ответственность аудитора не исчерпывается исключительно удовлетворением потребностей отдельного клиента или работодателя. Действуя в общественных интересах, аудитор обязан соблюдать и подчиняться нормам профессиональной этики аудитора.</w:t>
      </w:r>
    </w:p>
    <w:p w:rsidR="00D830B3" w:rsidRPr="00D830B3" w:rsidRDefault="00D830B3" w:rsidP="00DE4462">
      <w:pPr>
        <w:spacing w:line="360" w:lineRule="auto"/>
        <w:ind w:firstLine="720"/>
        <w:jc w:val="both"/>
        <w:rPr>
          <w:rFonts w:ascii="Times New Roman" w:hAnsi="Times New Roman" w:cs="Times New Roman"/>
          <w:sz w:val="28"/>
          <w:szCs w:val="28"/>
        </w:rPr>
      </w:pPr>
      <w:r w:rsidRPr="00D830B3">
        <w:rPr>
          <w:rFonts w:ascii="Times New Roman" w:hAnsi="Times New Roman" w:cs="Times New Roman"/>
          <w:sz w:val="28"/>
          <w:szCs w:val="28"/>
        </w:rPr>
        <w:t xml:space="preserve"> Аудитор обязан соблюдать следующие основные принципы поведения:</w:t>
      </w:r>
      <w:r w:rsidR="00DE4462">
        <w:rPr>
          <w:rFonts w:ascii="Times New Roman" w:hAnsi="Times New Roman" w:cs="Times New Roman"/>
          <w:sz w:val="28"/>
          <w:szCs w:val="28"/>
        </w:rPr>
        <w:t xml:space="preserve"> честность, объективность, </w:t>
      </w:r>
      <w:r w:rsidRPr="00D830B3">
        <w:rPr>
          <w:rFonts w:ascii="Times New Roman" w:hAnsi="Times New Roman" w:cs="Times New Roman"/>
          <w:sz w:val="28"/>
          <w:szCs w:val="28"/>
        </w:rPr>
        <w:t>профессиональная компет</w:t>
      </w:r>
      <w:r w:rsidR="00DE4462">
        <w:rPr>
          <w:rFonts w:ascii="Times New Roman" w:hAnsi="Times New Roman" w:cs="Times New Roman"/>
          <w:sz w:val="28"/>
          <w:szCs w:val="28"/>
        </w:rPr>
        <w:t xml:space="preserve">ентность и должная тщательность, конфиденциальность, </w:t>
      </w:r>
      <w:r w:rsidRPr="00D830B3">
        <w:rPr>
          <w:rFonts w:ascii="Times New Roman" w:hAnsi="Times New Roman" w:cs="Times New Roman"/>
          <w:sz w:val="28"/>
          <w:szCs w:val="28"/>
        </w:rPr>
        <w:t>профессиональность поведения.</w:t>
      </w:r>
    </w:p>
    <w:p w:rsidR="00D830B3" w:rsidRPr="00D830B3" w:rsidRDefault="00D830B3" w:rsidP="00D830B3">
      <w:pPr>
        <w:autoSpaceDE w:val="0"/>
        <w:autoSpaceDN w:val="0"/>
        <w:adjustRightInd w:val="0"/>
        <w:spacing w:line="360" w:lineRule="auto"/>
        <w:ind w:firstLine="720"/>
        <w:jc w:val="both"/>
        <w:rPr>
          <w:rFonts w:ascii="Times New Roman" w:eastAsia="Times-Roman" w:hAnsi="Times New Roman" w:cs="Times New Roman"/>
          <w:sz w:val="28"/>
          <w:szCs w:val="28"/>
        </w:rPr>
      </w:pPr>
      <w:r w:rsidRPr="00D830B3">
        <w:rPr>
          <w:rFonts w:ascii="Times New Roman" w:eastAsia="Times-Roman" w:hAnsi="Times New Roman" w:cs="Times New Roman"/>
          <w:sz w:val="28"/>
          <w:szCs w:val="28"/>
        </w:rPr>
        <w:t>Необходимо отметить, что индивидуальный аудитор вправе осуществлять аудиторскую деятельность, а также оказывать сопутствующие аудиту услуги, но не вправе осуществлять иные виды предпринимательской деятельности.</w:t>
      </w:r>
    </w:p>
    <w:p w:rsidR="00D830B3" w:rsidRPr="00D830B3" w:rsidRDefault="00D830B3" w:rsidP="00D830B3">
      <w:pPr>
        <w:spacing w:after="120" w:line="360" w:lineRule="auto"/>
        <w:ind w:firstLine="720"/>
        <w:jc w:val="both"/>
        <w:rPr>
          <w:rFonts w:ascii="Times New Roman" w:hAnsi="Times New Roman" w:cs="Times New Roman"/>
          <w:b/>
          <w:i/>
          <w:sz w:val="28"/>
          <w:szCs w:val="28"/>
        </w:rPr>
      </w:pPr>
      <w:r w:rsidRPr="00D830B3">
        <w:rPr>
          <w:rFonts w:ascii="Times New Roman" w:hAnsi="Times New Roman" w:cs="Times New Roman"/>
          <w:b/>
          <w:i/>
          <w:sz w:val="28"/>
          <w:szCs w:val="28"/>
        </w:rPr>
        <w:t>Аудиторская организация</w:t>
      </w:r>
    </w:p>
    <w:p w:rsidR="00D830B3" w:rsidRPr="00D830B3" w:rsidRDefault="00D830B3" w:rsidP="00D830B3">
      <w:pPr>
        <w:spacing w:after="120" w:line="360" w:lineRule="auto"/>
        <w:ind w:firstLine="720"/>
        <w:jc w:val="both"/>
        <w:rPr>
          <w:rFonts w:ascii="Times New Roman" w:hAnsi="Times New Roman" w:cs="Times New Roman"/>
          <w:sz w:val="28"/>
          <w:szCs w:val="28"/>
        </w:rPr>
      </w:pPr>
      <w:r w:rsidRPr="00D830B3">
        <w:rPr>
          <w:rFonts w:ascii="Times New Roman" w:hAnsi="Times New Roman" w:cs="Times New Roman"/>
          <w:sz w:val="28"/>
          <w:szCs w:val="28"/>
        </w:rPr>
        <w:t xml:space="preserve">Аудиторская организация осуществляет свою деятельность по проведению аудита на условиях и в порядке, предусмотренном Законом №307-ФЗ, постановлением Правительство РФ от 23 сентября 2002 г. №696 </w:t>
      </w:r>
      <w:r w:rsidRPr="00D830B3">
        <w:rPr>
          <w:rFonts w:ascii="Times New Roman" w:hAnsi="Times New Roman" w:cs="Times New Roman"/>
          <w:sz w:val="28"/>
          <w:szCs w:val="28"/>
        </w:rPr>
        <w:lastRenderedPageBreak/>
        <w:t>«Об утверждении федеральных правил (стандартов) аудиторской деятельности» и федеральными стандартами аудиторской деятельности, утвержденными приказом Минфина РФ.</w:t>
      </w:r>
    </w:p>
    <w:p w:rsidR="00D830B3" w:rsidRPr="00D830B3" w:rsidRDefault="00D830B3" w:rsidP="00D830B3">
      <w:pPr>
        <w:spacing w:after="120" w:line="360" w:lineRule="auto"/>
        <w:ind w:firstLine="720"/>
        <w:jc w:val="both"/>
        <w:rPr>
          <w:rFonts w:ascii="Times New Roman" w:hAnsi="Times New Roman" w:cs="Times New Roman"/>
          <w:sz w:val="28"/>
          <w:szCs w:val="28"/>
        </w:rPr>
      </w:pPr>
      <w:r w:rsidRPr="00D830B3">
        <w:rPr>
          <w:rFonts w:ascii="Times New Roman" w:hAnsi="Times New Roman" w:cs="Times New Roman"/>
          <w:sz w:val="28"/>
          <w:szCs w:val="28"/>
        </w:rPr>
        <w:t>Аудиторская организация может быть создана в любой организационно-правовой форме, кроме открытого акционерного общества.</w:t>
      </w:r>
    </w:p>
    <w:p w:rsidR="00D830B3" w:rsidRDefault="00D830B3" w:rsidP="00D830B3">
      <w:pPr>
        <w:spacing w:after="120" w:line="360" w:lineRule="auto"/>
        <w:ind w:firstLine="720"/>
        <w:jc w:val="both"/>
        <w:rPr>
          <w:rFonts w:ascii="Times New Roman" w:hAnsi="Times New Roman" w:cs="Times New Roman"/>
          <w:sz w:val="28"/>
          <w:szCs w:val="28"/>
        </w:rPr>
      </w:pPr>
      <w:r w:rsidRPr="00D830B3">
        <w:rPr>
          <w:rFonts w:ascii="Times New Roman" w:hAnsi="Times New Roman" w:cs="Times New Roman"/>
          <w:sz w:val="28"/>
          <w:szCs w:val="28"/>
        </w:rPr>
        <w:t>Кроме того, коммерческая организация приобретает право осуществлять аудиторскую деятельность с даты внесения сведений о ней в реестр аудиторов и аудиторский организаций саморегулируемой организац</w:t>
      </w:r>
      <w:proofErr w:type="gramStart"/>
      <w:r w:rsidRPr="00D830B3">
        <w:rPr>
          <w:rFonts w:ascii="Times New Roman" w:hAnsi="Times New Roman" w:cs="Times New Roman"/>
          <w:sz w:val="28"/>
          <w:szCs w:val="28"/>
        </w:rPr>
        <w:t>ии ау</w:t>
      </w:r>
      <w:proofErr w:type="gramEnd"/>
      <w:r w:rsidRPr="00D830B3">
        <w:rPr>
          <w:rFonts w:ascii="Times New Roman" w:hAnsi="Times New Roman" w:cs="Times New Roman"/>
          <w:sz w:val="28"/>
          <w:szCs w:val="28"/>
        </w:rPr>
        <w:t xml:space="preserve">диторов, членом которой такая организация является. </w:t>
      </w:r>
    </w:p>
    <w:p w:rsidR="00D830B3" w:rsidRDefault="00D830B3" w:rsidP="00D830B3">
      <w:pPr>
        <w:spacing w:after="120" w:line="360" w:lineRule="auto"/>
        <w:ind w:firstLine="720"/>
        <w:jc w:val="both"/>
        <w:rPr>
          <w:rFonts w:ascii="Times New Roman" w:hAnsi="Times New Roman" w:cs="Times New Roman"/>
          <w:sz w:val="28"/>
          <w:szCs w:val="28"/>
        </w:rPr>
      </w:pPr>
      <w:r w:rsidRPr="00D830B3">
        <w:rPr>
          <w:rFonts w:ascii="Times New Roman" w:hAnsi="Times New Roman" w:cs="Times New Roman"/>
          <w:b/>
          <w:i/>
          <w:sz w:val="28"/>
          <w:szCs w:val="28"/>
        </w:rPr>
        <w:t xml:space="preserve">Саморегулируемые организации </w:t>
      </w:r>
    </w:p>
    <w:p w:rsidR="00D830B3" w:rsidRPr="00D830B3" w:rsidRDefault="00D830B3" w:rsidP="00D830B3">
      <w:pPr>
        <w:spacing w:after="120" w:line="360" w:lineRule="auto"/>
        <w:ind w:firstLine="720"/>
        <w:jc w:val="both"/>
        <w:rPr>
          <w:rFonts w:ascii="Times New Roman" w:hAnsi="Times New Roman" w:cs="Times New Roman"/>
          <w:sz w:val="28"/>
          <w:szCs w:val="28"/>
        </w:rPr>
      </w:pPr>
      <w:r w:rsidRPr="00D830B3">
        <w:rPr>
          <w:rFonts w:ascii="Times New Roman" w:hAnsi="Times New Roman" w:cs="Times New Roman"/>
          <w:sz w:val="28"/>
          <w:szCs w:val="28"/>
        </w:rPr>
        <w:t>Саморегулируемой организацией аудиторов (СРО) является «некоммерческая организация, созданная на условиях членства в целях обеспечения условий осуществления аудиторской деятельности».</w:t>
      </w:r>
      <w:r w:rsidRPr="00D830B3">
        <w:rPr>
          <w:rStyle w:val="ab"/>
          <w:rFonts w:ascii="Times New Roman" w:hAnsi="Times New Roman" w:cs="Times New Roman"/>
          <w:sz w:val="28"/>
          <w:szCs w:val="28"/>
        </w:rPr>
        <w:footnoteReference w:id="26"/>
      </w:r>
    </w:p>
    <w:p w:rsidR="00D830B3" w:rsidRPr="00D830B3" w:rsidRDefault="00D830B3" w:rsidP="00D830B3">
      <w:pPr>
        <w:spacing w:after="120" w:line="360" w:lineRule="auto"/>
        <w:ind w:firstLine="720"/>
        <w:jc w:val="both"/>
        <w:rPr>
          <w:rFonts w:ascii="Times New Roman" w:hAnsi="Times New Roman" w:cs="Times New Roman"/>
          <w:sz w:val="28"/>
          <w:szCs w:val="28"/>
        </w:rPr>
      </w:pPr>
      <w:r w:rsidRPr="00D830B3">
        <w:rPr>
          <w:rFonts w:ascii="Times New Roman" w:hAnsi="Times New Roman" w:cs="Times New Roman"/>
          <w:sz w:val="28"/>
          <w:szCs w:val="28"/>
        </w:rPr>
        <w:t xml:space="preserve">Саморегулируемые организации в России с обязательным членством были введены с целью необходимости сокращения избыточных государственных функций. Главный идеолог введения саморегулирования в России председатель Комитета Госдумы по собственности третьего-пятого созывов В.С. </w:t>
      </w:r>
      <w:proofErr w:type="spellStart"/>
      <w:r w:rsidRPr="00D830B3">
        <w:rPr>
          <w:rFonts w:ascii="Times New Roman" w:hAnsi="Times New Roman" w:cs="Times New Roman"/>
          <w:sz w:val="28"/>
          <w:szCs w:val="28"/>
        </w:rPr>
        <w:t>Плескачевский</w:t>
      </w:r>
      <w:proofErr w:type="spellEnd"/>
      <w:r w:rsidRPr="00D830B3">
        <w:rPr>
          <w:rFonts w:ascii="Times New Roman" w:hAnsi="Times New Roman" w:cs="Times New Roman"/>
          <w:sz w:val="28"/>
          <w:szCs w:val="28"/>
        </w:rPr>
        <w:t xml:space="preserve"> говорил, что «в российском варианте государство постепенно уходит из процесса регулирования, оставляя за собой функцию арбитра, но передавая функцию нормирования и контроля за соответствием специальным некоммерческим организациям </w:t>
      </w:r>
      <w:proofErr w:type="gramStart"/>
      <w:r w:rsidRPr="00D830B3">
        <w:rPr>
          <w:rFonts w:ascii="Times New Roman" w:hAnsi="Times New Roman" w:cs="Times New Roman"/>
          <w:sz w:val="28"/>
          <w:szCs w:val="28"/>
        </w:rPr>
        <w:t>–С</w:t>
      </w:r>
      <w:proofErr w:type="gramEnd"/>
      <w:r w:rsidRPr="00D830B3">
        <w:rPr>
          <w:rFonts w:ascii="Times New Roman" w:hAnsi="Times New Roman" w:cs="Times New Roman"/>
          <w:sz w:val="28"/>
          <w:szCs w:val="28"/>
        </w:rPr>
        <w:t>РО»</w:t>
      </w:r>
      <w:r w:rsidRPr="00D830B3">
        <w:rPr>
          <w:rStyle w:val="ab"/>
          <w:rFonts w:ascii="Times New Roman" w:hAnsi="Times New Roman" w:cs="Times New Roman"/>
          <w:sz w:val="28"/>
          <w:szCs w:val="28"/>
        </w:rPr>
        <w:footnoteReference w:id="27"/>
      </w:r>
    </w:p>
    <w:p w:rsidR="00D830B3" w:rsidRPr="00D830B3" w:rsidRDefault="00D830B3" w:rsidP="00D830B3">
      <w:pPr>
        <w:spacing w:line="360" w:lineRule="auto"/>
        <w:ind w:firstLine="720"/>
        <w:jc w:val="both"/>
        <w:rPr>
          <w:rFonts w:ascii="Times New Roman" w:hAnsi="Times New Roman" w:cs="Times New Roman"/>
          <w:sz w:val="28"/>
          <w:szCs w:val="28"/>
        </w:rPr>
      </w:pPr>
      <w:r w:rsidRPr="00D830B3">
        <w:rPr>
          <w:rFonts w:ascii="Times New Roman" w:hAnsi="Times New Roman" w:cs="Times New Roman"/>
          <w:sz w:val="28"/>
          <w:szCs w:val="28"/>
        </w:rPr>
        <w:t xml:space="preserve">Согласно статьям 2 и 3 Федерального закона  № 315-ФЗ «О саморегулируемых организациях» под </w:t>
      </w:r>
      <w:r w:rsidRPr="00D830B3">
        <w:rPr>
          <w:rFonts w:ascii="Times New Roman" w:hAnsi="Times New Roman" w:cs="Times New Roman"/>
          <w:bCs/>
          <w:sz w:val="28"/>
          <w:szCs w:val="28"/>
        </w:rPr>
        <w:t>саморегулированием</w:t>
      </w:r>
      <w:r w:rsidRPr="00D830B3">
        <w:rPr>
          <w:rFonts w:ascii="Times New Roman" w:hAnsi="Times New Roman" w:cs="Times New Roman"/>
          <w:sz w:val="28"/>
          <w:szCs w:val="28"/>
        </w:rPr>
        <w:t xml:space="preserve"> понимается самостоятельная и инициативная деятельность, которая осуществляется субъектами предпринимательской или профессиональной деятельности и содержанием которой являются </w:t>
      </w:r>
      <w:r w:rsidRPr="00D830B3">
        <w:rPr>
          <w:rFonts w:ascii="Times New Roman" w:hAnsi="Times New Roman" w:cs="Times New Roman"/>
          <w:bCs/>
          <w:sz w:val="28"/>
          <w:szCs w:val="28"/>
        </w:rPr>
        <w:t>разработка</w:t>
      </w:r>
      <w:r w:rsidRPr="00D830B3">
        <w:rPr>
          <w:rFonts w:ascii="Times New Roman" w:hAnsi="Times New Roman" w:cs="Times New Roman"/>
          <w:i/>
          <w:iCs/>
          <w:sz w:val="28"/>
          <w:szCs w:val="28"/>
        </w:rPr>
        <w:t xml:space="preserve"> </w:t>
      </w:r>
      <w:r w:rsidRPr="00D830B3">
        <w:rPr>
          <w:rFonts w:ascii="Times New Roman" w:hAnsi="Times New Roman" w:cs="Times New Roman"/>
          <w:sz w:val="28"/>
          <w:szCs w:val="28"/>
        </w:rPr>
        <w:t>и</w:t>
      </w:r>
      <w:r w:rsidRPr="00D830B3">
        <w:rPr>
          <w:rFonts w:ascii="Times New Roman" w:hAnsi="Times New Roman" w:cs="Times New Roman"/>
          <w:bCs/>
          <w:sz w:val="28"/>
          <w:szCs w:val="28"/>
        </w:rPr>
        <w:t xml:space="preserve"> установление </w:t>
      </w:r>
      <w:r w:rsidRPr="00D830B3">
        <w:rPr>
          <w:rFonts w:ascii="Times New Roman" w:hAnsi="Times New Roman" w:cs="Times New Roman"/>
          <w:sz w:val="28"/>
          <w:szCs w:val="28"/>
        </w:rPr>
        <w:t xml:space="preserve">стандартов и </w:t>
      </w:r>
      <w:r w:rsidRPr="00D830B3">
        <w:rPr>
          <w:rFonts w:ascii="Times New Roman" w:hAnsi="Times New Roman" w:cs="Times New Roman"/>
          <w:sz w:val="28"/>
          <w:szCs w:val="28"/>
        </w:rPr>
        <w:lastRenderedPageBreak/>
        <w:t xml:space="preserve">правил указанной деятельности, а также </w:t>
      </w:r>
      <w:r w:rsidRPr="00D830B3">
        <w:rPr>
          <w:rFonts w:ascii="Times New Roman" w:hAnsi="Times New Roman" w:cs="Times New Roman"/>
          <w:bCs/>
          <w:sz w:val="28"/>
          <w:szCs w:val="28"/>
        </w:rPr>
        <w:t>контроль</w:t>
      </w:r>
      <w:r w:rsidRPr="00D830B3">
        <w:rPr>
          <w:rFonts w:ascii="Times New Roman" w:hAnsi="Times New Roman" w:cs="Times New Roman"/>
          <w:sz w:val="28"/>
          <w:szCs w:val="28"/>
        </w:rPr>
        <w:t xml:space="preserve"> над соблюдением требований указанных стандартов и правил.</w:t>
      </w:r>
    </w:p>
    <w:p w:rsidR="00A70C8D" w:rsidRDefault="00D830B3" w:rsidP="00A70C8D">
      <w:pPr>
        <w:spacing w:line="360" w:lineRule="auto"/>
        <w:ind w:firstLine="720"/>
        <w:jc w:val="both"/>
        <w:rPr>
          <w:rFonts w:ascii="Times New Roman" w:hAnsi="Times New Roman" w:cs="Times New Roman"/>
          <w:sz w:val="28"/>
          <w:szCs w:val="28"/>
        </w:rPr>
      </w:pPr>
      <w:r w:rsidRPr="00D830B3">
        <w:rPr>
          <w:rFonts w:ascii="Times New Roman" w:hAnsi="Times New Roman" w:cs="Times New Roman"/>
          <w:sz w:val="28"/>
          <w:szCs w:val="28"/>
        </w:rPr>
        <w:t>Статус саморегулируемой организац</w:t>
      </w:r>
      <w:proofErr w:type="gramStart"/>
      <w:r w:rsidRPr="00D830B3">
        <w:rPr>
          <w:rFonts w:ascii="Times New Roman" w:hAnsi="Times New Roman" w:cs="Times New Roman"/>
          <w:sz w:val="28"/>
          <w:szCs w:val="28"/>
        </w:rPr>
        <w:t>ии ау</w:t>
      </w:r>
      <w:proofErr w:type="gramEnd"/>
      <w:r w:rsidRPr="00D830B3">
        <w:rPr>
          <w:rFonts w:ascii="Times New Roman" w:hAnsi="Times New Roman" w:cs="Times New Roman"/>
          <w:sz w:val="28"/>
          <w:szCs w:val="28"/>
        </w:rPr>
        <w:t>диторов может быть приобретен только с даты ее включения в государственный реестр СРО.</w:t>
      </w:r>
    </w:p>
    <w:p w:rsidR="00D830B3" w:rsidRPr="00A70C8D" w:rsidRDefault="00D830B3" w:rsidP="00A70C8D">
      <w:pPr>
        <w:spacing w:line="360" w:lineRule="auto"/>
        <w:ind w:firstLine="720"/>
        <w:jc w:val="both"/>
        <w:rPr>
          <w:rFonts w:ascii="Times New Roman" w:hAnsi="Times New Roman" w:cs="Times New Roman"/>
          <w:sz w:val="28"/>
          <w:szCs w:val="28"/>
        </w:rPr>
      </w:pPr>
      <w:r w:rsidRPr="00D830B3">
        <w:rPr>
          <w:rFonts w:ascii="Times New Roman" w:eastAsia="Times-Roman" w:hAnsi="Times New Roman" w:cs="Times New Roman"/>
          <w:sz w:val="28"/>
          <w:szCs w:val="28"/>
        </w:rPr>
        <w:t xml:space="preserve">Некоммерческая организация вносится в государственный реестр саморегулируемых организаций при соответствии следующим требованиям, если: </w:t>
      </w:r>
    </w:p>
    <w:p w:rsidR="00D830B3" w:rsidRPr="00D830B3" w:rsidRDefault="00D830B3" w:rsidP="00C30825">
      <w:pPr>
        <w:pStyle w:val="a4"/>
        <w:numPr>
          <w:ilvl w:val="0"/>
          <w:numId w:val="13"/>
        </w:numPr>
        <w:autoSpaceDE w:val="0"/>
        <w:autoSpaceDN w:val="0"/>
        <w:adjustRightInd w:val="0"/>
        <w:spacing w:after="0" w:line="360" w:lineRule="auto"/>
        <w:jc w:val="both"/>
        <w:rPr>
          <w:rFonts w:ascii="Times New Roman" w:eastAsia="Times-Roman" w:hAnsi="Times New Roman" w:cs="Times New Roman"/>
          <w:sz w:val="28"/>
          <w:szCs w:val="28"/>
        </w:rPr>
      </w:pPr>
      <w:r w:rsidRPr="00D830B3">
        <w:rPr>
          <w:rFonts w:ascii="Times New Roman" w:eastAsia="Times-Roman" w:hAnsi="Times New Roman" w:cs="Times New Roman"/>
          <w:sz w:val="28"/>
          <w:szCs w:val="28"/>
        </w:rPr>
        <w:t>объединяет в своем составе в качестве ее членов не менее 700 аудиторов либо не менее 500 аудиторских организаций;</w:t>
      </w:r>
    </w:p>
    <w:p w:rsidR="00D830B3" w:rsidRPr="00D830B3" w:rsidRDefault="00D830B3" w:rsidP="00C30825">
      <w:pPr>
        <w:pStyle w:val="a4"/>
        <w:numPr>
          <w:ilvl w:val="0"/>
          <w:numId w:val="13"/>
        </w:numPr>
        <w:autoSpaceDE w:val="0"/>
        <w:autoSpaceDN w:val="0"/>
        <w:adjustRightInd w:val="0"/>
        <w:spacing w:after="0" w:line="360" w:lineRule="auto"/>
        <w:jc w:val="both"/>
        <w:rPr>
          <w:rFonts w:ascii="Times New Roman" w:eastAsia="Times-Roman" w:hAnsi="Times New Roman" w:cs="Times New Roman"/>
          <w:sz w:val="28"/>
          <w:szCs w:val="28"/>
        </w:rPr>
      </w:pPr>
      <w:r w:rsidRPr="00D830B3">
        <w:rPr>
          <w:rFonts w:ascii="Times New Roman" w:eastAsia="Times-Roman" w:hAnsi="Times New Roman" w:cs="Times New Roman"/>
          <w:sz w:val="28"/>
          <w:szCs w:val="28"/>
        </w:rPr>
        <w:t>имеет утвержденные правила осуществления внешнего контроля качества работы своих членов, а также принятый кодекс профессиональной этики аудиторов;</w:t>
      </w:r>
    </w:p>
    <w:p w:rsidR="00D830B3" w:rsidRPr="00D830B3" w:rsidRDefault="00D830B3" w:rsidP="00C30825">
      <w:pPr>
        <w:pStyle w:val="a4"/>
        <w:numPr>
          <w:ilvl w:val="0"/>
          <w:numId w:val="13"/>
        </w:numPr>
        <w:autoSpaceDE w:val="0"/>
        <w:autoSpaceDN w:val="0"/>
        <w:adjustRightInd w:val="0"/>
        <w:spacing w:after="0" w:line="360" w:lineRule="auto"/>
        <w:jc w:val="both"/>
        <w:rPr>
          <w:rFonts w:ascii="Times New Roman" w:eastAsia="Times-Roman" w:hAnsi="Times New Roman" w:cs="Times New Roman"/>
          <w:sz w:val="28"/>
          <w:szCs w:val="28"/>
        </w:rPr>
      </w:pPr>
      <w:r w:rsidRPr="00D830B3">
        <w:rPr>
          <w:rFonts w:ascii="Times New Roman" w:eastAsia="Times-Roman" w:hAnsi="Times New Roman" w:cs="Times New Roman"/>
          <w:sz w:val="28"/>
          <w:szCs w:val="28"/>
        </w:rPr>
        <w:t>обеспечивает своих членов дополнительной имущественной ответственностью перед потребителями аудиторских услуг посредством формирования компенсационного фонда саморегулируемой организац</w:t>
      </w:r>
      <w:proofErr w:type="gramStart"/>
      <w:r w:rsidRPr="00D830B3">
        <w:rPr>
          <w:rFonts w:ascii="Times New Roman" w:eastAsia="Times-Roman" w:hAnsi="Times New Roman" w:cs="Times New Roman"/>
          <w:sz w:val="28"/>
          <w:szCs w:val="28"/>
        </w:rPr>
        <w:t>ии ау</w:t>
      </w:r>
      <w:proofErr w:type="gramEnd"/>
      <w:r w:rsidRPr="00D830B3">
        <w:rPr>
          <w:rFonts w:ascii="Times New Roman" w:eastAsia="Times-Roman" w:hAnsi="Times New Roman" w:cs="Times New Roman"/>
          <w:sz w:val="28"/>
          <w:szCs w:val="28"/>
        </w:rPr>
        <w:t>диторов</w:t>
      </w:r>
    </w:p>
    <w:p w:rsidR="00D830B3" w:rsidRPr="00D830B3" w:rsidRDefault="00D830B3" w:rsidP="00D830B3">
      <w:pPr>
        <w:autoSpaceDE w:val="0"/>
        <w:autoSpaceDN w:val="0"/>
        <w:adjustRightInd w:val="0"/>
        <w:spacing w:line="360" w:lineRule="auto"/>
        <w:ind w:firstLine="720"/>
        <w:jc w:val="both"/>
        <w:rPr>
          <w:rFonts w:ascii="Times New Roman" w:eastAsia="Times-Roman" w:hAnsi="Times New Roman" w:cs="Times New Roman"/>
          <w:sz w:val="28"/>
          <w:szCs w:val="28"/>
        </w:rPr>
      </w:pPr>
      <w:r w:rsidRPr="00D830B3">
        <w:rPr>
          <w:rFonts w:ascii="Times New Roman" w:eastAsia="Times-Roman" w:hAnsi="Times New Roman" w:cs="Times New Roman"/>
          <w:sz w:val="28"/>
          <w:szCs w:val="28"/>
        </w:rPr>
        <w:t xml:space="preserve">Согласно </w:t>
      </w:r>
      <w:proofErr w:type="gramStart"/>
      <w:r w:rsidRPr="00D830B3">
        <w:rPr>
          <w:rFonts w:ascii="Times New Roman" w:eastAsia="Times-Roman" w:hAnsi="Times New Roman" w:cs="Times New Roman"/>
          <w:sz w:val="28"/>
          <w:szCs w:val="28"/>
        </w:rPr>
        <w:t>ч</w:t>
      </w:r>
      <w:proofErr w:type="gramEnd"/>
      <w:r w:rsidRPr="00D830B3">
        <w:rPr>
          <w:rFonts w:ascii="Times New Roman" w:eastAsia="Times-Roman" w:hAnsi="Times New Roman" w:cs="Times New Roman"/>
          <w:sz w:val="28"/>
          <w:szCs w:val="28"/>
        </w:rPr>
        <w:t>.2 ст. 23 Закона № 307-ФЗ с 1 января 2010 года лицензии на осуществление аудиторской деятельности утратили силу и аудиторские организации, индивидуальные аудиторы, которые не вступили в саморегулируемые организации аудиторов, не вправе проводить аудит и оказывать сопутствующие услуги.</w:t>
      </w:r>
    </w:p>
    <w:p w:rsidR="00D830B3" w:rsidRPr="00D830B3" w:rsidRDefault="00D830B3" w:rsidP="00D830B3">
      <w:pPr>
        <w:autoSpaceDE w:val="0"/>
        <w:autoSpaceDN w:val="0"/>
        <w:adjustRightInd w:val="0"/>
        <w:spacing w:line="360" w:lineRule="auto"/>
        <w:ind w:firstLine="720"/>
        <w:jc w:val="both"/>
        <w:rPr>
          <w:rFonts w:ascii="Times New Roman" w:hAnsi="Times New Roman" w:cs="Times New Roman"/>
          <w:sz w:val="28"/>
          <w:szCs w:val="28"/>
        </w:rPr>
      </w:pPr>
      <w:r w:rsidRPr="00D830B3">
        <w:rPr>
          <w:rFonts w:ascii="Times New Roman" w:hAnsi="Times New Roman" w:cs="Times New Roman"/>
          <w:sz w:val="28"/>
          <w:szCs w:val="28"/>
        </w:rPr>
        <w:t>Кроме того, Законом № 307</w:t>
      </w:r>
      <w:r w:rsidRPr="00D830B3">
        <w:rPr>
          <w:rFonts w:ascii="Times New Roman" w:hAnsi="Times New Roman" w:cs="Times New Roman"/>
          <w:sz w:val="28"/>
          <w:szCs w:val="28"/>
        </w:rPr>
        <w:softHyphen/>
        <w:t>-ФЗ определен новый порядок получения квалификационного аттестата аудитора, а также установлены правила проведения квалификационного экзамена. Указанный порядок вступил в силу 1 января 2013 г., до указанного срока Законом № 307</w:t>
      </w:r>
      <w:r w:rsidR="00934871">
        <w:rPr>
          <w:rFonts w:ascii="Times New Roman" w:hAnsi="Times New Roman" w:cs="Times New Roman"/>
          <w:sz w:val="28"/>
          <w:szCs w:val="28"/>
        </w:rPr>
        <w:t>-</w:t>
      </w:r>
      <w:r w:rsidRPr="00D830B3">
        <w:rPr>
          <w:rFonts w:ascii="Times New Roman" w:hAnsi="Times New Roman" w:cs="Times New Roman"/>
          <w:sz w:val="28"/>
          <w:szCs w:val="28"/>
        </w:rPr>
        <w:softHyphen/>
        <w:t>ФЗ была предусмотрена возможность сдачи квалификационного экзамена в упрощенном порядке.</w:t>
      </w:r>
    </w:p>
    <w:p w:rsidR="00D830B3" w:rsidRPr="00D830B3" w:rsidRDefault="00D830B3" w:rsidP="00D830B3">
      <w:pPr>
        <w:autoSpaceDE w:val="0"/>
        <w:autoSpaceDN w:val="0"/>
        <w:adjustRightInd w:val="0"/>
        <w:spacing w:line="360" w:lineRule="auto"/>
        <w:ind w:firstLine="720"/>
        <w:jc w:val="both"/>
        <w:rPr>
          <w:rFonts w:ascii="Times New Roman" w:hAnsi="Times New Roman" w:cs="Times New Roman"/>
          <w:sz w:val="28"/>
          <w:szCs w:val="28"/>
        </w:rPr>
      </w:pPr>
      <w:r w:rsidRPr="00D830B3">
        <w:rPr>
          <w:rFonts w:ascii="Times New Roman" w:hAnsi="Times New Roman" w:cs="Times New Roman"/>
          <w:sz w:val="28"/>
          <w:szCs w:val="28"/>
        </w:rPr>
        <w:lastRenderedPageBreak/>
        <w:t>Для проведения квалификационного экзамена всеми СРО аудиторов создается единая аттестационная комиссия в порядке, установленном федеральным органом исполнительной власти – Министерство финансов Российской Федерации, которое осуществляет функции по выработке государственной политики и нормативно</w:t>
      </w:r>
      <w:r w:rsidRPr="00D830B3">
        <w:rPr>
          <w:rFonts w:ascii="Times New Roman" w:hAnsi="Times New Roman" w:cs="Times New Roman"/>
          <w:sz w:val="28"/>
          <w:szCs w:val="28"/>
        </w:rPr>
        <w:softHyphen/>
        <w:t>-правовому регулированию в сфере аудиторской деятельности, а также государственный контроль (надзор) за деятельностью СРО аудиторов</w:t>
      </w:r>
      <w:r w:rsidR="00934871">
        <w:rPr>
          <w:rFonts w:ascii="Times New Roman" w:hAnsi="Times New Roman" w:cs="Times New Roman"/>
          <w:sz w:val="28"/>
          <w:szCs w:val="28"/>
        </w:rPr>
        <w:t>.</w:t>
      </w:r>
      <w:r w:rsidR="00934871">
        <w:rPr>
          <w:rStyle w:val="ab"/>
          <w:rFonts w:ascii="Times New Roman" w:hAnsi="Times New Roman" w:cs="Times New Roman"/>
          <w:sz w:val="28"/>
          <w:szCs w:val="28"/>
        </w:rPr>
        <w:footnoteReference w:id="28"/>
      </w:r>
      <w:r w:rsidRPr="00D830B3">
        <w:rPr>
          <w:rFonts w:ascii="Times New Roman" w:hAnsi="Times New Roman" w:cs="Times New Roman"/>
          <w:sz w:val="28"/>
          <w:szCs w:val="28"/>
        </w:rPr>
        <w:t xml:space="preserve"> </w:t>
      </w:r>
    </w:p>
    <w:p w:rsidR="00D830B3" w:rsidRPr="00D830B3" w:rsidRDefault="00D830B3" w:rsidP="00D830B3">
      <w:pPr>
        <w:autoSpaceDE w:val="0"/>
        <w:autoSpaceDN w:val="0"/>
        <w:adjustRightInd w:val="0"/>
        <w:spacing w:line="360" w:lineRule="auto"/>
        <w:ind w:firstLine="720"/>
        <w:jc w:val="both"/>
        <w:rPr>
          <w:rFonts w:ascii="Times New Roman" w:hAnsi="Times New Roman" w:cs="Times New Roman"/>
          <w:sz w:val="28"/>
          <w:szCs w:val="28"/>
        </w:rPr>
      </w:pPr>
      <w:proofErr w:type="gramStart"/>
      <w:r w:rsidRPr="00D830B3">
        <w:rPr>
          <w:rFonts w:ascii="Times New Roman" w:hAnsi="Times New Roman" w:cs="Times New Roman"/>
          <w:sz w:val="28"/>
          <w:szCs w:val="28"/>
        </w:rPr>
        <w:t>После вступления в силу Закона № 307-</w:t>
      </w:r>
      <w:r w:rsidRPr="00D830B3">
        <w:rPr>
          <w:rFonts w:ascii="Times New Roman" w:hAnsi="Times New Roman" w:cs="Times New Roman"/>
          <w:sz w:val="28"/>
          <w:szCs w:val="28"/>
        </w:rPr>
        <w:softHyphen/>
        <w:t xml:space="preserve">ФЗ в 2009 г. в государственный реестр саморегулируемых организаций аудиторов было внесено 6 СРО аудиторов, однако в 2012 году Минфином была исключена из государственного реестра </w:t>
      </w:r>
      <w:proofErr w:type="spellStart"/>
      <w:r w:rsidRPr="00D830B3">
        <w:rPr>
          <w:rFonts w:ascii="Times New Roman" w:hAnsi="Times New Roman" w:cs="Times New Roman"/>
          <w:sz w:val="28"/>
          <w:szCs w:val="28"/>
        </w:rPr>
        <w:t>саморегулируемая</w:t>
      </w:r>
      <w:proofErr w:type="spellEnd"/>
      <w:r w:rsidRPr="00D830B3">
        <w:rPr>
          <w:rFonts w:ascii="Times New Roman" w:hAnsi="Times New Roman" w:cs="Times New Roman"/>
          <w:sz w:val="28"/>
          <w:szCs w:val="28"/>
        </w:rPr>
        <w:t xml:space="preserve"> организация аудиторов </w:t>
      </w:r>
      <w:r w:rsidRPr="00D830B3">
        <w:rPr>
          <w:rFonts w:ascii="Times New Roman" w:hAnsi="Times New Roman" w:cs="Times New Roman"/>
          <w:color w:val="222222"/>
          <w:sz w:val="28"/>
          <w:szCs w:val="28"/>
        </w:rPr>
        <w:t>Некоммерческое партнерство «Гильдия аудиторов Региональных Институтов Профессиональных бухгалтеров» (НП «Гильдия аудиторов ИПБР») </w:t>
      </w:r>
      <w:r w:rsidRPr="00D830B3">
        <w:rPr>
          <w:rFonts w:ascii="Times New Roman" w:hAnsi="Times New Roman" w:cs="Times New Roman"/>
          <w:sz w:val="28"/>
          <w:szCs w:val="28"/>
        </w:rPr>
        <w:t xml:space="preserve"> (численность приведена по состоянию за 2011 г.)</w:t>
      </w:r>
      <w:r w:rsidRPr="00D830B3">
        <w:rPr>
          <w:rStyle w:val="ab"/>
          <w:rFonts w:ascii="Times New Roman" w:hAnsi="Times New Roman" w:cs="Times New Roman"/>
          <w:sz w:val="28"/>
          <w:szCs w:val="28"/>
        </w:rPr>
        <w:footnoteReference w:id="29"/>
      </w:r>
      <w:r w:rsidRPr="00D830B3">
        <w:rPr>
          <w:rFonts w:ascii="Times New Roman" w:hAnsi="Times New Roman" w:cs="Times New Roman"/>
          <w:sz w:val="28"/>
          <w:szCs w:val="28"/>
        </w:rPr>
        <w:t>:</w:t>
      </w:r>
      <w:proofErr w:type="gramEnd"/>
    </w:p>
    <w:p w:rsidR="00D830B3" w:rsidRPr="00D830B3" w:rsidRDefault="00D830B3" w:rsidP="00C30825">
      <w:pPr>
        <w:pStyle w:val="a4"/>
        <w:numPr>
          <w:ilvl w:val="0"/>
          <w:numId w:val="14"/>
        </w:numPr>
        <w:autoSpaceDE w:val="0"/>
        <w:autoSpaceDN w:val="0"/>
        <w:adjustRightInd w:val="0"/>
        <w:spacing w:after="0" w:line="360" w:lineRule="auto"/>
        <w:ind w:left="709" w:hanging="425"/>
        <w:jc w:val="both"/>
        <w:rPr>
          <w:rFonts w:ascii="Times New Roman" w:hAnsi="Times New Roman" w:cs="Times New Roman"/>
          <w:sz w:val="28"/>
          <w:szCs w:val="28"/>
        </w:rPr>
      </w:pPr>
      <w:proofErr w:type="spellStart"/>
      <w:r w:rsidRPr="00D830B3">
        <w:rPr>
          <w:rFonts w:ascii="Times New Roman" w:hAnsi="Times New Roman" w:cs="Times New Roman"/>
          <w:sz w:val="28"/>
          <w:szCs w:val="28"/>
        </w:rPr>
        <w:t>Саморегулируемая</w:t>
      </w:r>
      <w:proofErr w:type="spellEnd"/>
      <w:r w:rsidRPr="00D830B3">
        <w:rPr>
          <w:rFonts w:ascii="Times New Roman" w:hAnsi="Times New Roman" w:cs="Times New Roman"/>
          <w:sz w:val="28"/>
          <w:szCs w:val="28"/>
        </w:rPr>
        <w:t xml:space="preserve"> организация аудиторов некоммерческое партнерство «</w:t>
      </w:r>
      <w:r w:rsidRPr="00D830B3">
        <w:rPr>
          <w:rFonts w:ascii="Times New Roman" w:hAnsi="Times New Roman" w:cs="Times New Roman"/>
          <w:i/>
          <w:sz w:val="28"/>
          <w:szCs w:val="28"/>
        </w:rPr>
        <w:t>Аудиторская Палата России</w:t>
      </w:r>
      <w:r w:rsidRPr="00D830B3">
        <w:rPr>
          <w:rFonts w:ascii="Times New Roman" w:hAnsi="Times New Roman" w:cs="Times New Roman"/>
          <w:sz w:val="28"/>
          <w:szCs w:val="28"/>
        </w:rPr>
        <w:t xml:space="preserve">» (НП </w:t>
      </w:r>
      <w:proofErr w:type="gramStart"/>
      <w:r w:rsidRPr="00D830B3">
        <w:rPr>
          <w:rFonts w:ascii="Times New Roman" w:hAnsi="Times New Roman" w:cs="Times New Roman"/>
          <w:sz w:val="28"/>
          <w:szCs w:val="28"/>
        </w:rPr>
        <w:t>АПР</w:t>
      </w:r>
      <w:proofErr w:type="gramEnd"/>
      <w:r w:rsidRPr="00D830B3">
        <w:rPr>
          <w:rFonts w:ascii="Times New Roman" w:hAnsi="Times New Roman" w:cs="Times New Roman"/>
          <w:sz w:val="28"/>
          <w:szCs w:val="28"/>
        </w:rPr>
        <w:t>) – численность  НП АПР составляет 8281 член, в том числе: ауди</w:t>
      </w:r>
      <w:r w:rsidRPr="00D830B3">
        <w:rPr>
          <w:rFonts w:ascii="Times New Roman" w:hAnsi="Times New Roman" w:cs="Times New Roman"/>
          <w:sz w:val="28"/>
          <w:szCs w:val="28"/>
        </w:rPr>
        <w:softHyphen/>
        <w:t>торские организации -1107 (21% от общего числа организаций), аудиторы – индивидуальные предприниматели - 7027 (26% от общего числа аудиторов, включая индивидуальных аудиторов) и аудиторы – физические лица – 147 (15% от общего числа аудиторов).</w:t>
      </w:r>
      <w:r w:rsidR="009C5675">
        <w:rPr>
          <w:rStyle w:val="ab"/>
          <w:rFonts w:ascii="Times New Roman" w:hAnsi="Times New Roman" w:cs="Times New Roman"/>
          <w:sz w:val="28"/>
          <w:szCs w:val="28"/>
        </w:rPr>
        <w:footnoteReference w:id="30"/>
      </w:r>
    </w:p>
    <w:p w:rsidR="00D830B3" w:rsidRPr="00D830B3" w:rsidRDefault="00D830B3" w:rsidP="00C30825">
      <w:pPr>
        <w:pStyle w:val="a4"/>
        <w:numPr>
          <w:ilvl w:val="0"/>
          <w:numId w:val="14"/>
        </w:numPr>
        <w:autoSpaceDE w:val="0"/>
        <w:autoSpaceDN w:val="0"/>
        <w:adjustRightInd w:val="0"/>
        <w:spacing w:after="0" w:line="360" w:lineRule="auto"/>
        <w:ind w:left="709" w:hanging="425"/>
        <w:jc w:val="both"/>
        <w:rPr>
          <w:rFonts w:ascii="Times New Roman" w:hAnsi="Times New Roman" w:cs="Times New Roman"/>
          <w:sz w:val="28"/>
          <w:szCs w:val="28"/>
        </w:rPr>
      </w:pPr>
      <w:r w:rsidRPr="00D830B3">
        <w:rPr>
          <w:rFonts w:ascii="Times New Roman" w:hAnsi="Times New Roman" w:cs="Times New Roman"/>
          <w:sz w:val="28"/>
          <w:szCs w:val="28"/>
        </w:rPr>
        <w:t>Некоммерческое партнерство «</w:t>
      </w:r>
      <w:r w:rsidRPr="00D830B3">
        <w:rPr>
          <w:rFonts w:ascii="Times New Roman" w:hAnsi="Times New Roman" w:cs="Times New Roman"/>
          <w:i/>
          <w:sz w:val="28"/>
          <w:szCs w:val="28"/>
        </w:rPr>
        <w:t>Институт Профессиональных Аудиторов</w:t>
      </w:r>
      <w:r w:rsidRPr="00D830B3">
        <w:rPr>
          <w:rFonts w:ascii="Times New Roman" w:hAnsi="Times New Roman" w:cs="Times New Roman"/>
          <w:sz w:val="28"/>
          <w:szCs w:val="28"/>
        </w:rPr>
        <w:t xml:space="preserve">» (НП ИПАР) – численность НП ИПАР составляет 2954 члена, в том числе: аудиторские организации - 298 (6%  от общего числа организаций), аудиторы – индивидуальные предприниматели - 2560 (10% от общего числа аудиторов, включая индивидуальных </w:t>
      </w:r>
      <w:r w:rsidRPr="00D830B3">
        <w:rPr>
          <w:rFonts w:ascii="Times New Roman" w:hAnsi="Times New Roman" w:cs="Times New Roman"/>
          <w:sz w:val="28"/>
          <w:szCs w:val="28"/>
        </w:rPr>
        <w:lastRenderedPageBreak/>
        <w:t>аудиторов) и аудиторы – физические лица – 96 (10% от общего числа аудиторов).</w:t>
      </w:r>
      <w:r w:rsidR="009C5675">
        <w:rPr>
          <w:rStyle w:val="ab"/>
          <w:rFonts w:ascii="Times New Roman" w:hAnsi="Times New Roman" w:cs="Times New Roman"/>
          <w:sz w:val="28"/>
          <w:szCs w:val="28"/>
        </w:rPr>
        <w:footnoteReference w:id="31"/>
      </w:r>
    </w:p>
    <w:p w:rsidR="00D830B3" w:rsidRPr="00D830B3" w:rsidRDefault="00D830B3" w:rsidP="00C30825">
      <w:pPr>
        <w:pStyle w:val="a4"/>
        <w:numPr>
          <w:ilvl w:val="0"/>
          <w:numId w:val="14"/>
        </w:numPr>
        <w:autoSpaceDE w:val="0"/>
        <w:autoSpaceDN w:val="0"/>
        <w:adjustRightInd w:val="0"/>
        <w:spacing w:after="0" w:line="360" w:lineRule="auto"/>
        <w:ind w:left="709" w:hanging="425"/>
        <w:jc w:val="both"/>
        <w:rPr>
          <w:rFonts w:ascii="Times New Roman" w:hAnsi="Times New Roman" w:cs="Times New Roman"/>
          <w:sz w:val="28"/>
          <w:szCs w:val="28"/>
        </w:rPr>
      </w:pPr>
      <w:r w:rsidRPr="00D830B3">
        <w:rPr>
          <w:rFonts w:ascii="Times New Roman" w:hAnsi="Times New Roman" w:cs="Times New Roman"/>
          <w:sz w:val="28"/>
          <w:szCs w:val="28"/>
        </w:rPr>
        <w:t>Некоммерческое партнерство «</w:t>
      </w:r>
      <w:r w:rsidRPr="00D830B3">
        <w:rPr>
          <w:rFonts w:ascii="Times New Roman" w:hAnsi="Times New Roman" w:cs="Times New Roman"/>
          <w:i/>
          <w:sz w:val="28"/>
          <w:szCs w:val="28"/>
        </w:rPr>
        <w:t>Московская аудиторская палата</w:t>
      </w:r>
      <w:r w:rsidRPr="00D830B3">
        <w:rPr>
          <w:rFonts w:ascii="Times New Roman" w:hAnsi="Times New Roman" w:cs="Times New Roman"/>
          <w:sz w:val="28"/>
          <w:szCs w:val="28"/>
        </w:rPr>
        <w:t>» (</w:t>
      </w:r>
      <w:proofErr w:type="spellStart"/>
      <w:r w:rsidRPr="00D830B3">
        <w:rPr>
          <w:rFonts w:ascii="Times New Roman" w:hAnsi="Times New Roman" w:cs="Times New Roman"/>
          <w:sz w:val="28"/>
          <w:szCs w:val="28"/>
        </w:rPr>
        <w:t>МоАП</w:t>
      </w:r>
      <w:proofErr w:type="spellEnd"/>
      <w:r w:rsidRPr="00D830B3">
        <w:rPr>
          <w:rFonts w:ascii="Times New Roman" w:hAnsi="Times New Roman" w:cs="Times New Roman"/>
          <w:sz w:val="28"/>
          <w:szCs w:val="28"/>
        </w:rPr>
        <w:t xml:space="preserve">) – численность </w:t>
      </w:r>
      <w:proofErr w:type="spellStart"/>
      <w:r w:rsidRPr="00D830B3">
        <w:rPr>
          <w:rFonts w:ascii="Times New Roman" w:hAnsi="Times New Roman" w:cs="Times New Roman"/>
          <w:sz w:val="28"/>
          <w:szCs w:val="28"/>
        </w:rPr>
        <w:t>МоАП</w:t>
      </w:r>
      <w:proofErr w:type="spellEnd"/>
      <w:r w:rsidRPr="00D830B3">
        <w:rPr>
          <w:rFonts w:ascii="Times New Roman" w:hAnsi="Times New Roman" w:cs="Times New Roman"/>
          <w:sz w:val="28"/>
          <w:szCs w:val="28"/>
        </w:rPr>
        <w:t xml:space="preserve"> составляет 6252 члена, в том числе: аудиторские организации - 1069 (21% от общего числа организаций), аудиторы – индивидуальные предприниматели - 5336 (20% от общего числа аудиторов, включая индивидуальных аудиторов) и аудиторы – физические лица – 138 (14% от общего числа аудиторов).</w:t>
      </w:r>
      <w:r w:rsidR="009C5675">
        <w:rPr>
          <w:rStyle w:val="ab"/>
          <w:rFonts w:ascii="Times New Roman" w:hAnsi="Times New Roman" w:cs="Times New Roman"/>
          <w:sz w:val="28"/>
          <w:szCs w:val="28"/>
        </w:rPr>
        <w:footnoteReference w:id="32"/>
      </w:r>
    </w:p>
    <w:p w:rsidR="00D830B3" w:rsidRPr="00D830B3" w:rsidRDefault="00D830B3" w:rsidP="00C30825">
      <w:pPr>
        <w:pStyle w:val="a4"/>
        <w:numPr>
          <w:ilvl w:val="0"/>
          <w:numId w:val="14"/>
        </w:numPr>
        <w:autoSpaceDE w:val="0"/>
        <w:autoSpaceDN w:val="0"/>
        <w:adjustRightInd w:val="0"/>
        <w:spacing w:after="0" w:line="360" w:lineRule="auto"/>
        <w:ind w:left="709" w:hanging="425"/>
        <w:jc w:val="both"/>
        <w:rPr>
          <w:rFonts w:ascii="Times New Roman" w:hAnsi="Times New Roman" w:cs="Times New Roman"/>
          <w:sz w:val="28"/>
          <w:szCs w:val="28"/>
        </w:rPr>
      </w:pPr>
      <w:r w:rsidRPr="00D830B3">
        <w:rPr>
          <w:rFonts w:ascii="Times New Roman" w:hAnsi="Times New Roman" w:cs="Times New Roman"/>
          <w:sz w:val="28"/>
          <w:szCs w:val="28"/>
        </w:rPr>
        <w:t>Некоммерческое партнерство «</w:t>
      </w:r>
      <w:r w:rsidRPr="00D830B3">
        <w:rPr>
          <w:rFonts w:ascii="Times New Roman" w:hAnsi="Times New Roman" w:cs="Times New Roman"/>
          <w:i/>
          <w:sz w:val="28"/>
          <w:szCs w:val="28"/>
        </w:rPr>
        <w:t>Российская Коллегия аудиторов</w:t>
      </w:r>
      <w:r w:rsidRPr="00D830B3">
        <w:rPr>
          <w:rFonts w:ascii="Times New Roman" w:hAnsi="Times New Roman" w:cs="Times New Roman"/>
          <w:sz w:val="28"/>
          <w:szCs w:val="28"/>
        </w:rPr>
        <w:t>» (НП «РКА»). Численность НП «РКА» – 4321 член, в том числе: аудиторские организации - 777  (15% от общего числа организаций),   аудиторы – индивидуальные предприниматели - 3360 (11% от общего числа аудиторов, включая индивидуальных аудиторов) и аудиторы – физические лица – 184(17% от общего числа аудиторов).</w:t>
      </w:r>
      <w:r w:rsidR="009C5675">
        <w:rPr>
          <w:rStyle w:val="ab"/>
          <w:rFonts w:ascii="Times New Roman" w:hAnsi="Times New Roman" w:cs="Times New Roman"/>
          <w:sz w:val="28"/>
          <w:szCs w:val="28"/>
        </w:rPr>
        <w:footnoteReference w:id="33"/>
      </w:r>
    </w:p>
    <w:p w:rsidR="00D830B3" w:rsidRPr="00D830B3" w:rsidRDefault="00D830B3" w:rsidP="00C30825">
      <w:pPr>
        <w:pStyle w:val="a4"/>
        <w:numPr>
          <w:ilvl w:val="0"/>
          <w:numId w:val="14"/>
        </w:numPr>
        <w:autoSpaceDE w:val="0"/>
        <w:autoSpaceDN w:val="0"/>
        <w:adjustRightInd w:val="0"/>
        <w:spacing w:after="0" w:line="360" w:lineRule="auto"/>
        <w:ind w:left="709" w:hanging="425"/>
        <w:jc w:val="both"/>
        <w:rPr>
          <w:rFonts w:ascii="Times New Roman" w:hAnsi="Times New Roman" w:cs="Times New Roman"/>
          <w:sz w:val="28"/>
          <w:szCs w:val="28"/>
        </w:rPr>
      </w:pPr>
      <w:r w:rsidRPr="00D830B3">
        <w:rPr>
          <w:rFonts w:ascii="Times New Roman" w:hAnsi="Times New Roman" w:cs="Times New Roman"/>
          <w:sz w:val="28"/>
          <w:szCs w:val="28"/>
        </w:rPr>
        <w:t>Некоммерческое партнерство «</w:t>
      </w:r>
      <w:r w:rsidRPr="00D830B3">
        <w:rPr>
          <w:rFonts w:ascii="Times New Roman" w:hAnsi="Times New Roman" w:cs="Times New Roman"/>
          <w:i/>
          <w:sz w:val="28"/>
          <w:szCs w:val="28"/>
        </w:rPr>
        <w:t>Аудиторская Ассоциация Содружество</w:t>
      </w:r>
      <w:r w:rsidRPr="00D830B3">
        <w:rPr>
          <w:rFonts w:ascii="Times New Roman" w:hAnsi="Times New Roman" w:cs="Times New Roman"/>
          <w:sz w:val="28"/>
          <w:szCs w:val="28"/>
        </w:rPr>
        <w:t xml:space="preserve">» (НП ААС). Численность НП «РКА» – 3862 члена, в том числе аудиторские организации – 752 (14% от общего числа организаций), аудиторы – индивидуальные предприниматели - 2948 (11% от общего числа аудиторов, включая индивидуальных аудиторов) и  аудиторы – физические лица - 162 </w:t>
      </w:r>
      <w:r w:rsidR="009C5675">
        <w:rPr>
          <w:rFonts w:ascii="Times New Roman" w:hAnsi="Times New Roman" w:cs="Times New Roman"/>
          <w:sz w:val="28"/>
          <w:szCs w:val="28"/>
        </w:rPr>
        <w:t>(17% от общего числа аудиторов).</w:t>
      </w:r>
      <w:r w:rsidR="009C5675">
        <w:rPr>
          <w:rStyle w:val="ab"/>
          <w:rFonts w:ascii="Times New Roman" w:hAnsi="Times New Roman" w:cs="Times New Roman"/>
          <w:sz w:val="28"/>
          <w:szCs w:val="28"/>
        </w:rPr>
        <w:footnoteReference w:id="34"/>
      </w:r>
      <w:r w:rsidRPr="00D830B3">
        <w:rPr>
          <w:rFonts w:ascii="Times New Roman" w:hAnsi="Times New Roman" w:cs="Times New Roman"/>
          <w:sz w:val="28"/>
          <w:szCs w:val="28"/>
        </w:rPr>
        <w:t xml:space="preserve"> </w:t>
      </w:r>
    </w:p>
    <w:p w:rsidR="00D830B3" w:rsidRDefault="00D830B3" w:rsidP="00D830B3">
      <w:pPr>
        <w:pStyle w:val="a3"/>
        <w:spacing w:line="360" w:lineRule="auto"/>
        <w:ind w:firstLine="709"/>
        <w:jc w:val="both"/>
        <w:rPr>
          <w:noProof/>
        </w:rPr>
      </w:pPr>
      <w:r>
        <w:rPr>
          <w:sz w:val="28"/>
          <w:szCs w:val="28"/>
        </w:rPr>
        <w:t>На рис. 1, 2 и 3</w:t>
      </w:r>
      <w:r w:rsidRPr="00590601">
        <w:rPr>
          <w:sz w:val="28"/>
          <w:szCs w:val="28"/>
        </w:rPr>
        <w:t xml:space="preserve"> представлено распределение субъектов аудиторской деятельности по СРО аудиторов по состоянию на </w:t>
      </w:r>
      <w:r>
        <w:rPr>
          <w:sz w:val="28"/>
          <w:szCs w:val="28"/>
        </w:rPr>
        <w:t>31 декабря 2011</w:t>
      </w:r>
      <w:r w:rsidRPr="00590601">
        <w:rPr>
          <w:sz w:val="28"/>
          <w:szCs w:val="28"/>
        </w:rPr>
        <w:t xml:space="preserve"> г. </w:t>
      </w:r>
    </w:p>
    <w:p w:rsidR="00D830B3" w:rsidRPr="001C3259" w:rsidRDefault="00D830B3" w:rsidP="00D830B3">
      <w:pPr>
        <w:pStyle w:val="a3"/>
        <w:spacing w:line="360" w:lineRule="auto"/>
        <w:ind w:firstLine="709"/>
        <w:jc w:val="both"/>
        <w:rPr>
          <w:sz w:val="28"/>
          <w:szCs w:val="28"/>
        </w:rPr>
      </w:pPr>
      <w:r w:rsidRPr="001C3259">
        <w:rPr>
          <w:noProof/>
          <w:sz w:val="28"/>
          <w:szCs w:val="28"/>
        </w:rPr>
        <w:lastRenderedPageBreak/>
        <w:drawing>
          <wp:inline distT="0" distB="0" distL="0" distR="0">
            <wp:extent cx="4695825" cy="1619250"/>
            <wp:effectExtent l="19050" t="0" r="9525" b="0"/>
            <wp:docPr id="2"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830B3" w:rsidRPr="00D830B3" w:rsidRDefault="00D830B3" w:rsidP="00D830B3">
      <w:pPr>
        <w:pStyle w:val="a3"/>
        <w:jc w:val="center"/>
        <w:rPr>
          <w:i/>
          <w:sz w:val="24"/>
          <w:szCs w:val="24"/>
        </w:rPr>
      </w:pPr>
      <w:r w:rsidRPr="00D830B3">
        <w:rPr>
          <w:i/>
          <w:sz w:val="24"/>
          <w:szCs w:val="24"/>
        </w:rPr>
        <w:t>Рис. 1. Распределение аудиторских организаций по СРО аудиторов, (</w:t>
      </w:r>
      <w:proofErr w:type="gramStart"/>
      <w:r w:rsidRPr="00D830B3">
        <w:rPr>
          <w:i/>
          <w:sz w:val="24"/>
          <w:szCs w:val="24"/>
        </w:rPr>
        <w:t>в</w:t>
      </w:r>
      <w:proofErr w:type="gramEnd"/>
      <w:r w:rsidRPr="00D830B3">
        <w:rPr>
          <w:i/>
          <w:sz w:val="24"/>
          <w:szCs w:val="24"/>
        </w:rPr>
        <w:t xml:space="preserve"> %)</w:t>
      </w:r>
    </w:p>
    <w:p w:rsidR="00D830B3" w:rsidRPr="00D830B3" w:rsidRDefault="00D830B3" w:rsidP="00D830B3">
      <w:pPr>
        <w:pStyle w:val="a3"/>
        <w:jc w:val="center"/>
        <w:rPr>
          <w:i/>
          <w:sz w:val="24"/>
          <w:szCs w:val="24"/>
        </w:rPr>
      </w:pPr>
    </w:p>
    <w:p w:rsidR="00D830B3" w:rsidRPr="00F978D7" w:rsidRDefault="00D830B3" w:rsidP="00D830B3">
      <w:pPr>
        <w:pStyle w:val="a3"/>
        <w:jc w:val="center"/>
        <w:rPr>
          <w:i/>
        </w:rPr>
      </w:pPr>
      <w:r w:rsidRPr="00670768">
        <w:rPr>
          <w:noProof/>
        </w:rPr>
        <w:drawing>
          <wp:inline distT="0" distB="0" distL="0" distR="0">
            <wp:extent cx="4828996" cy="1578634"/>
            <wp:effectExtent l="19050" t="0" r="9704" b="2516"/>
            <wp:docPr id="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830B3" w:rsidRPr="00D830B3" w:rsidRDefault="00D830B3" w:rsidP="00D830B3">
      <w:pPr>
        <w:pStyle w:val="a3"/>
        <w:jc w:val="center"/>
        <w:rPr>
          <w:i/>
          <w:sz w:val="24"/>
          <w:szCs w:val="24"/>
        </w:rPr>
      </w:pPr>
      <w:r w:rsidRPr="00D830B3">
        <w:rPr>
          <w:i/>
          <w:sz w:val="24"/>
          <w:szCs w:val="24"/>
        </w:rPr>
        <w:t xml:space="preserve">Рис.2 Распределение аудиторов, включая индивидуальных аудиторов по СРО аудиторов, </w:t>
      </w:r>
    </w:p>
    <w:p w:rsidR="00D830B3" w:rsidRPr="00D830B3" w:rsidRDefault="00D830B3" w:rsidP="00D830B3">
      <w:pPr>
        <w:pStyle w:val="a3"/>
        <w:jc w:val="center"/>
        <w:rPr>
          <w:i/>
          <w:sz w:val="24"/>
          <w:szCs w:val="24"/>
        </w:rPr>
      </w:pPr>
      <w:r w:rsidRPr="00D830B3">
        <w:rPr>
          <w:i/>
          <w:sz w:val="24"/>
          <w:szCs w:val="24"/>
        </w:rPr>
        <w:t>(в %)</w:t>
      </w:r>
    </w:p>
    <w:p w:rsidR="00D830B3" w:rsidRPr="00F978D7" w:rsidRDefault="00D830B3" w:rsidP="00D830B3">
      <w:pPr>
        <w:pStyle w:val="a3"/>
        <w:jc w:val="center"/>
        <w:rPr>
          <w:i/>
        </w:rPr>
      </w:pPr>
      <w:r w:rsidRPr="00670768">
        <w:rPr>
          <w:noProof/>
        </w:rPr>
        <w:drawing>
          <wp:inline distT="0" distB="0" distL="0" distR="0">
            <wp:extent cx="4850058" cy="1647645"/>
            <wp:effectExtent l="19050" t="0" r="26742"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830B3" w:rsidRPr="00D830B3" w:rsidRDefault="00D830B3" w:rsidP="00D830B3">
      <w:pPr>
        <w:pStyle w:val="a3"/>
        <w:jc w:val="center"/>
        <w:rPr>
          <w:i/>
          <w:sz w:val="24"/>
          <w:szCs w:val="24"/>
        </w:rPr>
      </w:pPr>
      <w:r w:rsidRPr="00D830B3">
        <w:rPr>
          <w:i/>
          <w:sz w:val="24"/>
          <w:szCs w:val="24"/>
        </w:rPr>
        <w:t>Рис.3 Распределение индивидуальных аудиторов по СРО аудиторов, (</w:t>
      </w:r>
      <w:proofErr w:type="gramStart"/>
      <w:r w:rsidRPr="00D830B3">
        <w:rPr>
          <w:i/>
          <w:sz w:val="24"/>
          <w:szCs w:val="24"/>
        </w:rPr>
        <w:t>в</w:t>
      </w:r>
      <w:proofErr w:type="gramEnd"/>
      <w:r w:rsidRPr="00D830B3">
        <w:rPr>
          <w:i/>
          <w:sz w:val="24"/>
          <w:szCs w:val="24"/>
        </w:rPr>
        <w:t xml:space="preserve"> %)</w:t>
      </w:r>
    </w:p>
    <w:p w:rsidR="00D830B3" w:rsidRPr="006C0EC1" w:rsidRDefault="00D830B3" w:rsidP="00D830B3">
      <w:pPr>
        <w:pStyle w:val="a3"/>
        <w:spacing w:line="360" w:lineRule="auto"/>
        <w:ind w:firstLine="851"/>
        <w:jc w:val="both"/>
        <w:rPr>
          <w:rFonts w:ascii="Times New Roman" w:hAnsi="Times New Roman"/>
          <w:sz w:val="28"/>
          <w:szCs w:val="28"/>
        </w:rPr>
      </w:pPr>
      <w:r w:rsidRPr="006C0EC1">
        <w:rPr>
          <w:rFonts w:ascii="Times New Roman" w:hAnsi="Times New Roman"/>
          <w:sz w:val="28"/>
          <w:szCs w:val="28"/>
        </w:rPr>
        <w:t xml:space="preserve">Таким образом, исходя из данных, которые представлены выше больше всего аудиторских организаций и аудиторов, включая индивидуальных </w:t>
      </w:r>
      <w:proofErr w:type="gramStart"/>
      <w:r w:rsidRPr="006C0EC1">
        <w:rPr>
          <w:rFonts w:ascii="Times New Roman" w:hAnsi="Times New Roman"/>
          <w:sz w:val="28"/>
          <w:szCs w:val="28"/>
        </w:rPr>
        <w:t>аудиторов</w:t>
      </w:r>
      <w:proofErr w:type="gramEnd"/>
      <w:r w:rsidRPr="006C0EC1">
        <w:rPr>
          <w:rFonts w:ascii="Times New Roman" w:hAnsi="Times New Roman"/>
          <w:sz w:val="28"/>
          <w:szCs w:val="28"/>
        </w:rPr>
        <w:t xml:space="preserve"> входят в состав СРО Московской аудиторской палаты (27% и 25% соответственно) и Аудиторской Палаты России  (27% и 33% соответственно), а преобладающее большинство индивидуальных </w:t>
      </w:r>
      <w:r w:rsidRPr="006C0EC1">
        <w:rPr>
          <w:rFonts w:ascii="Times New Roman" w:hAnsi="Times New Roman"/>
          <w:sz w:val="28"/>
          <w:szCs w:val="28"/>
        </w:rPr>
        <w:lastRenderedPageBreak/>
        <w:t xml:space="preserve">аудиторов входят в состав СРО </w:t>
      </w:r>
      <w:r w:rsidRPr="006C0EC1">
        <w:rPr>
          <w:rFonts w:ascii="Times New Roman" w:hAnsi="Times New Roman"/>
          <w:sz w:val="28"/>
        </w:rPr>
        <w:t>Российской Коллегии аудиторов (25%) и Аудиторской Ассоциации Содружество(23%).</w:t>
      </w:r>
    </w:p>
    <w:p w:rsidR="00D830B3" w:rsidRPr="006C0EC1" w:rsidRDefault="00D830B3" w:rsidP="00D830B3">
      <w:pPr>
        <w:pStyle w:val="a3"/>
        <w:spacing w:line="360" w:lineRule="auto"/>
        <w:ind w:firstLine="709"/>
        <w:jc w:val="both"/>
        <w:rPr>
          <w:rFonts w:ascii="Times New Roman" w:hAnsi="Times New Roman"/>
          <w:sz w:val="28"/>
          <w:szCs w:val="28"/>
        </w:rPr>
      </w:pPr>
      <w:r w:rsidRPr="006C0EC1">
        <w:rPr>
          <w:rFonts w:ascii="Times New Roman" w:hAnsi="Times New Roman"/>
          <w:sz w:val="28"/>
          <w:szCs w:val="28"/>
        </w:rPr>
        <w:t>Законом № 307-</w:t>
      </w:r>
      <w:r w:rsidRPr="006C0EC1">
        <w:rPr>
          <w:rFonts w:ascii="Times New Roman" w:hAnsi="Times New Roman"/>
          <w:sz w:val="28"/>
          <w:szCs w:val="28"/>
        </w:rPr>
        <w:softHyphen/>
        <w:t>ФЗ в качестве механизма обеспечения имущественной ответственности членов СРО аудиторов предусмотрено формирование компенсационного фонда. Размер взносов физических и юридических лиц в компенсационный фонд СРО аудиторов, составляет 3 и 5 тыс. рублей соответственно.</w:t>
      </w:r>
    </w:p>
    <w:p w:rsidR="00D830B3" w:rsidRPr="006C0EC1" w:rsidRDefault="00D830B3" w:rsidP="00D830B3">
      <w:pPr>
        <w:pStyle w:val="a3"/>
        <w:spacing w:line="360" w:lineRule="auto"/>
        <w:ind w:firstLine="709"/>
        <w:jc w:val="both"/>
        <w:rPr>
          <w:rFonts w:ascii="Times New Roman" w:hAnsi="Times New Roman"/>
          <w:sz w:val="28"/>
          <w:szCs w:val="28"/>
        </w:rPr>
      </w:pPr>
      <w:r w:rsidRPr="006C0EC1">
        <w:rPr>
          <w:rFonts w:ascii="Times New Roman" w:hAnsi="Times New Roman"/>
          <w:sz w:val="28"/>
          <w:szCs w:val="28"/>
        </w:rPr>
        <w:t>Величина компенсационного фонда на 31 декабря 2011 года  и прирост компенсационного фонда за год составляли соответственно</w:t>
      </w:r>
      <w:r w:rsidR="006C0EC1" w:rsidRPr="006C0EC1">
        <w:rPr>
          <w:rStyle w:val="ab"/>
          <w:rFonts w:ascii="Times New Roman" w:hAnsi="Times New Roman"/>
          <w:sz w:val="28"/>
          <w:szCs w:val="28"/>
        </w:rPr>
        <w:footnoteReference w:id="35"/>
      </w:r>
      <w:r w:rsidRPr="006C0EC1">
        <w:rPr>
          <w:rFonts w:ascii="Times New Roman" w:hAnsi="Times New Roman"/>
          <w:sz w:val="28"/>
          <w:szCs w:val="28"/>
        </w:rPr>
        <w:t>:</w:t>
      </w:r>
    </w:p>
    <w:p w:rsidR="00D830B3" w:rsidRPr="006C0EC1" w:rsidRDefault="00D830B3" w:rsidP="00C30825">
      <w:pPr>
        <w:pStyle w:val="a3"/>
        <w:numPr>
          <w:ilvl w:val="0"/>
          <w:numId w:val="15"/>
        </w:numPr>
        <w:spacing w:line="360" w:lineRule="auto"/>
        <w:jc w:val="both"/>
        <w:rPr>
          <w:rFonts w:ascii="Times New Roman" w:hAnsi="Times New Roman"/>
          <w:sz w:val="28"/>
          <w:szCs w:val="28"/>
        </w:rPr>
      </w:pPr>
      <w:proofErr w:type="gramStart"/>
      <w:r w:rsidRPr="006C0EC1">
        <w:rPr>
          <w:rFonts w:ascii="Times New Roman" w:hAnsi="Times New Roman"/>
          <w:sz w:val="28"/>
          <w:szCs w:val="28"/>
        </w:rPr>
        <w:t>АПР</w:t>
      </w:r>
      <w:proofErr w:type="gramEnd"/>
      <w:r w:rsidRPr="006C0EC1">
        <w:rPr>
          <w:rFonts w:ascii="Times New Roman" w:hAnsi="Times New Roman"/>
          <w:sz w:val="28"/>
          <w:szCs w:val="28"/>
        </w:rPr>
        <w:t xml:space="preserve"> – 29,9 и 1,9 млн.рублей;</w:t>
      </w:r>
    </w:p>
    <w:p w:rsidR="00D830B3" w:rsidRPr="006C0EC1" w:rsidRDefault="00D830B3" w:rsidP="00C30825">
      <w:pPr>
        <w:pStyle w:val="a3"/>
        <w:numPr>
          <w:ilvl w:val="0"/>
          <w:numId w:val="15"/>
        </w:numPr>
        <w:spacing w:line="360" w:lineRule="auto"/>
        <w:jc w:val="both"/>
        <w:rPr>
          <w:rFonts w:ascii="Times New Roman" w:hAnsi="Times New Roman"/>
          <w:sz w:val="28"/>
          <w:szCs w:val="28"/>
        </w:rPr>
      </w:pPr>
      <w:r w:rsidRPr="006C0EC1">
        <w:rPr>
          <w:rFonts w:ascii="Times New Roman" w:hAnsi="Times New Roman"/>
          <w:sz w:val="28"/>
          <w:szCs w:val="28"/>
        </w:rPr>
        <w:t xml:space="preserve"> ИПАР – 10,1и 0,5 млн. рублей;</w:t>
      </w:r>
    </w:p>
    <w:p w:rsidR="00D830B3" w:rsidRPr="006C0EC1" w:rsidRDefault="00D830B3" w:rsidP="00C30825">
      <w:pPr>
        <w:pStyle w:val="a3"/>
        <w:numPr>
          <w:ilvl w:val="0"/>
          <w:numId w:val="15"/>
        </w:numPr>
        <w:spacing w:line="360" w:lineRule="auto"/>
        <w:jc w:val="both"/>
        <w:rPr>
          <w:rFonts w:ascii="Times New Roman" w:hAnsi="Times New Roman"/>
          <w:sz w:val="28"/>
          <w:szCs w:val="28"/>
        </w:rPr>
      </w:pPr>
      <w:r w:rsidRPr="006C0EC1">
        <w:rPr>
          <w:rFonts w:ascii="Times New Roman" w:hAnsi="Times New Roman"/>
          <w:sz w:val="28"/>
          <w:szCs w:val="28"/>
        </w:rPr>
        <w:t xml:space="preserve"> </w:t>
      </w:r>
      <w:proofErr w:type="spellStart"/>
      <w:r w:rsidRPr="006C0EC1">
        <w:rPr>
          <w:rFonts w:ascii="Times New Roman" w:hAnsi="Times New Roman"/>
          <w:sz w:val="28"/>
          <w:szCs w:val="28"/>
        </w:rPr>
        <w:t>МоАП</w:t>
      </w:r>
      <w:proofErr w:type="spellEnd"/>
      <w:r w:rsidRPr="006C0EC1">
        <w:rPr>
          <w:rFonts w:ascii="Times New Roman" w:hAnsi="Times New Roman"/>
          <w:sz w:val="28"/>
          <w:szCs w:val="28"/>
        </w:rPr>
        <w:t> –23,7 и 1,9 млн. рублей;</w:t>
      </w:r>
    </w:p>
    <w:p w:rsidR="00D830B3" w:rsidRPr="006C0EC1" w:rsidRDefault="00EA59BA" w:rsidP="00C30825">
      <w:pPr>
        <w:pStyle w:val="a3"/>
        <w:numPr>
          <w:ilvl w:val="0"/>
          <w:numId w:val="15"/>
        </w:numPr>
        <w:spacing w:line="360" w:lineRule="auto"/>
        <w:jc w:val="both"/>
        <w:rPr>
          <w:rFonts w:ascii="Times New Roman" w:hAnsi="Times New Roman"/>
          <w:sz w:val="28"/>
          <w:szCs w:val="28"/>
        </w:rPr>
      </w:pPr>
      <w:r w:rsidRPr="00EA59BA">
        <w:rPr>
          <w:rFonts w:ascii="Times New Roman" w:hAnsi="Times New Roman"/>
          <w:sz w:val="28"/>
          <w:szCs w:val="28"/>
        </w:rPr>
        <w:t xml:space="preserve"> </w:t>
      </w:r>
      <w:r w:rsidR="00D830B3" w:rsidRPr="00EA59BA">
        <w:rPr>
          <w:rFonts w:ascii="Times New Roman" w:hAnsi="Times New Roman"/>
          <w:sz w:val="28"/>
          <w:szCs w:val="28"/>
        </w:rPr>
        <w:t>«РКА» –15,3 и 0,9 млн. рублей;</w:t>
      </w:r>
    </w:p>
    <w:p w:rsidR="00D830B3" w:rsidRPr="006C0EC1" w:rsidRDefault="00D830B3" w:rsidP="00C30825">
      <w:pPr>
        <w:pStyle w:val="a3"/>
        <w:numPr>
          <w:ilvl w:val="0"/>
          <w:numId w:val="15"/>
        </w:numPr>
        <w:spacing w:line="360" w:lineRule="auto"/>
        <w:jc w:val="both"/>
        <w:rPr>
          <w:rFonts w:ascii="Times New Roman" w:hAnsi="Times New Roman"/>
          <w:sz w:val="28"/>
          <w:szCs w:val="28"/>
        </w:rPr>
      </w:pPr>
      <w:r w:rsidRPr="006C0EC1">
        <w:rPr>
          <w:rFonts w:ascii="Times New Roman" w:hAnsi="Times New Roman"/>
          <w:sz w:val="28"/>
          <w:szCs w:val="28"/>
        </w:rPr>
        <w:t>ААС – 12,4 и 1,2 млн. рублей.</w:t>
      </w:r>
    </w:p>
    <w:p w:rsidR="00D830B3" w:rsidRPr="006C0EC1" w:rsidRDefault="00D830B3" w:rsidP="00EA59BA">
      <w:pPr>
        <w:pStyle w:val="a3"/>
        <w:spacing w:line="360" w:lineRule="auto"/>
        <w:ind w:firstLine="709"/>
        <w:jc w:val="both"/>
        <w:rPr>
          <w:rFonts w:ascii="Times New Roman" w:hAnsi="Times New Roman"/>
          <w:sz w:val="28"/>
          <w:szCs w:val="28"/>
        </w:rPr>
      </w:pPr>
      <w:r w:rsidRPr="006C0EC1">
        <w:rPr>
          <w:rFonts w:ascii="Times New Roman" w:hAnsi="Times New Roman"/>
          <w:sz w:val="28"/>
          <w:szCs w:val="28"/>
        </w:rPr>
        <w:t>В следующей таблице представлена информация о доходах и расходах СРО аудиторов за 2011 год.</w:t>
      </w:r>
      <w:r w:rsidR="006C0EC1">
        <w:rPr>
          <w:rStyle w:val="ab"/>
          <w:rFonts w:ascii="Times New Roman" w:hAnsi="Times New Roman"/>
          <w:sz w:val="28"/>
          <w:szCs w:val="28"/>
        </w:rPr>
        <w:footnoteReference w:id="36"/>
      </w:r>
    </w:p>
    <w:p w:rsidR="00D830B3" w:rsidRPr="00D830B3" w:rsidRDefault="006C0EC1" w:rsidP="00EA59BA">
      <w:pPr>
        <w:pStyle w:val="a3"/>
        <w:ind w:firstLine="709"/>
        <w:jc w:val="right"/>
        <w:rPr>
          <w:i/>
          <w:sz w:val="24"/>
          <w:szCs w:val="24"/>
        </w:rPr>
      </w:pPr>
      <w:r>
        <w:rPr>
          <w:i/>
          <w:sz w:val="24"/>
          <w:szCs w:val="24"/>
        </w:rPr>
        <w:t>Таблица 4</w:t>
      </w:r>
      <w:r w:rsidR="00D830B3" w:rsidRPr="00D830B3">
        <w:rPr>
          <w:i/>
          <w:sz w:val="24"/>
          <w:szCs w:val="24"/>
        </w:rPr>
        <w:t>.</w:t>
      </w:r>
    </w:p>
    <w:tbl>
      <w:tblPr>
        <w:tblW w:w="8896" w:type="dxa"/>
        <w:tblInd w:w="744" w:type="dxa"/>
        <w:tblLook w:val="04A0"/>
      </w:tblPr>
      <w:tblGrid>
        <w:gridCol w:w="3431"/>
        <w:gridCol w:w="978"/>
        <w:gridCol w:w="1301"/>
        <w:gridCol w:w="1216"/>
        <w:gridCol w:w="985"/>
        <w:gridCol w:w="985"/>
      </w:tblGrid>
      <w:tr w:rsidR="00D830B3" w:rsidTr="00EA59BA">
        <w:trPr>
          <w:trHeight w:val="457"/>
        </w:trPr>
        <w:tc>
          <w:tcPr>
            <w:tcW w:w="3431" w:type="dxa"/>
            <w:tcBorders>
              <w:top w:val="single" w:sz="4" w:space="0" w:color="auto"/>
              <w:left w:val="single" w:sz="4" w:space="0" w:color="auto"/>
              <w:bottom w:val="single" w:sz="4" w:space="0" w:color="auto"/>
              <w:right w:val="single" w:sz="4" w:space="0" w:color="auto"/>
            </w:tcBorders>
            <w:shd w:val="clear" w:color="auto" w:fill="BFBFBF"/>
            <w:vAlign w:val="center"/>
          </w:tcPr>
          <w:p w:rsidR="00D830B3" w:rsidRPr="004F2DD6" w:rsidRDefault="00D830B3" w:rsidP="004C191D">
            <w:pPr>
              <w:jc w:val="center"/>
              <w:rPr>
                <w:rFonts w:ascii="Times New Roman" w:hAnsi="Times New Roman" w:cs="Times New Roman"/>
                <w:b/>
                <w:bCs/>
                <w:color w:val="000000"/>
                <w:sz w:val="24"/>
                <w:szCs w:val="24"/>
              </w:rPr>
            </w:pPr>
            <w:r w:rsidRPr="004F2DD6">
              <w:rPr>
                <w:rFonts w:ascii="Times New Roman" w:hAnsi="Times New Roman" w:cs="Times New Roman"/>
                <w:b/>
                <w:bCs/>
                <w:color w:val="000000"/>
                <w:sz w:val="24"/>
                <w:szCs w:val="24"/>
              </w:rPr>
              <w:t>Млн. руб.</w:t>
            </w:r>
          </w:p>
        </w:tc>
        <w:tc>
          <w:tcPr>
            <w:tcW w:w="978" w:type="dxa"/>
            <w:tcBorders>
              <w:top w:val="single" w:sz="4" w:space="0" w:color="auto"/>
              <w:left w:val="nil"/>
              <w:bottom w:val="single" w:sz="4" w:space="0" w:color="auto"/>
              <w:right w:val="single" w:sz="4" w:space="0" w:color="auto"/>
            </w:tcBorders>
            <w:shd w:val="clear" w:color="auto" w:fill="BFBFBF"/>
            <w:vAlign w:val="center"/>
          </w:tcPr>
          <w:p w:rsidR="00D830B3" w:rsidRPr="004F2DD6" w:rsidRDefault="00D830B3" w:rsidP="004C191D">
            <w:pPr>
              <w:jc w:val="center"/>
              <w:rPr>
                <w:rFonts w:ascii="Times New Roman" w:hAnsi="Times New Roman" w:cs="Times New Roman"/>
                <w:b/>
                <w:bCs/>
                <w:color w:val="000000"/>
                <w:sz w:val="24"/>
                <w:szCs w:val="24"/>
              </w:rPr>
            </w:pPr>
            <w:proofErr w:type="gramStart"/>
            <w:r w:rsidRPr="004F2DD6">
              <w:rPr>
                <w:rFonts w:ascii="Times New Roman" w:hAnsi="Times New Roman" w:cs="Times New Roman"/>
                <w:b/>
                <w:bCs/>
                <w:color w:val="000000"/>
                <w:sz w:val="24"/>
                <w:szCs w:val="24"/>
              </w:rPr>
              <w:t>АПР</w:t>
            </w:r>
            <w:proofErr w:type="gramEnd"/>
          </w:p>
        </w:tc>
        <w:tc>
          <w:tcPr>
            <w:tcW w:w="1301" w:type="dxa"/>
            <w:tcBorders>
              <w:top w:val="single" w:sz="4" w:space="0" w:color="auto"/>
              <w:left w:val="nil"/>
              <w:bottom w:val="single" w:sz="4" w:space="0" w:color="auto"/>
              <w:right w:val="single" w:sz="4" w:space="0" w:color="auto"/>
            </w:tcBorders>
            <w:shd w:val="clear" w:color="auto" w:fill="BFBFBF"/>
            <w:vAlign w:val="center"/>
          </w:tcPr>
          <w:p w:rsidR="00D830B3" w:rsidRPr="004F2DD6" w:rsidRDefault="00D830B3" w:rsidP="004C191D">
            <w:pPr>
              <w:jc w:val="center"/>
              <w:rPr>
                <w:rFonts w:ascii="Times New Roman" w:hAnsi="Times New Roman" w:cs="Times New Roman"/>
                <w:b/>
                <w:bCs/>
                <w:color w:val="000000"/>
                <w:sz w:val="24"/>
                <w:szCs w:val="24"/>
              </w:rPr>
            </w:pPr>
            <w:r w:rsidRPr="004F2DD6">
              <w:rPr>
                <w:rFonts w:ascii="Times New Roman" w:hAnsi="Times New Roman" w:cs="Times New Roman"/>
                <w:b/>
                <w:bCs/>
                <w:color w:val="000000"/>
                <w:sz w:val="24"/>
                <w:szCs w:val="24"/>
              </w:rPr>
              <w:t>ИПАР</w:t>
            </w:r>
          </w:p>
        </w:tc>
        <w:tc>
          <w:tcPr>
            <w:tcW w:w="1216" w:type="dxa"/>
            <w:tcBorders>
              <w:top w:val="single" w:sz="4" w:space="0" w:color="auto"/>
              <w:left w:val="nil"/>
              <w:bottom w:val="single" w:sz="4" w:space="0" w:color="auto"/>
              <w:right w:val="single" w:sz="4" w:space="0" w:color="auto"/>
            </w:tcBorders>
            <w:shd w:val="clear" w:color="auto" w:fill="BFBFBF"/>
            <w:vAlign w:val="center"/>
          </w:tcPr>
          <w:p w:rsidR="00D830B3" w:rsidRPr="004F2DD6" w:rsidRDefault="00D830B3" w:rsidP="004C191D">
            <w:pPr>
              <w:jc w:val="center"/>
              <w:rPr>
                <w:rFonts w:ascii="Times New Roman" w:hAnsi="Times New Roman" w:cs="Times New Roman"/>
                <w:b/>
                <w:bCs/>
                <w:color w:val="000000"/>
                <w:sz w:val="24"/>
                <w:szCs w:val="24"/>
              </w:rPr>
            </w:pPr>
            <w:proofErr w:type="spellStart"/>
            <w:r w:rsidRPr="004F2DD6">
              <w:rPr>
                <w:rFonts w:ascii="Times New Roman" w:hAnsi="Times New Roman" w:cs="Times New Roman"/>
                <w:b/>
                <w:bCs/>
                <w:color w:val="000000"/>
                <w:sz w:val="24"/>
                <w:szCs w:val="24"/>
              </w:rPr>
              <w:t>МоАП</w:t>
            </w:r>
            <w:proofErr w:type="spellEnd"/>
          </w:p>
        </w:tc>
        <w:tc>
          <w:tcPr>
            <w:tcW w:w="985" w:type="dxa"/>
            <w:tcBorders>
              <w:top w:val="single" w:sz="4" w:space="0" w:color="auto"/>
              <w:left w:val="nil"/>
              <w:bottom w:val="single" w:sz="4" w:space="0" w:color="auto"/>
              <w:right w:val="single" w:sz="4" w:space="0" w:color="auto"/>
            </w:tcBorders>
            <w:shd w:val="clear" w:color="auto" w:fill="BFBFBF"/>
            <w:vAlign w:val="center"/>
          </w:tcPr>
          <w:p w:rsidR="00D830B3" w:rsidRPr="004F2DD6" w:rsidRDefault="00D830B3" w:rsidP="004C191D">
            <w:pPr>
              <w:jc w:val="center"/>
              <w:rPr>
                <w:rFonts w:ascii="Times New Roman" w:hAnsi="Times New Roman" w:cs="Times New Roman"/>
                <w:b/>
                <w:bCs/>
                <w:color w:val="000000"/>
                <w:sz w:val="24"/>
                <w:szCs w:val="24"/>
              </w:rPr>
            </w:pPr>
            <w:r w:rsidRPr="004F2DD6">
              <w:rPr>
                <w:rFonts w:ascii="Times New Roman" w:hAnsi="Times New Roman" w:cs="Times New Roman"/>
                <w:b/>
                <w:bCs/>
                <w:color w:val="000000"/>
                <w:sz w:val="24"/>
                <w:szCs w:val="24"/>
              </w:rPr>
              <w:t>РКА</w:t>
            </w:r>
          </w:p>
        </w:tc>
        <w:tc>
          <w:tcPr>
            <w:tcW w:w="985" w:type="dxa"/>
            <w:tcBorders>
              <w:top w:val="single" w:sz="4" w:space="0" w:color="auto"/>
              <w:left w:val="nil"/>
              <w:bottom w:val="single" w:sz="4" w:space="0" w:color="auto"/>
              <w:right w:val="single" w:sz="4" w:space="0" w:color="auto"/>
            </w:tcBorders>
            <w:shd w:val="clear" w:color="auto" w:fill="BFBFBF"/>
            <w:vAlign w:val="center"/>
          </w:tcPr>
          <w:p w:rsidR="00D830B3" w:rsidRPr="004F2DD6" w:rsidRDefault="00D830B3" w:rsidP="004C191D">
            <w:pPr>
              <w:jc w:val="center"/>
              <w:rPr>
                <w:rFonts w:ascii="Times New Roman" w:hAnsi="Times New Roman" w:cs="Times New Roman"/>
                <w:b/>
                <w:bCs/>
                <w:color w:val="000000"/>
                <w:sz w:val="24"/>
                <w:szCs w:val="24"/>
              </w:rPr>
            </w:pPr>
            <w:r w:rsidRPr="004F2DD6">
              <w:rPr>
                <w:rFonts w:ascii="Times New Roman" w:hAnsi="Times New Roman" w:cs="Times New Roman"/>
                <w:b/>
                <w:bCs/>
                <w:color w:val="000000"/>
                <w:sz w:val="24"/>
                <w:szCs w:val="24"/>
              </w:rPr>
              <w:t>ААС</w:t>
            </w:r>
          </w:p>
        </w:tc>
      </w:tr>
      <w:tr w:rsidR="00D830B3" w:rsidTr="00EA59BA">
        <w:trPr>
          <w:trHeight w:val="339"/>
        </w:trPr>
        <w:tc>
          <w:tcPr>
            <w:tcW w:w="3431" w:type="dxa"/>
            <w:tcBorders>
              <w:top w:val="single" w:sz="4" w:space="0" w:color="auto"/>
              <w:left w:val="single" w:sz="4" w:space="0" w:color="auto"/>
              <w:bottom w:val="single" w:sz="4" w:space="0" w:color="000000"/>
              <w:right w:val="single" w:sz="4" w:space="0" w:color="auto"/>
            </w:tcBorders>
            <w:vAlign w:val="center"/>
          </w:tcPr>
          <w:p w:rsidR="00D830B3" w:rsidRPr="004F2DD6" w:rsidRDefault="00D830B3" w:rsidP="004C191D">
            <w:pPr>
              <w:rPr>
                <w:rFonts w:ascii="Times New Roman" w:hAnsi="Times New Roman" w:cs="Times New Roman"/>
                <w:bCs/>
                <w:sz w:val="24"/>
                <w:szCs w:val="24"/>
              </w:rPr>
            </w:pPr>
            <w:r w:rsidRPr="004F2DD6">
              <w:rPr>
                <w:rFonts w:ascii="Times New Roman" w:hAnsi="Times New Roman" w:cs="Times New Roman"/>
                <w:bCs/>
                <w:sz w:val="24"/>
                <w:szCs w:val="24"/>
              </w:rPr>
              <w:t xml:space="preserve">Доходы за год – всего </w:t>
            </w:r>
          </w:p>
        </w:tc>
        <w:tc>
          <w:tcPr>
            <w:tcW w:w="978" w:type="dxa"/>
            <w:tcBorders>
              <w:top w:val="nil"/>
              <w:left w:val="nil"/>
              <w:bottom w:val="single" w:sz="4" w:space="0" w:color="auto"/>
              <w:right w:val="single" w:sz="4" w:space="0" w:color="auto"/>
            </w:tcBorders>
            <w:shd w:val="clear" w:color="auto" w:fill="auto"/>
            <w:vAlign w:val="center"/>
          </w:tcPr>
          <w:p w:rsidR="00D830B3" w:rsidRPr="004F2DD6" w:rsidRDefault="00D830B3" w:rsidP="004C191D">
            <w:pPr>
              <w:jc w:val="center"/>
              <w:rPr>
                <w:rFonts w:ascii="Times New Roman" w:hAnsi="Times New Roman" w:cs="Times New Roman"/>
                <w:sz w:val="24"/>
                <w:szCs w:val="24"/>
              </w:rPr>
            </w:pPr>
            <w:r w:rsidRPr="004F2DD6">
              <w:rPr>
                <w:rFonts w:ascii="Times New Roman" w:hAnsi="Times New Roman" w:cs="Times New Roman"/>
                <w:sz w:val="24"/>
                <w:szCs w:val="24"/>
              </w:rPr>
              <w:t>62,0</w:t>
            </w:r>
          </w:p>
        </w:tc>
        <w:tc>
          <w:tcPr>
            <w:tcW w:w="1301" w:type="dxa"/>
            <w:tcBorders>
              <w:top w:val="nil"/>
              <w:left w:val="nil"/>
              <w:bottom w:val="single" w:sz="4" w:space="0" w:color="auto"/>
              <w:right w:val="single" w:sz="4" w:space="0" w:color="auto"/>
            </w:tcBorders>
            <w:shd w:val="clear" w:color="auto" w:fill="auto"/>
            <w:vAlign w:val="center"/>
          </w:tcPr>
          <w:p w:rsidR="00D830B3" w:rsidRPr="004F2DD6" w:rsidRDefault="00D830B3" w:rsidP="004C191D">
            <w:pPr>
              <w:jc w:val="center"/>
              <w:rPr>
                <w:rFonts w:ascii="Times New Roman" w:hAnsi="Times New Roman" w:cs="Times New Roman"/>
                <w:sz w:val="24"/>
                <w:szCs w:val="24"/>
              </w:rPr>
            </w:pPr>
            <w:r w:rsidRPr="004F2DD6">
              <w:rPr>
                <w:rFonts w:ascii="Times New Roman" w:hAnsi="Times New Roman" w:cs="Times New Roman"/>
                <w:sz w:val="24"/>
                <w:szCs w:val="24"/>
              </w:rPr>
              <w:t>28,2</w:t>
            </w:r>
          </w:p>
        </w:tc>
        <w:tc>
          <w:tcPr>
            <w:tcW w:w="1216" w:type="dxa"/>
            <w:tcBorders>
              <w:top w:val="nil"/>
              <w:left w:val="nil"/>
              <w:bottom w:val="single" w:sz="4" w:space="0" w:color="auto"/>
              <w:right w:val="single" w:sz="4" w:space="0" w:color="auto"/>
            </w:tcBorders>
            <w:shd w:val="clear" w:color="auto" w:fill="auto"/>
            <w:vAlign w:val="center"/>
          </w:tcPr>
          <w:p w:rsidR="00D830B3" w:rsidRPr="004F2DD6" w:rsidRDefault="00D830B3" w:rsidP="004C191D">
            <w:pPr>
              <w:jc w:val="center"/>
              <w:rPr>
                <w:rFonts w:ascii="Times New Roman" w:hAnsi="Times New Roman" w:cs="Times New Roman"/>
                <w:sz w:val="24"/>
                <w:szCs w:val="24"/>
              </w:rPr>
            </w:pPr>
            <w:r w:rsidRPr="004F2DD6">
              <w:rPr>
                <w:rFonts w:ascii="Times New Roman" w:hAnsi="Times New Roman" w:cs="Times New Roman"/>
                <w:sz w:val="24"/>
                <w:szCs w:val="24"/>
              </w:rPr>
              <w:t>44,9</w:t>
            </w:r>
          </w:p>
        </w:tc>
        <w:tc>
          <w:tcPr>
            <w:tcW w:w="985" w:type="dxa"/>
            <w:tcBorders>
              <w:top w:val="nil"/>
              <w:left w:val="nil"/>
              <w:bottom w:val="single" w:sz="4" w:space="0" w:color="auto"/>
              <w:right w:val="single" w:sz="4" w:space="0" w:color="auto"/>
            </w:tcBorders>
            <w:shd w:val="clear" w:color="auto" w:fill="auto"/>
            <w:vAlign w:val="center"/>
          </w:tcPr>
          <w:p w:rsidR="00D830B3" w:rsidRPr="004F2DD6" w:rsidRDefault="00D830B3" w:rsidP="004C191D">
            <w:pPr>
              <w:jc w:val="center"/>
              <w:rPr>
                <w:rFonts w:ascii="Times New Roman" w:hAnsi="Times New Roman" w:cs="Times New Roman"/>
                <w:sz w:val="24"/>
                <w:szCs w:val="24"/>
              </w:rPr>
            </w:pPr>
            <w:r w:rsidRPr="004F2DD6">
              <w:rPr>
                <w:rFonts w:ascii="Times New Roman" w:hAnsi="Times New Roman" w:cs="Times New Roman"/>
                <w:sz w:val="24"/>
                <w:szCs w:val="24"/>
              </w:rPr>
              <w:t>31,3</w:t>
            </w:r>
          </w:p>
        </w:tc>
        <w:tc>
          <w:tcPr>
            <w:tcW w:w="985" w:type="dxa"/>
            <w:tcBorders>
              <w:top w:val="nil"/>
              <w:left w:val="nil"/>
              <w:bottom w:val="single" w:sz="4" w:space="0" w:color="auto"/>
              <w:right w:val="single" w:sz="4" w:space="0" w:color="auto"/>
            </w:tcBorders>
            <w:shd w:val="clear" w:color="auto" w:fill="auto"/>
            <w:vAlign w:val="center"/>
          </w:tcPr>
          <w:p w:rsidR="00D830B3" w:rsidRPr="004F2DD6" w:rsidRDefault="00D830B3" w:rsidP="004C191D">
            <w:pPr>
              <w:jc w:val="center"/>
              <w:rPr>
                <w:rFonts w:ascii="Times New Roman" w:hAnsi="Times New Roman" w:cs="Times New Roman"/>
                <w:sz w:val="24"/>
                <w:szCs w:val="24"/>
              </w:rPr>
            </w:pPr>
            <w:r w:rsidRPr="004F2DD6">
              <w:rPr>
                <w:rFonts w:ascii="Times New Roman" w:hAnsi="Times New Roman" w:cs="Times New Roman"/>
                <w:sz w:val="24"/>
                <w:szCs w:val="24"/>
              </w:rPr>
              <w:t>24,9</w:t>
            </w:r>
          </w:p>
        </w:tc>
      </w:tr>
      <w:tr w:rsidR="00D830B3" w:rsidTr="00EA59BA">
        <w:trPr>
          <w:trHeight w:val="352"/>
        </w:trPr>
        <w:tc>
          <w:tcPr>
            <w:tcW w:w="3431" w:type="dxa"/>
            <w:tcBorders>
              <w:left w:val="single" w:sz="4" w:space="0" w:color="auto"/>
              <w:bottom w:val="single" w:sz="4" w:space="0" w:color="000000"/>
              <w:right w:val="single" w:sz="4" w:space="0" w:color="auto"/>
            </w:tcBorders>
            <w:shd w:val="clear" w:color="auto" w:fill="auto"/>
            <w:vAlign w:val="center"/>
          </w:tcPr>
          <w:p w:rsidR="00D830B3" w:rsidRPr="004F2DD6" w:rsidRDefault="00D830B3" w:rsidP="004C191D">
            <w:pPr>
              <w:rPr>
                <w:rFonts w:ascii="Times New Roman" w:hAnsi="Times New Roman" w:cs="Times New Roman"/>
                <w:bCs/>
                <w:sz w:val="24"/>
                <w:szCs w:val="24"/>
              </w:rPr>
            </w:pPr>
            <w:r w:rsidRPr="004F2DD6">
              <w:rPr>
                <w:rFonts w:ascii="Times New Roman" w:hAnsi="Times New Roman" w:cs="Times New Roman"/>
                <w:bCs/>
                <w:sz w:val="24"/>
                <w:szCs w:val="24"/>
              </w:rPr>
              <w:t>Расходы за год – всего</w:t>
            </w:r>
          </w:p>
        </w:tc>
        <w:tc>
          <w:tcPr>
            <w:tcW w:w="978" w:type="dxa"/>
            <w:tcBorders>
              <w:top w:val="nil"/>
              <w:left w:val="nil"/>
              <w:bottom w:val="single" w:sz="4" w:space="0" w:color="auto"/>
              <w:right w:val="single" w:sz="4" w:space="0" w:color="auto"/>
            </w:tcBorders>
            <w:shd w:val="clear" w:color="auto" w:fill="auto"/>
            <w:vAlign w:val="center"/>
          </w:tcPr>
          <w:p w:rsidR="00D830B3" w:rsidRPr="004F2DD6" w:rsidRDefault="00D830B3" w:rsidP="004C191D">
            <w:pPr>
              <w:jc w:val="center"/>
              <w:rPr>
                <w:rFonts w:ascii="Times New Roman" w:hAnsi="Times New Roman" w:cs="Times New Roman"/>
                <w:sz w:val="24"/>
                <w:szCs w:val="24"/>
              </w:rPr>
            </w:pPr>
            <w:r w:rsidRPr="004F2DD6">
              <w:rPr>
                <w:rFonts w:ascii="Times New Roman" w:hAnsi="Times New Roman" w:cs="Times New Roman"/>
                <w:sz w:val="24"/>
                <w:szCs w:val="24"/>
              </w:rPr>
              <w:t>73,8</w:t>
            </w:r>
          </w:p>
        </w:tc>
        <w:tc>
          <w:tcPr>
            <w:tcW w:w="1301" w:type="dxa"/>
            <w:tcBorders>
              <w:top w:val="nil"/>
              <w:left w:val="nil"/>
              <w:bottom w:val="single" w:sz="4" w:space="0" w:color="auto"/>
              <w:right w:val="single" w:sz="4" w:space="0" w:color="auto"/>
            </w:tcBorders>
            <w:shd w:val="clear" w:color="auto" w:fill="auto"/>
            <w:vAlign w:val="center"/>
          </w:tcPr>
          <w:p w:rsidR="00D830B3" w:rsidRPr="004F2DD6" w:rsidRDefault="00D830B3" w:rsidP="004C191D">
            <w:pPr>
              <w:jc w:val="center"/>
              <w:rPr>
                <w:rFonts w:ascii="Times New Roman" w:hAnsi="Times New Roman" w:cs="Times New Roman"/>
                <w:sz w:val="24"/>
                <w:szCs w:val="24"/>
              </w:rPr>
            </w:pPr>
            <w:r w:rsidRPr="004F2DD6">
              <w:rPr>
                <w:rFonts w:ascii="Times New Roman" w:hAnsi="Times New Roman" w:cs="Times New Roman"/>
                <w:sz w:val="24"/>
                <w:szCs w:val="24"/>
              </w:rPr>
              <w:t>25,3</w:t>
            </w:r>
          </w:p>
        </w:tc>
        <w:tc>
          <w:tcPr>
            <w:tcW w:w="1216" w:type="dxa"/>
            <w:tcBorders>
              <w:top w:val="nil"/>
              <w:left w:val="nil"/>
              <w:bottom w:val="single" w:sz="4" w:space="0" w:color="auto"/>
              <w:right w:val="single" w:sz="4" w:space="0" w:color="auto"/>
            </w:tcBorders>
            <w:shd w:val="clear" w:color="auto" w:fill="auto"/>
            <w:vAlign w:val="center"/>
          </w:tcPr>
          <w:p w:rsidR="00D830B3" w:rsidRPr="004F2DD6" w:rsidRDefault="00D830B3" w:rsidP="004C191D">
            <w:pPr>
              <w:jc w:val="center"/>
              <w:rPr>
                <w:rFonts w:ascii="Times New Roman" w:hAnsi="Times New Roman" w:cs="Times New Roman"/>
                <w:sz w:val="24"/>
                <w:szCs w:val="24"/>
              </w:rPr>
            </w:pPr>
            <w:r w:rsidRPr="004F2DD6">
              <w:rPr>
                <w:rFonts w:ascii="Times New Roman" w:hAnsi="Times New Roman" w:cs="Times New Roman"/>
                <w:sz w:val="24"/>
                <w:szCs w:val="24"/>
              </w:rPr>
              <w:t>38,4</w:t>
            </w:r>
          </w:p>
        </w:tc>
        <w:tc>
          <w:tcPr>
            <w:tcW w:w="985" w:type="dxa"/>
            <w:tcBorders>
              <w:top w:val="nil"/>
              <w:left w:val="nil"/>
              <w:bottom w:val="single" w:sz="4" w:space="0" w:color="auto"/>
              <w:right w:val="single" w:sz="4" w:space="0" w:color="auto"/>
            </w:tcBorders>
            <w:shd w:val="clear" w:color="auto" w:fill="auto"/>
            <w:vAlign w:val="center"/>
          </w:tcPr>
          <w:p w:rsidR="00D830B3" w:rsidRPr="004F2DD6" w:rsidRDefault="00D830B3" w:rsidP="004C191D">
            <w:pPr>
              <w:jc w:val="center"/>
              <w:rPr>
                <w:rFonts w:ascii="Times New Roman" w:hAnsi="Times New Roman" w:cs="Times New Roman"/>
                <w:sz w:val="24"/>
                <w:szCs w:val="24"/>
              </w:rPr>
            </w:pPr>
            <w:r w:rsidRPr="004F2DD6">
              <w:rPr>
                <w:rFonts w:ascii="Times New Roman" w:hAnsi="Times New Roman" w:cs="Times New Roman"/>
                <w:sz w:val="24"/>
                <w:szCs w:val="24"/>
              </w:rPr>
              <w:t>32,3</w:t>
            </w:r>
          </w:p>
        </w:tc>
        <w:tc>
          <w:tcPr>
            <w:tcW w:w="985" w:type="dxa"/>
            <w:tcBorders>
              <w:top w:val="nil"/>
              <w:left w:val="nil"/>
              <w:bottom w:val="single" w:sz="4" w:space="0" w:color="auto"/>
              <w:right w:val="single" w:sz="4" w:space="0" w:color="auto"/>
            </w:tcBorders>
            <w:shd w:val="clear" w:color="auto" w:fill="auto"/>
            <w:vAlign w:val="center"/>
          </w:tcPr>
          <w:p w:rsidR="00D830B3" w:rsidRPr="004F2DD6" w:rsidRDefault="00D830B3" w:rsidP="004C191D">
            <w:pPr>
              <w:jc w:val="center"/>
              <w:rPr>
                <w:rFonts w:ascii="Times New Roman" w:hAnsi="Times New Roman" w:cs="Times New Roman"/>
                <w:sz w:val="24"/>
                <w:szCs w:val="24"/>
              </w:rPr>
            </w:pPr>
            <w:r w:rsidRPr="004F2DD6">
              <w:rPr>
                <w:rFonts w:ascii="Times New Roman" w:hAnsi="Times New Roman" w:cs="Times New Roman"/>
                <w:sz w:val="24"/>
                <w:szCs w:val="24"/>
              </w:rPr>
              <w:t>24,7</w:t>
            </w:r>
          </w:p>
        </w:tc>
      </w:tr>
    </w:tbl>
    <w:p w:rsidR="00D830B3" w:rsidRPr="00D830B3" w:rsidRDefault="00D830B3" w:rsidP="00EA59BA">
      <w:pPr>
        <w:spacing w:after="120" w:line="360" w:lineRule="auto"/>
        <w:ind w:firstLine="709"/>
        <w:jc w:val="both"/>
        <w:rPr>
          <w:rFonts w:ascii="Times New Roman" w:hAnsi="Times New Roman" w:cs="Times New Roman"/>
          <w:sz w:val="28"/>
          <w:szCs w:val="28"/>
        </w:rPr>
      </w:pPr>
      <w:r w:rsidRPr="00D830B3">
        <w:rPr>
          <w:rFonts w:ascii="Times New Roman" w:hAnsi="Times New Roman" w:cs="Times New Roman"/>
          <w:sz w:val="28"/>
          <w:szCs w:val="28"/>
        </w:rPr>
        <w:t>Таким образом, объединяя в своём составе аудиторские организации и индивидуальных аудиторов, саморегулируемые организации призваны осуществлять контроль качества работы аудиторских организаций и аудиторов.</w:t>
      </w:r>
    </w:p>
    <w:p w:rsidR="00D830B3" w:rsidRPr="00DF5A99" w:rsidRDefault="00D830B3" w:rsidP="00D830B3">
      <w:pPr>
        <w:pStyle w:val="2"/>
        <w:spacing w:line="360" w:lineRule="auto"/>
        <w:rPr>
          <w:rFonts w:eastAsia="Times-Italic"/>
          <w:color w:val="000000" w:themeColor="text1"/>
          <w:sz w:val="28"/>
          <w:szCs w:val="28"/>
        </w:rPr>
      </w:pPr>
      <w:bookmarkStart w:id="10" w:name="_Toc357460596"/>
      <w:r>
        <w:rPr>
          <w:rFonts w:eastAsia="Times-Italic"/>
          <w:color w:val="000000" w:themeColor="text1"/>
          <w:sz w:val="28"/>
          <w:szCs w:val="28"/>
        </w:rPr>
        <w:lastRenderedPageBreak/>
        <w:t>2</w:t>
      </w:r>
      <w:r w:rsidRPr="00DF5A99">
        <w:rPr>
          <w:rFonts w:eastAsia="Times-Italic"/>
          <w:color w:val="000000" w:themeColor="text1"/>
          <w:sz w:val="28"/>
          <w:szCs w:val="28"/>
        </w:rPr>
        <w:t>.3. Внутренний аудит</w:t>
      </w:r>
      <w:r>
        <w:rPr>
          <w:rFonts w:eastAsia="Times-Italic"/>
          <w:color w:val="000000" w:themeColor="text1"/>
          <w:sz w:val="28"/>
          <w:szCs w:val="28"/>
        </w:rPr>
        <w:t xml:space="preserve"> в частном секторе</w:t>
      </w:r>
      <w:bookmarkEnd w:id="10"/>
    </w:p>
    <w:p w:rsidR="00D830B3" w:rsidRPr="00D830B3" w:rsidRDefault="00D830B3" w:rsidP="00D830B3">
      <w:pPr>
        <w:spacing w:line="360" w:lineRule="auto"/>
        <w:ind w:firstLine="709"/>
        <w:jc w:val="both"/>
        <w:rPr>
          <w:rFonts w:ascii="Times New Roman" w:hAnsi="Times New Roman" w:cs="Times New Roman"/>
          <w:sz w:val="28"/>
          <w:szCs w:val="28"/>
        </w:rPr>
      </w:pPr>
      <w:r w:rsidRPr="00D830B3">
        <w:rPr>
          <w:rFonts w:ascii="Times New Roman" w:eastAsia="Times-Italic" w:hAnsi="Times New Roman" w:cs="Times New Roman"/>
          <w:sz w:val="28"/>
          <w:szCs w:val="28"/>
        </w:rPr>
        <w:t xml:space="preserve">Развитие рыночной экономики сопряжено с концентрацией собственности, </w:t>
      </w:r>
      <w:r w:rsidRPr="00D830B3">
        <w:rPr>
          <w:rFonts w:ascii="Times New Roman" w:hAnsi="Times New Roman" w:cs="Times New Roman"/>
          <w:sz w:val="28"/>
          <w:szCs w:val="28"/>
        </w:rPr>
        <w:t xml:space="preserve">интеграционными процессами, что привело к формированию финансово-промышленных групп, холдингов, концернов, корпораций. Для осуществления управленческих функций собственники и </w:t>
      </w:r>
      <w:proofErr w:type="spellStart"/>
      <w:proofErr w:type="gramStart"/>
      <w:r w:rsidRPr="00D830B3">
        <w:rPr>
          <w:rFonts w:ascii="Times New Roman" w:hAnsi="Times New Roman" w:cs="Times New Roman"/>
          <w:sz w:val="28"/>
          <w:szCs w:val="28"/>
        </w:rPr>
        <w:t>топ-менеджеры</w:t>
      </w:r>
      <w:proofErr w:type="spellEnd"/>
      <w:proofErr w:type="gramEnd"/>
      <w:r w:rsidRPr="00D830B3">
        <w:rPr>
          <w:rFonts w:ascii="Times New Roman" w:hAnsi="Times New Roman" w:cs="Times New Roman"/>
          <w:sz w:val="28"/>
          <w:szCs w:val="28"/>
        </w:rPr>
        <w:t xml:space="preserve"> в условиях нарастающей неопределенности </w:t>
      </w:r>
      <w:proofErr w:type="spellStart"/>
      <w:r w:rsidRPr="00D830B3">
        <w:rPr>
          <w:rFonts w:ascii="Times New Roman" w:hAnsi="Times New Roman" w:cs="Times New Roman"/>
          <w:sz w:val="28"/>
          <w:szCs w:val="28"/>
        </w:rPr>
        <w:t>бизнес-ситуации</w:t>
      </w:r>
      <w:proofErr w:type="spellEnd"/>
      <w:r w:rsidRPr="00D830B3">
        <w:rPr>
          <w:rFonts w:ascii="Times New Roman" w:hAnsi="Times New Roman" w:cs="Times New Roman"/>
          <w:sz w:val="28"/>
          <w:szCs w:val="28"/>
        </w:rPr>
        <w:t>, неясности и неуверенности в конечных результатах должны решать проблему выживания и развития, создавать механизмы, дающие возможность принимать скоординированные и оптимальные управленческие решения. Эффективное управление финансово-хозяйственной деятельностью все более зависит от уровня ее информационного обеспечения. Управление любой системой осуществляется на основе информации, циркулирующей в ней.</w:t>
      </w:r>
    </w:p>
    <w:p w:rsidR="00D830B3" w:rsidRPr="00D830B3" w:rsidRDefault="00D830B3" w:rsidP="00D830B3">
      <w:pPr>
        <w:spacing w:line="360" w:lineRule="auto"/>
        <w:ind w:firstLine="709"/>
        <w:jc w:val="both"/>
        <w:rPr>
          <w:rFonts w:ascii="Times New Roman" w:hAnsi="Times New Roman" w:cs="Times New Roman"/>
          <w:sz w:val="28"/>
          <w:szCs w:val="28"/>
        </w:rPr>
      </w:pPr>
      <w:r w:rsidRPr="00D830B3">
        <w:rPr>
          <w:rFonts w:ascii="Times New Roman" w:hAnsi="Times New Roman" w:cs="Times New Roman"/>
          <w:sz w:val="28"/>
          <w:szCs w:val="28"/>
        </w:rPr>
        <w:t>Количество и качество доступной информации и есть основной критерий, необходимый для обоснованного выбора и принятия конкретного управленческого решения. Важнейшей частью информационного пространства выступают система внутреннего контроля (СВК) и внутренний аудит.</w:t>
      </w:r>
    </w:p>
    <w:p w:rsidR="00D830B3" w:rsidRPr="00D830B3" w:rsidRDefault="00D830B3" w:rsidP="00D830B3">
      <w:pPr>
        <w:spacing w:line="360" w:lineRule="auto"/>
        <w:ind w:firstLine="709"/>
        <w:jc w:val="both"/>
        <w:rPr>
          <w:rFonts w:ascii="Times New Roman" w:eastAsia="Times-Italic" w:hAnsi="Times New Roman" w:cs="Times New Roman"/>
          <w:sz w:val="28"/>
          <w:szCs w:val="28"/>
        </w:rPr>
      </w:pPr>
      <w:r w:rsidRPr="00D830B3">
        <w:rPr>
          <w:rFonts w:ascii="Times New Roman" w:hAnsi="Times New Roman" w:cs="Times New Roman"/>
          <w:sz w:val="28"/>
          <w:szCs w:val="28"/>
        </w:rPr>
        <w:t>Именно активизация процесса управления производственными структурами на основе использования информации о вкладе каждого подразделения, центра ответственности, бизнес-процесса в совокупный результат является одним из приоритетных направлений совершенствования СВК и внутреннего аудита, т.к. именно в этой области закладываются обоснованность и комплексность решений, направленных на достижение устойчивого конкурентного преимущества.</w:t>
      </w:r>
    </w:p>
    <w:p w:rsidR="00D830B3" w:rsidRPr="00D830B3" w:rsidRDefault="00D830B3" w:rsidP="00D830B3">
      <w:pPr>
        <w:spacing w:line="360" w:lineRule="auto"/>
        <w:ind w:firstLine="709"/>
        <w:jc w:val="both"/>
        <w:rPr>
          <w:rFonts w:ascii="Times New Roman" w:hAnsi="Times New Roman" w:cs="Times New Roman"/>
          <w:sz w:val="28"/>
          <w:szCs w:val="28"/>
        </w:rPr>
      </w:pPr>
      <w:r w:rsidRPr="00D830B3">
        <w:rPr>
          <w:rFonts w:ascii="Times New Roman" w:eastAsia="Times-Italic" w:hAnsi="Times New Roman" w:cs="Times New Roman"/>
          <w:sz w:val="28"/>
          <w:szCs w:val="28"/>
        </w:rPr>
        <w:t xml:space="preserve">За последнее десятилетие внутренний аудит проделал значительный путь в своем развитии </w:t>
      </w:r>
      <w:r w:rsidRPr="00D830B3">
        <w:rPr>
          <w:rFonts w:ascii="Times New Roman" w:hAnsi="Times New Roman" w:cs="Times New Roman"/>
          <w:sz w:val="28"/>
          <w:szCs w:val="28"/>
        </w:rPr>
        <w:t>и добился существенных успехов в вопросе признания со стороны высшего руководства компаний.</w:t>
      </w:r>
    </w:p>
    <w:p w:rsidR="00D830B3" w:rsidRPr="00D830B3" w:rsidRDefault="00D830B3" w:rsidP="00D830B3">
      <w:pPr>
        <w:spacing w:line="360" w:lineRule="auto"/>
        <w:ind w:firstLine="709"/>
        <w:jc w:val="both"/>
        <w:rPr>
          <w:rFonts w:ascii="Times New Roman" w:hAnsi="Times New Roman" w:cs="Times New Roman"/>
          <w:sz w:val="28"/>
          <w:szCs w:val="28"/>
        </w:rPr>
      </w:pPr>
      <w:proofErr w:type="gramStart"/>
      <w:r w:rsidRPr="00D830B3">
        <w:rPr>
          <w:rFonts w:ascii="Times New Roman" w:hAnsi="Times New Roman" w:cs="Times New Roman"/>
          <w:sz w:val="28"/>
          <w:szCs w:val="28"/>
        </w:rPr>
        <w:lastRenderedPageBreak/>
        <w:t xml:space="preserve">Внутренний аудит как деятельности по предоставлению независимых гарантий и консультаций в области управления рисками, контроля и корпоративного управления начал выходить за пределы традиционных областей — оценки системы внутреннего контроля в области бухгалтерского учета и составления финансовой отчетности и проверки соблюдения внутренних политик и процедур — и охватывать более широкий спектр вопросов эффективности деятельности организаций, в т.ч. эффективности системы управления рисками. </w:t>
      </w:r>
      <w:proofErr w:type="gramEnd"/>
    </w:p>
    <w:p w:rsidR="00D830B3" w:rsidRPr="00D830B3" w:rsidRDefault="00A77CAA" w:rsidP="00D830B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Впервые  на уровне с</w:t>
      </w:r>
      <w:r w:rsidR="00D830B3" w:rsidRPr="00D830B3">
        <w:rPr>
          <w:rFonts w:ascii="Times New Roman" w:hAnsi="Times New Roman" w:cs="Times New Roman"/>
          <w:sz w:val="28"/>
          <w:szCs w:val="28"/>
        </w:rPr>
        <w:t>тандартов было закреплено требование</w:t>
      </w:r>
      <w:r w:rsidR="00574155">
        <w:rPr>
          <w:rFonts w:ascii="Times New Roman" w:hAnsi="Times New Roman" w:cs="Times New Roman"/>
          <w:sz w:val="28"/>
          <w:szCs w:val="28"/>
        </w:rPr>
        <w:t>,</w:t>
      </w:r>
      <w:r w:rsidR="00D830B3" w:rsidRPr="00D830B3">
        <w:rPr>
          <w:rFonts w:ascii="Times New Roman" w:hAnsi="Times New Roman" w:cs="Times New Roman"/>
          <w:sz w:val="28"/>
          <w:szCs w:val="28"/>
        </w:rPr>
        <w:t xml:space="preserve"> использовать</w:t>
      </w:r>
      <w:r w:rsidR="00574155">
        <w:rPr>
          <w:rFonts w:ascii="Times New Roman" w:hAnsi="Times New Roman" w:cs="Times New Roman"/>
          <w:sz w:val="28"/>
          <w:szCs w:val="28"/>
        </w:rPr>
        <w:t>,</w:t>
      </w:r>
      <w:r w:rsidR="00D830B3" w:rsidRPr="00D830B3">
        <w:rPr>
          <w:rFonts w:ascii="Times New Roman" w:hAnsi="Times New Roman" w:cs="Times New Roman"/>
          <w:sz w:val="28"/>
          <w:szCs w:val="28"/>
        </w:rPr>
        <w:t xml:space="preserve"> </w:t>
      </w:r>
      <w:proofErr w:type="gramStart"/>
      <w:r w:rsidR="00D830B3" w:rsidRPr="00D830B3">
        <w:rPr>
          <w:rFonts w:ascii="Times New Roman" w:hAnsi="Times New Roman" w:cs="Times New Roman"/>
          <w:sz w:val="28"/>
          <w:szCs w:val="28"/>
        </w:rPr>
        <w:t>риск-ориентированный</w:t>
      </w:r>
      <w:proofErr w:type="gramEnd"/>
      <w:r w:rsidR="00D830B3" w:rsidRPr="00D830B3">
        <w:rPr>
          <w:rFonts w:ascii="Times New Roman" w:hAnsi="Times New Roman" w:cs="Times New Roman"/>
          <w:sz w:val="28"/>
          <w:szCs w:val="28"/>
        </w:rPr>
        <w:t xml:space="preserve"> подход в деятельности внутреннего аудита. Подразделения внутреннего аудита стали проводить регулярную оценку рисков при планировании и выполнен</w:t>
      </w:r>
      <w:proofErr w:type="gramStart"/>
      <w:r w:rsidR="00D830B3" w:rsidRPr="00D830B3">
        <w:rPr>
          <w:rFonts w:ascii="Times New Roman" w:hAnsi="Times New Roman" w:cs="Times New Roman"/>
          <w:sz w:val="28"/>
          <w:szCs w:val="28"/>
        </w:rPr>
        <w:t>ии ау</w:t>
      </w:r>
      <w:proofErr w:type="gramEnd"/>
      <w:r w:rsidR="00D830B3" w:rsidRPr="00D830B3">
        <w:rPr>
          <w:rFonts w:ascii="Times New Roman" w:hAnsi="Times New Roman" w:cs="Times New Roman"/>
          <w:sz w:val="28"/>
          <w:szCs w:val="28"/>
        </w:rPr>
        <w:t>диторских заданий, а внутренние аудиторы начали рассматривать свою деятельность через призму рисков.</w:t>
      </w:r>
    </w:p>
    <w:p w:rsidR="00D830B3" w:rsidRPr="00D830B3" w:rsidRDefault="00D830B3" w:rsidP="00D830B3">
      <w:pPr>
        <w:spacing w:line="360" w:lineRule="auto"/>
        <w:ind w:firstLine="709"/>
        <w:jc w:val="both"/>
        <w:rPr>
          <w:rFonts w:ascii="Times New Roman" w:hAnsi="Times New Roman" w:cs="Times New Roman"/>
          <w:sz w:val="28"/>
          <w:szCs w:val="28"/>
        </w:rPr>
      </w:pPr>
      <w:r w:rsidRPr="00D830B3">
        <w:rPr>
          <w:rFonts w:ascii="Times New Roman" w:hAnsi="Times New Roman" w:cs="Times New Roman"/>
          <w:sz w:val="28"/>
          <w:szCs w:val="28"/>
        </w:rPr>
        <w:t>Риск-ориентированный подход предусматривает, что сначала аудиторы должны понять деятельность организации, а затем оценить риски существенного искажения ее отчетности, что закреплено в Ф</w:t>
      </w:r>
      <w:proofErr w:type="gramStart"/>
      <w:r w:rsidRPr="00D830B3">
        <w:rPr>
          <w:rFonts w:ascii="Times New Roman" w:hAnsi="Times New Roman" w:cs="Times New Roman"/>
          <w:sz w:val="28"/>
          <w:szCs w:val="28"/>
        </w:rPr>
        <w:t>П(</w:t>
      </w:r>
      <w:proofErr w:type="gramEnd"/>
      <w:r w:rsidRPr="00D830B3">
        <w:rPr>
          <w:rFonts w:ascii="Times New Roman" w:hAnsi="Times New Roman" w:cs="Times New Roman"/>
          <w:sz w:val="28"/>
          <w:szCs w:val="28"/>
        </w:rPr>
        <w:t>С)АД №8 «Понимание деятельности аудируемого лица, среды, в которой она осуществляется, и оценка рисков существенного искажения аудируемой финансовой (бухгалтерской) отчетности».</w:t>
      </w:r>
    </w:p>
    <w:p w:rsidR="00D830B3" w:rsidRPr="00D830B3" w:rsidRDefault="00D830B3" w:rsidP="00D830B3">
      <w:pPr>
        <w:spacing w:line="360" w:lineRule="auto"/>
        <w:ind w:firstLine="709"/>
        <w:jc w:val="both"/>
        <w:rPr>
          <w:rFonts w:ascii="Times New Roman" w:hAnsi="Times New Roman" w:cs="Times New Roman"/>
          <w:sz w:val="28"/>
          <w:szCs w:val="28"/>
        </w:rPr>
      </w:pPr>
      <w:r w:rsidRPr="00D830B3">
        <w:rPr>
          <w:rFonts w:ascii="Times New Roman" w:hAnsi="Times New Roman" w:cs="Times New Roman"/>
          <w:sz w:val="28"/>
          <w:szCs w:val="28"/>
        </w:rPr>
        <w:t xml:space="preserve"> Аудитор вправе по своему профессиональному суждению расширить спектр проводимых процедур, руководствуясь необходимостью получения максимально полной информации при оценке рисков существенного искажения.</w:t>
      </w:r>
    </w:p>
    <w:p w:rsidR="00D830B3" w:rsidRPr="00D830B3" w:rsidRDefault="00D830B3" w:rsidP="00D830B3">
      <w:pPr>
        <w:spacing w:line="360" w:lineRule="auto"/>
        <w:ind w:firstLine="709"/>
        <w:jc w:val="both"/>
        <w:rPr>
          <w:rFonts w:ascii="Times New Roman" w:hAnsi="Times New Roman" w:cs="Times New Roman"/>
          <w:sz w:val="28"/>
          <w:szCs w:val="28"/>
        </w:rPr>
      </w:pPr>
      <w:r w:rsidRPr="00D830B3">
        <w:rPr>
          <w:rFonts w:ascii="Times New Roman" w:hAnsi="Times New Roman" w:cs="Times New Roman"/>
          <w:sz w:val="28"/>
          <w:szCs w:val="28"/>
        </w:rPr>
        <w:t>Согласно Ф</w:t>
      </w:r>
      <w:proofErr w:type="gramStart"/>
      <w:r w:rsidRPr="00D830B3">
        <w:rPr>
          <w:rFonts w:ascii="Times New Roman" w:hAnsi="Times New Roman" w:cs="Times New Roman"/>
          <w:sz w:val="28"/>
          <w:szCs w:val="28"/>
        </w:rPr>
        <w:t>П(</w:t>
      </w:r>
      <w:proofErr w:type="gramEnd"/>
      <w:r w:rsidRPr="00D830B3">
        <w:rPr>
          <w:rFonts w:ascii="Times New Roman" w:hAnsi="Times New Roman" w:cs="Times New Roman"/>
          <w:sz w:val="28"/>
          <w:szCs w:val="28"/>
        </w:rPr>
        <w:t xml:space="preserve">С)АД №8, организация системы внутреннего контроля и ее функционирование направлены на устранение рисков хозяйственной деятельности, которые мешают достижению целей надежности финансовой (бухгалтерской) отчетности, эффективности и результативности </w:t>
      </w:r>
      <w:r w:rsidRPr="00D830B3">
        <w:rPr>
          <w:rFonts w:ascii="Times New Roman" w:hAnsi="Times New Roman" w:cs="Times New Roman"/>
          <w:sz w:val="28"/>
          <w:szCs w:val="28"/>
        </w:rPr>
        <w:lastRenderedPageBreak/>
        <w:t>хозяйственных операций и соответствия деятельности организации действующему законодательству. В этой связи данный стандарт оценивает систему внутреннего контроля по пяти элементам:</w:t>
      </w:r>
    </w:p>
    <w:p w:rsidR="00D830B3" w:rsidRPr="00D830B3" w:rsidRDefault="00D830B3" w:rsidP="00C30825">
      <w:pPr>
        <w:pStyle w:val="a4"/>
        <w:numPr>
          <w:ilvl w:val="0"/>
          <w:numId w:val="23"/>
        </w:numPr>
        <w:spacing w:after="0" w:line="360" w:lineRule="auto"/>
        <w:ind w:left="1134"/>
        <w:jc w:val="both"/>
        <w:rPr>
          <w:rFonts w:ascii="Times New Roman" w:eastAsia="Times-Italic" w:hAnsi="Times New Roman" w:cs="Times New Roman"/>
          <w:sz w:val="28"/>
          <w:szCs w:val="28"/>
        </w:rPr>
      </w:pPr>
      <w:r w:rsidRPr="00D830B3">
        <w:rPr>
          <w:rFonts w:ascii="Times New Roman" w:eastAsia="Times-Italic" w:hAnsi="Times New Roman" w:cs="Times New Roman"/>
          <w:sz w:val="28"/>
          <w:szCs w:val="28"/>
        </w:rPr>
        <w:t>контрольная среда;</w:t>
      </w:r>
    </w:p>
    <w:p w:rsidR="00D830B3" w:rsidRPr="00D830B3" w:rsidRDefault="00D830B3" w:rsidP="00C30825">
      <w:pPr>
        <w:pStyle w:val="a4"/>
        <w:numPr>
          <w:ilvl w:val="0"/>
          <w:numId w:val="23"/>
        </w:numPr>
        <w:spacing w:after="0" w:line="360" w:lineRule="auto"/>
        <w:ind w:left="1134"/>
        <w:jc w:val="both"/>
        <w:rPr>
          <w:rFonts w:ascii="Times New Roman" w:eastAsia="Times-Italic" w:hAnsi="Times New Roman" w:cs="Times New Roman"/>
          <w:sz w:val="28"/>
          <w:szCs w:val="28"/>
        </w:rPr>
      </w:pPr>
      <w:r w:rsidRPr="00D830B3">
        <w:rPr>
          <w:rFonts w:ascii="Times New Roman" w:eastAsia="Times-Italic" w:hAnsi="Times New Roman" w:cs="Times New Roman"/>
          <w:sz w:val="28"/>
          <w:szCs w:val="28"/>
        </w:rPr>
        <w:t>процесс оценки рисков самой организацией;</w:t>
      </w:r>
    </w:p>
    <w:p w:rsidR="00D830B3" w:rsidRPr="00D830B3" w:rsidRDefault="00D830B3" w:rsidP="00C30825">
      <w:pPr>
        <w:pStyle w:val="a4"/>
        <w:numPr>
          <w:ilvl w:val="0"/>
          <w:numId w:val="23"/>
        </w:numPr>
        <w:spacing w:after="0" w:line="360" w:lineRule="auto"/>
        <w:ind w:left="1134"/>
        <w:jc w:val="both"/>
        <w:rPr>
          <w:rFonts w:ascii="Times New Roman" w:eastAsia="Times-Italic" w:hAnsi="Times New Roman" w:cs="Times New Roman"/>
          <w:sz w:val="28"/>
          <w:szCs w:val="28"/>
        </w:rPr>
      </w:pPr>
      <w:r w:rsidRPr="00D830B3">
        <w:rPr>
          <w:rFonts w:ascii="Times New Roman" w:eastAsia="Times-Italic" w:hAnsi="Times New Roman" w:cs="Times New Roman"/>
          <w:sz w:val="28"/>
          <w:szCs w:val="28"/>
        </w:rPr>
        <w:t>информационная система, связанная с подготовкой финансовой (бухгалтерской) отчетности;</w:t>
      </w:r>
    </w:p>
    <w:p w:rsidR="00D830B3" w:rsidRPr="00D830B3" w:rsidRDefault="00D830B3" w:rsidP="00C30825">
      <w:pPr>
        <w:pStyle w:val="a4"/>
        <w:numPr>
          <w:ilvl w:val="0"/>
          <w:numId w:val="23"/>
        </w:numPr>
        <w:spacing w:after="0" w:line="360" w:lineRule="auto"/>
        <w:ind w:left="1134"/>
        <w:jc w:val="both"/>
        <w:rPr>
          <w:rFonts w:ascii="Times New Roman" w:eastAsia="Times-Italic" w:hAnsi="Times New Roman" w:cs="Times New Roman"/>
          <w:sz w:val="28"/>
          <w:szCs w:val="28"/>
        </w:rPr>
      </w:pPr>
      <w:r w:rsidRPr="00D830B3">
        <w:rPr>
          <w:rFonts w:ascii="Times New Roman" w:eastAsia="Times-Italic" w:hAnsi="Times New Roman" w:cs="Times New Roman"/>
          <w:sz w:val="28"/>
          <w:szCs w:val="28"/>
        </w:rPr>
        <w:t>контрольные действия;</w:t>
      </w:r>
    </w:p>
    <w:p w:rsidR="00D830B3" w:rsidRPr="00D830B3" w:rsidRDefault="00D830B3" w:rsidP="00C30825">
      <w:pPr>
        <w:pStyle w:val="a4"/>
        <w:numPr>
          <w:ilvl w:val="0"/>
          <w:numId w:val="23"/>
        </w:numPr>
        <w:spacing w:after="0" w:line="360" w:lineRule="auto"/>
        <w:ind w:left="1134"/>
        <w:jc w:val="both"/>
        <w:rPr>
          <w:rFonts w:ascii="Times New Roman" w:eastAsia="Times-Italic" w:hAnsi="Times New Roman" w:cs="Times New Roman"/>
          <w:sz w:val="28"/>
          <w:szCs w:val="28"/>
        </w:rPr>
      </w:pPr>
      <w:r w:rsidRPr="00D830B3">
        <w:rPr>
          <w:rFonts w:ascii="Times New Roman" w:eastAsia="Times-Italic" w:hAnsi="Times New Roman" w:cs="Times New Roman"/>
          <w:sz w:val="28"/>
          <w:szCs w:val="28"/>
        </w:rPr>
        <w:t>мониторинг средств контроля.</w:t>
      </w:r>
    </w:p>
    <w:p w:rsidR="00D830B3" w:rsidRPr="00D830B3" w:rsidRDefault="00D830B3" w:rsidP="00D830B3">
      <w:pPr>
        <w:spacing w:line="360" w:lineRule="auto"/>
        <w:ind w:firstLine="709"/>
        <w:jc w:val="both"/>
        <w:rPr>
          <w:rFonts w:ascii="Times New Roman" w:eastAsia="Times-Italic" w:hAnsi="Times New Roman" w:cs="Times New Roman"/>
          <w:sz w:val="28"/>
          <w:szCs w:val="28"/>
        </w:rPr>
      </w:pPr>
      <w:r w:rsidRPr="00D830B3">
        <w:rPr>
          <w:rFonts w:ascii="Times New Roman" w:eastAsia="Times-Italic" w:hAnsi="Times New Roman" w:cs="Times New Roman"/>
          <w:sz w:val="28"/>
          <w:szCs w:val="28"/>
        </w:rPr>
        <w:t xml:space="preserve">Указанные в </w:t>
      </w:r>
      <w:r w:rsidRPr="00D830B3">
        <w:rPr>
          <w:rFonts w:ascii="Times New Roman" w:hAnsi="Times New Roman" w:cs="Times New Roman"/>
          <w:sz w:val="28"/>
          <w:szCs w:val="28"/>
        </w:rPr>
        <w:t>Ф</w:t>
      </w:r>
      <w:proofErr w:type="gramStart"/>
      <w:r w:rsidRPr="00D830B3">
        <w:rPr>
          <w:rFonts w:ascii="Times New Roman" w:hAnsi="Times New Roman" w:cs="Times New Roman"/>
          <w:sz w:val="28"/>
          <w:szCs w:val="28"/>
        </w:rPr>
        <w:t>П(</w:t>
      </w:r>
      <w:proofErr w:type="gramEnd"/>
      <w:r w:rsidRPr="00D830B3">
        <w:rPr>
          <w:rFonts w:ascii="Times New Roman" w:hAnsi="Times New Roman" w:cs="Times New Roman"/>
          <w:sz w:val="28"/>
          <w:szCs w:val="28"/>
        </w:rPr>
        <w:t xml:space="preserve">С)АД №8 элементы заимствованы из документа, который содержит свод рекомендаций менеджменту организации по вопросам оценки, описания и совершенствования систем контроля – </w:t>
      </w:r>
      <w:r w:rsidRPr="00D830B3">
        <w:rPr>
          <w:rFonts w:ascii="Times New Roman" w:hAnsi="Times New Roman" w:cs="Times New Roman"/>
          <w:sz w:val="28"/>
          <w:szCs w:val="28"/>
          <w:lang w:val="en-US"/>
        </w:rPr>
        <w:t>COSO</w:t>
      </w:r>
      <w:r w:rsidRPr="00D830B3">
        <w:rPr>
          <w:rFonts w:ascii="Times New Roman" w:hAnsi="Times New Roman" w:cs="Times New Roman"/>
          <w:sz w:val="28"/>
          <w:szCs w:val="28"/>
        </w:rPr>
        <w:t xml:space="preserve">. Данная модель была разработана Комитетом спонсорских организаций </w:t>
      </w:r>
      <w:proofErr w:type="spellStart"/>
      <w:r w:rsidRPr="00D830B3">
        <w:rPr>
          <w:rFonts w:ascii="Times New Roman" w:hAnsi="Times New Roman" w:cs="Times New Roman"/>
          <w:sz w:val="28"/>
          <w:szCs w:val="28"/>
        </w:rPr>
        <w:t>Тредвея</w:t>
      </w:r>
      <w:proofErr w:type="spellEnd"/>
      <w:r w:rsidRPr="00D830B3">
        <w:rPr>
          <w:rFonts w:ascii="Times New Roman" w:hAnsi="Times New Roman" w:cs="Times New Roman"/>
          <w:sz w:val="28"/>
          <w:szCs w:val="28"/>
        </w:rPr>
        <w:t xml:space="preserve"> в США в 2004 году.</w:t>
      </w:r>
      <w:r w:rsidR="00324E86">
        <w:rPr>
          <w:rStyle w:val="ab"/>
          <w:rFonts w:ascii="Times New Roman" w:hAnsi="Times New Roman" w:cs="Times New Roman"/>
          <w:sz w:val="28"/>
          <w:szCs w:val="28"/>
        </w:rPr>
        <w:footnoteReference w:id="37"/>
      </w:r>
    </w:p>
    <w:p w:rsidR="00D830B3" w:rsidRPr="00D830B3" w:rsidRDefault="00D830B3" w:rsidP="00D830B3">
      <w:pPr>
        <w:spacing w:line="360" w:lineRule="auto"/>
        <w:ind w:firstLine="709"/>
        <w:jc w:val="both"/>
        <w:rPr>
          <w:rFonts w:ascii="Times New Roman" w:eastAsia="Times-Italic" w:hAnsi="Times New Roman" w:cs="Times New Roman"/>
          <w:sz w:val="28"/>
          <w:szCs w:val="28"/>
        </w:rPr>
      </w:pPr>
      <w:r w:rsidRPr="00D830B3">
        <w:rPr>
          <w:rFonts w:ascii="Times New Roman" w:eastAsia="Times-Italic" w:hAnsi="Times New Roman" w:cs="Times New Roman"/>
          <w:sz w:val="28"/>
          <w:szCs w:val="28"/>
        </w:rPr>
        <w:t>Однако необходимо отметить, что в литературе до настоящего времени нет точного определения понятий и процессов внутреннего контроля и внутреннего аудита. По мнению английского специалиста Доджа Р., внутренний аудит представляет собой процесс, подчиненный внутреннему контролю. «Внутренний аудит является составной частью внутреннего контроля; осуществляется по решению органов управления фирмы для целей контроля и анализа хозяйственной деятельности».</w:t>
      </w:r>
      <w:r w:rsidRPr="00D830B3">
        <w:rPr>
          <w:rStyle w:val="ab"/>
          <w:rFonts w:ascii="Times New Roman" w:eastAsia="Times-Italic" w:hAnsi="Times New Roman" w:cs="Times New Roman"/>
          <w:sz w:val="28"/>
          <w:szCs w:val="28"/>
        </w:rPr>
        <w:footnoteReference w:id="38"/>
      </w:r>
    </w:p>
    <w:p w:rsidR="00D830B3" w:rsidRPr="00D830B3" w:rsidRDefault="00D830B3" w:rsidP="00D830B3">
      <w:pPr>
        <w:spacing w:line="360" w:lineRule="auto"/>
        <w:ind w:firstLine="709"/>
        <w:jc w:val="both"/>
        <w:rPr>
          <w:rFonts w:ascii="Times New Roman" w:eastAsia="Times-Italic" w:hAnsi="Times New Roman" w:cs="Times New Roman"/>
          <w:sz w:val="28"/>
          <w:szCs w:val="28"/>
        </w:rPr>
      </w:pPr>
      <w:r w:rsidRPr="00D830B3">
        <w:rPr>
          <w:rFonts w:ascii="Times New Roman" w:eastAsia="Times-Italic" w:hAnsi="Times New Roman" w:cs="Times New Roman"/>
          <w:sz w:val="28"/>
          <w:szCs w:val="28"/>
        </w:rPr>
        <w:t xml:space="preserve">В настоящее время внутренний аудит применяется наряду с внутренним контролем и независимо от него. Из форм и методов внутреннего контроля формируется внутренний аудит, но являясь самостоятельной организационной формой внутреннего контроля, он сосуществует наряду с ним и выполняет самостоятельные функции. В условиях развития новых форм и методов управления внутренний аудит, </w:t>
      </w:r>
      <w:r w:rsidRPr="00D830B3">
        <w:rPr>
          <w:rFonts w:ascii="Times New Roman" w:eastAsia="Times-Italic" w:hAnsi="Times New Roman" w:cs="Times New Roman"/>
          <w:sz w:val="28"/>
          <w:szCs w:val="28"/>
        </w:rPr>
        <w:lastRenderedPageBreak/>
        <w:t xml:space="preserve">организуемый в форме службы аудита на каждом крупном предприятии Советом директоров, Наблюдательным советом и другими институтами собственников предприятия, становится независимым консультационным центром управления. </w:t>
      </w:r>
    </w:p>
    <w:p w:rsidR="00D830B3" w:rsidRPr="00D830B3" w:rsidRDefault="00D830B3" w:rsidP="00D830B3">
      <w:pPr>
        <w:spacing w:line="360" w:lineRule="auto"/>
        <w:ind w:firstLine="709"/>
        <w:jc w:val="both"/>
        <w:rPr>
          <w:rFonts w:ascii="Times New Roman" w:eastAsia="Times-Italic" w:hAnsi="Times New Roman" w:cs="Times New Roman"/>
          <w:sz w:val="28"/>
          <w:szCs w:val="28"/>
        </w:rPr>
      </w:pPr>
      <w:r w:rsidRPr="00D830B3">
        <w:rPr>
          <w:rFonts w:ascii="Times New Roman" w:eastAsia="Times-Italic" w:hAnsi="Times New Roman" w:cs="Times New Roman"/>
          <w:sz w:val="28"/>
          <w:szCs w:val="28"/>
        </w:rPr>
        <w:t>За последние годы функции внутреннего аудита гораздо расширились, помимо задач консультационно-оценочного характера к ним можно отнести внутренний контроль, выработку финансовой стратегии, маркетинговые исследования, управления рисками в информационной среде, управленческое консультирование, выработку стратегии по освоению новых видов деятельности и др.</w:t>
      </w:r>
      <w:r w:rsidR="00324E86">
        <w:rPr>
          <w:rStyle w:val="ab"/>
          <w:rFonts w:ascii="Times New Roman" w:eastAsia="Times-Italic" w:hAnsi="Times New Roman" w:cs="Times New Roman"/>
          <w:sz w:val="28"/>
          <w:szCs w:val="28"/>
        </w:rPr>
        <w:footnoteReference w:id="39"/>
      </w:r>
      <w:r w:rsidRPr="00D830B3">
        <w:rPr>
          <w:rFonts w:ascii="Times New Roman" w:eastAsia="Times-Italic" w:hAnsi="Times New Roman" w:cs="Times New Roman"/>
          <w:sz w:val="28"/>
          <w:szCs w:val="28"/>
        </w:rPr>
        <w:t xml:space="preserve"> </w:t>
      </w:r>
    </w:p>
    <w:p w:rsidR="00D830B3" w:rsidRPr="00D830B3" w:rsidRDefault="00D830B3" w:rsidP="00D830B3">
      <w:pPr>
        <w:spacing w:line="360" w:lineRule="auto"/>
        <w:ind w:firstLine="709"/>
        <w:jc w:val="both"/>
        <w:rPr>
          <w:rFonts w:ascii="Times New Roman" w:eastAsia="Times-Italic" w:hAnsi="Times New Roman" w:cs="Times New Roman"/>
          <w:sz w:val="28"/>
          <w:szCs w:val="28"/>
        </w:rPr>
      </w:pPr>
      <w:r w:rsidRPr="00D830B3">
        <w:rPr>
          <w:rFonts w:ascii="Times New Roman" w:eastAsia="Times-Italic" w:hAnsi="Times New Roman" w:cs="Times New Roman"/>
          <w:sz w:val="28"/>
          <w:szCs w:val="28"/>
        </w:rPr>
        <w:t>Таким образом, внутренний аудит – это постоянный, нацеленный на будущее процесс, задача которого – содействовать руководству компании в достижении поставленных целей наиболее эффективным образом.</w:t>
      </w:r>
    </w:p>
    <w:p w:rsidR="00D830B3" w:rsidRPr="00D830B3" w:rsidRDefault="00D830B3" w:rsidP="00D830B3">
      <w:pPr>
        <w:spacing w:line="360" w:lineRule="auto"/>
        <w:ind w:firstLine="709"/>
        <w:jc w:val="both"/>
        <w:rPr>
          <w:rFonts w:ascii="Times New Roman" w:eastAsia="Times-Italic" w:hAnsi="Times New Roman" w:cs="Times New Roman"/>
          <w:sz w:val="28"/>
          <w:szCs w:val="28"/>
        </w:rPr>
      </w:pPr>
      <w:r w:rsidRPr="00D830B3">
        <w:rPr>
          <w:rFonts w:ascii="Times New Roman" w:eastAsia="Times-Italic" w:hAnsi="Times New Roman" w:cs="Times New Roman"/>
          <w:sz w:val="28"/>
          <w:szCs w:val="28"/>
        </w:rPr>
        <w:t>Международные стандарты аудита и Федеральные правила (стандарты) аудиторской деятельности позволяют считать, что внутренний аудит играет ключевую роль в оценке и гарантировании эффективности систем управления рисками, контроля и корпоративного управления.</w:t>
      </w:r>
    </w:p>
    <w:p w:rsidR="00D830B3" w:rsidRPr="00D830B3" w:rsidRDefault="00D830B3" w:rsidP="00D830B3">
      <w:pPr>
        <w:spacing w:line="360" w:lineRule="auto"/>
        <w:ind w:firstLine="709"/>
        <w:jc w:val="both"/>
        <w:rPr>
          <w:rFonts w:ascii="Times New Roman" w:eastAsia="Times-Italic" w:hAnsi="Times New Roman" w:cs="Times New Roman"/>
          <w:sz w:val="28"/>
          <w:szCs w:val="28"/>
        </w:rPr>
      </w:pPr>
      <w:r w:rsidRPr="00D830B3">
        <w:rPr>
          <w:rFonts w:ascii="Times New Roman" w:eastAsia="Times-Italic" w:hAnsi="Times New Roman" w:cs="Times New Roman"/>
          <w:sz w:val="28"/>
          <w:szCs w:val="28"/>
        </w:rPr>
        <w:t xml:space="preserve">Следовательно, создание эффективной, гибкой и эксклюзивной для каждой организации системы внутреннего аудита в целях управления финансово-хозяйственной деятельностью требует определения теоретических и практических аспектов категории «внутренний аудит». На сегодняшний день не существует однозначного понимания сущности, функций и задач внутреннего </w:t>
      </w:r>
      <w:r w:rsidR="00707973" w:rsidRPr="00D830B3">
        <w:rPr>
          <w:rFonts w:ascii="Times New Roman" w:eastAsia="Times-Italic" w:hAnsi="Times New Roman" w:cs="Times New Roman"/>
          <w:sz w:val="28"/>
          <w:szCs w:val="28"/>
        </w:rPr>
        <w:t>аудита,</w:t>
      </w:r>
      <w:r w:rsidRPr="00D830B3">
        <w:rPr>
          <w:rFonts w:ascii="Times New Roman" w:eastAsia="Times-Italic" w:hAnsi="Times New Roman" w:cs="Times New Roman"/>
          <w:sz w:val="28"/>
          <w:szCs w:val="28"/>
        </w:rPr>
        <w:t xml:space="preserve"> как в российской, так и в зарубежной литературе. Так, например, согласно документам Международного института внутренних аудиторов «Внутренний аудит – независимая деятельность в организации по проверке и оценке ее работы в ее интересах. Внутренние аудиторы представляют организации данные анализа и оценки, </w:t>
      </w:r>
      <w:r w:rsidRPr="00D830B3">
        <w:rPr>
          <w:rFonts w:ascii="Times New Roman" w:eastAsia="Times-Italic" w:hAnsi="Times New Roman" w:cs="Times New Roman"/>
          <w:sz w:val="28"/>
          <w:szCs w:val="28"/>
        </w:rPr>
        <w:lastRenderedPageBreak/>
        <w:t>рекомендации и другую информацию, являющуюся результатом проверок. Цель внутреннего аудита – оказание услуг организации, а не конкретному руководителю или узкому специалисту». В свою очередь, Федеральное правило (стандарт) аудиторской деятельности 29 «Рассмотрение работы внутреннего аудита» определяет внутренний аудит как «контрольную деятельность, осуществляемую внутри аудируемого лица его подразделением – службой внутреннего аудита. Функции службы внутреннего аудита включают мониторинг адекватности и эффективности системы внутреннего контроля».</w:t>
      </w:r>
    </w:p>
    <w:p w:rsidR="00D830B3" w:rsidRPr="00D830B3" w:rsidRDefault="00D830B3" w:rsidP="00D830B3">
      <w:pPr>
        <w:spacing w:line="360" w:lineRule="auto"/>
        <w:ind w:firstLine="709"/>
        <w:jc w:val="both"/>
        <w:rPr>
          <w:rFonts w:ascii="Times New Roman" w:eastAsia="Times-Italic" w:hAnsi="Times New Roman" w:cs="Times New Roman"/>
          <w:sz w:val="28"/>
          <w:szCs w:val="28"/>
        </w:rPr>
      </w:pPr>
      <w:r w:rsidRPr="00D830B3">
        <w:rPr>
          <w:rFonts w:ascii="Times New Roman" w:eastAsia="Times-Italic" w:hAnsi="Times New Roman" w:cs="Times New Roman"/>
          <w:sz w:val="28"/>
          <w:szCs w:val="28"/>
        </w:rPr>
        <w:t xml:space="preserve">Подводя итог можно </w:t>
      </w:r>
      <w:r w:rsidR="00A77CAA">
        <w:rPr>
          <w:rFonts w:ascii="Times New Roman" w:eastAsia="Times-Italic" w:hAnsi="Times New Roman" w:cs="Times New Roman"/>
          <w:sz w:val="28"/>
          <w:szCs w:val="28"/>
        </w:rPr>
        <w:t>сделать вывод</w:t>
      </w:r>
      <w:r w:rsidRPr="00D830B3">
        <w:rPr>
          <w:rFonts w:ascii="Times New Roman" w:eastAsia="Times-Italic" w:hAnsi="Times New Roman" w:cs="Times New Roman"/>
          <w:sz w:val="28"/>
          <w:szCs w:val="28"/>
        </w:rPr>
        <w:t xml:space="preserve">, что внутренний аудит представляет собой современную форму независимого финансово-хозяйственного контроля, которая обеспечивает комплексную оценку результатов деятельности экономического субъекта и предполагает формирование мнения относительно результатов его </w:t>
      </w:r>
      <w:r w:rsidR="00707973" w:rsidRPr="00D830B3">
        <w:rPr>
          <w:rFonts w:ascii="Times New Roman" w:eastAsia="Times-Italic" w:hAnsi="Times New Roman" w:cs="Times New Roman"/>
          <w:sz w:val="28"/>
          <w:szCs w:val="28"/>
        </w:rPr>
        <w:t>деятельности,</w:t>
      </w:r>
      <w:r w:rsidRPr="00D830B3">
        <w:rPr>
          <w:rFonts w:ascii="Times New Roman" w:eastAsia="Times-Italic" w:hAnsi="Times New Roman" w:cs="Times New Roman"/>
          <w:sz w:val="28"/>
          <w:szCs w:val="28"/>
        </w:rPr>
        <w:t xml:space="preserve"> как в целом, так и по структурным подразделениям.</w:t>
      </w:r>
      <w:r w:rsidRPr="00D830B3">
        <w:rPr>
          <w:rStyle w:val="ab"/>
          <w:rFonts w:ascii="Times New Roman" w:eastAsia="Times-Italic" w:hAnsi="Times New Roman" w:cs="Times New Roman"/>
          <w:sz w:val="28"/>
          <w:szCs w:val="28"/>
        </w:rPr>
        <w:footnoteReference w:id="40"/>
      </w:r>
    </w:p>
    <w:p w:rsidR="00D830B3" w:rsidRPr="00D830B3" w:rsidRDefault="00D830B3" w:rsidP="00D830B3">
      <w:pPr>
        <w:spacing w:line="360" w:lineRule="auto"/>
        <w:ind w:firstLine="709"/>
        <w:jc w:val="both"/>
        <w:rPr>
          <w:rFonts w:ascii="Times New Roman" w:eastAsia="Times-Italic" w:hAnsi="Times New Roman" w:cs="Times New Roman"/>
          <w:sz w:val="28"/>
          <w:szCs w:val="28"/>
        </w:rPr>
      </w:pPr>
      <w:r w:rsidRPr="00D830B3">
        <w:rPr>
          <w:rFonts w:ascii="Times New Roman" w:eastAsia="Times-Italic" w:hAnsi="Times New Roman" w:cs="Times New Roman"/>
          <w:sz w:val="28"/>
          <w:szCs w:val="28"/>
        </w:rPr>
        <w:t xml:space="preserve">Кроме того, </w:t>
      </w:r>
      <w:r w:rsidRPr="00D830B3">
        <w:rPr>
          <w:rFonts w:ascii="Times New Roman" w:hAnsi="Times New Roman" w:cs="Times New Roman"/>
          <w:sz w:val="28"/>
          <w:szCs w:val="28"/>
        </w:rPr>
        <w:t>служба внутреннего аудита должна оценивать эффективность существующих систем контроля и управления бизнес-процессами, предпринимательскими и финансовыми рисками, выявлять события, препятствующие достижению поставленных целей развития организации. В условиях экономической неопределенности внутренний аудит получает возможность продемонстрировать свою необходимость для собственников и менеджмента организаций.</w:t>
      </w:r>
    </w:p>
    <w:p w:rsidR="00D830B3" w:rsidRPr="0045438F" w:rsidRDefault="00D830B3" w:rsidP="00D830B3">
      <w:pPr>
        <w:pStyle w:val="2"/>
        <w:spacing w:line="360" w:lineRule="auto"/>
        <w:rPr>
          <w:rFonts w:eastAsia="Times-Italic"/>
          <w:color w:val="auto"/>
          <w:sz w:val="28"/>
          <w:szCs w:val="28"/>
        </w:rPr>
      </w:pPr>
      <w:bookmarkStart w:id="11" w:name="_Toc357460597"/>
      <w:r>
        <w:rPr>
          <w:rFonts w:eastAsia="Times-Italic"/>
          <w:color w:val="auto"/>
          <w:sz w:val="28"/>
          <w:szCs w:val="28"/>
        </w:rPr>
        <w:t>2</w:t>
      </w:r>
      <w:r w:rsidRPr="004E39D5">
        <w:rPr>
          <w:rFonts w:eastAsia="Times-Italic"/>
          <w:color w:val="auto"/>
          <w:sz w:val="28"/>
          <w:szCs w:val="28"/>
        </w:rPr>
        <w:t>.4. Роль международных и национальных стандартов в развитии и совершенствован</w:t>
      </w:r>
      <w:proofErr w:type="gramStart"/>
      <w:r w:rsidRPr="004E39D5">
        <w:rPr>
          <w:rFonts w:eastAsia="Times-Italic"/>
          <w:color w:val="auto"/>
          <w:sz w:val="28"/>
          <w:szCs w:val="28"/>
        </w:rPr>
        <w:t>ии ау</w:t>
      </w:r>
      <w:proofErr w:type="gramEnd"/>
      <w:r w:rsidRPr="004E39D5">
        <w:rPr>
          <w:rFonts w:eastAsia="Times-Italic"/>
          <w:color w:val="auto"/>
          <w:sz w:val="28"/>
          <w:szCs w:val="28"/>
        </w:rPr>
        <w:t>диторской деятельности</w:t>
      </w:r>
      <w:bookmarkEnd w:id="11"/>
    </w:p>
    <w:p w:rsidR="00D830B3" w:rsidRPr="00D830B3" w:rsidRDefault="00D830B3" w:rsidP="00D830B3">
      <w:pPr>
        <w:spacing w:line="360" w:lineRule="auto"/>
        <w:ind w:firstLine="709"/>
        <w:jc w:val="both"/>
        <w:rPr>
          <w:rFonts w:ascii="Times New Roman" w:eastAsia="Times-Italic" w:hAnsi="Times New Roman" w:cs="Times New Roman"/>
          <w:color w:val="000000" w:themeColor="text1"/>
          <w:sz w:val="28"/>
          <w:szCs w:val="28"/>
        </w:rPr>
      </w:pPr>
      <w:r w:rsidRPr="00D830B3">
        <w:rPr>
          <w:rFonts w:ascii="Times New Roman" w:eastAsia="Times-Italic" w:hAnsi="Times New Roman" w:cs="Times New Roman"/>
          <w:color w:val="000000" w:themeColor="text1"/>
          <w:sz w:val="28"/>
          <w:szCs w:val="28"/>
        </w:rPr>
        <w:t xml:space="preserve">Стандарты аудиторской деятельности имеют общественную значимость, поэтому необходимы их широкое признание, которое </w:t>
      </w:r>
      <w:r w:rsidRPr="00D830B3">
        <w:rPr>
          <w:rFonts w:ascii="Times New Roman" w:eastAsia="Times-Italic" w:hAnsi="Times New Roman" w:cs="Times New Roman"/>
          <w:color w:val="000000" w:themeColor="text1"/>
          <w:sz w:val="28"/>
          <w:szCs w:val="28"/>
        </w:rPr>
        <w:lastRenderedPageBreak/>
        <w:t xml:space="preserve">основанное на доверии к ним и убежденности в их адекватности и качестве, а также включение профессионального сообщества в процесс их принятия. </w:t>
      </w:r>
    </w:p>
    <w:p w:rsidR="00D830B3" w:rsidRPr="00D830B3" w:rsidRDefault="00D830B3" w:rsidP="00D830B3">
      <w:pPr>
        <w:spacing w:line="360" w:lineRule="auto"/>
        <w:ind w:firstLine="709"/>
        <w:jc w:val="both"/>
        <w:rPr>
          <w:rFonts w:ascii="Times New Roman" w:eastAsia="Times-Italic" w:hAnsi="Times New Roman" w:cs="Times New Roman"/>
          <w:color w:val="000000" w:themeColor="text1"/>
          <w:sz w:val="28"/>
          <w:szCs w:val="28"/>
        </w:rPr>
      </w:pPr>
      <w:r w:rsidRPr="00D830B3">
        <w:rPr>
          <w:rFonts w:ascii="Times New Roman" w:eastAsia="Times-Italic" w:hAnsi="Times New Roman" w:cs="Times New Roman"/>
          <w:color w:val="000000" w:themeColor="text1"/>
          <w:sz w:val="28"/>
          <w:szCs w:val="28"/>
        </w:rPr>
        <w:t>Стандарты аудита – это единые базовые принципы, которым должны следовать аудиторы в процессе своей профессиональной деятельности.</w:t>
      </w:r>
    </w:p>
    <w:p w:rsidR="00D830B3" w:rsidRPr="00D830B3" w:rsidRDefault="00D830B3" w:rsidP="00D830B3">
      <w:pPr>
        <w:spacing w:line="360" w:lineRule="auto"/>
        <w:ind w:firstLine="709"/>
        <w:jc w:val="both"/>
        <w:rPr>
          <w:rFonts w:ascii="Times New Roman" w:eastAsia="Times-Italic" w:hAnsi="Times New Roman" w:cs="Times New Roman"/>
          <w:color w:val="000000" w:themeColor="text1"/>
          <w:sz w:val="28"/>
          <w:szCs w:val="28"/>
        </w:rPr>
      </w:pPr>
      <w:r w:rsidRPr="00D830B3">
        <w:rPr>
          <w:rFonts w:ascii="Times New Roman" w:hAnsi="Times New Roman" w:cs="Times New Roman"/>
          <w:color w:val="000000" w:themeColor="text1"/>
          <w:sz w:val="28"/>
          <w:szCs w:val="28"/>
        </w:rPr>
        <w:t xml:space="preserve">Аудиторские стандарты подразделяются </w:t>
      </w:r>
      <w:proofErr w:type="gramStart"/>
      <w:r w:rsidRPr="00D830B3">
        <w:rPr>
          <w:rFonts w:ascii="Times New Roman" w:hAnsi="Times New Roman" w:cs="Times New Roman"/>
          <w:color w:val="000000" w:themeColor="text1"/>
          <w:sz w:val="28"/>
          <w:szCs w:val="28"/>
        </w:rPr>
        <w:t>на</w:t>
      </w:r>
      <w:proofErr w:type="gramEnd"/>
      <w:r w:rsidRPr="00D830B3">
        <w:rPr>
          <w:rFonts w:ascii="Times New Roman" w:hAnsi="Times New Roman" w:cs="Times New Roman"/>
          <w:color w:val="000000" w:themeColor="text1"/>
          <w:sz w:val="28"/>
          <w:szCs w:val="28"/>
        </w:rPr>
        <w:t xml:space="preserve"> международные и национальные. </w:t>
      </w:r>
      <w:hyperlink r:id="rId13" w:history="1">
        <w:r w:rsidRPr="00D830B3">
          <w:rPr>
            <w:rStyle w:val="ac"/>
            <w:rFonts w:ascii="Times New Roman" w:hAnsi="Times New Roman" w:cs="Times New Roman"/>
            <w:color w:val="000000" w:themeColor="text1"/>
            <w:sz w:val="28"/>
            <w:szCs w:val="28"/>
            <w:u w:val="none"/>
          </w:rPr>
          <w:t>Международные стандарты аудита (МСА)</w:t>
        </w:r>
      </w:hyperlink>
      <w:r w:rsidRPr="00D830B3">
        <w:rPr>
          <w:rFonts w:ascii="Times New Roman" w:hAnsi="Times New Roman" w:cs="Times New Roman"/>
          <w:color w:val="000000" w:themeColor="text1"/>
          <w:sz w:val="28"/>
          <w:szCs w:val="28"/>
        </w:rPr>
        <w:t xml:space="preserve"> разрабатываются Международной федерацией бухгалтеров (МФБ). В предисловии к МСА отмечается, что их следует применять только к существенным аспектам, что свидетельствует о возможности использования национальных нормативных актов, регулирующих аудит финансовой или иной информации в каждой отдельной стране. В связи с этим целесообразно разрабатывать национальные стандарты аудита и сопутствующих услуг для более полного учета особенностей национальных систем законодательства, налогообложения, бухгалтерского учета и других аспектов финансово-хозяйственной деятельности организаций. На основе международных стандартов в </w:t>
      </w:r>
      <w:hyperlink r:id="rId14" w:tooltip="Российская Федерация" w:history="1">
        <w:r w:rsidRPr="00D830B3">
          <w:rPr>
            <w:rStyle w:val="ac"/>
            <w:rFonts w:ascii="Times New Roman" w:hAnsi="Times New Roman" w:cs="Times New Roman"/>
            <w:color w:val="000000" w:themeColor="text1"/>
            <w:sz w:val="28"/>
            <w:szCs w:val="28"/>
            <w:u w:val="none"/>
          </w:rPr>
          <w:t>Российской Федерации</w:t>
        </w:r>
      </w:hyperlink>
      <w:r w:rsidRPr="00D830B3">
        <w:rPr>
          <w:rFonts w:ascii="Times New Roman" w:hAnsi="Times New Roman" w:cs="Times New Roman"/>
          <w:color w:val="000000" w:themeColor="text1"/>
          <w:sz w:val="28"/>
          <w:szCs w:val="28"/>
        </w:rPr>
        <w:t xml:space="preserve"> разработана часть </w:t>
      </w:r>
      <w:hyperlink r:id="rId15" w:tooltip="Федеральные правила (стандарты) аудиторской деятельности" w:history="1">
        <w:r w:rsidRPr="00D830B3">
          <w:rPr>
            <w:rStyle w:val="ac"/>
            <w:rFonts w:ascii="Times New Roman" w:hAnsi="Times New Roman" w:cs="Times New Roman"/>
            <w:color w:val="000000" w:themeColor="text1"/>
            <w:sz w:val="28"/>
            <w:szCs w:val="28"/>
            <w:u w:val="none"/>
          </w:rPr>
          <w:t>Федеральных правил (стандартов) аудиторской деятельности</w:t>
        </w:r>
      </w:hyperlink>
      <w:r w:rsidRPr="00D830B3">
        <w:rPr>
          <w:rFonts w:ascii="Times New Roman" w:hAnsi="Times New Roman" w:cs="Times New Roman"/>
          <w:color w:val="000000" w:themeColor="text1"/>
          <w:sz w:val="28"/>
          <w:szCs w:val="28"/>
        </w:rPr>
        <w:t>, регламентирующих аудиторскую деятельность на её территории.</w:t>
      </w:r>
    </w:p>
    <w:p w:rsidR="00D830B3" w:rsidRPr="00D830B3" w:rsidRDefault="00D830B3" w:rsidP="00D830B3">
      <w:pPr>
        <w:spacing w:line="360" w:lineRule="auto"/>
        <w:ind w:firstLine="709"/>
        <w:jc w:val="both"/>
        <w:rPr>
          <w:rFonts w:ascii="Times New Roman" w:hAnsi="Times New Roman" w:cs="Times New Roman"/>
          <w:b/>
          <w:i/>
          <w:sz w:val="28"/>
          <w:szCs w:val="28"/>
        </w:rPr>
      </w:pPr>
      <w:r w:rsidRPr="00D830B3">
        <w:rPr>
          <w:rFonts w:ascii="Times New Roman" w:hAnsi="Times New Roman" w:cs="Times New Roman"/>
          <w:b/>
          <w:i/>
          <w:sz w:val="28"/>
          <w:szCs w:val="28"/>
        </w:rPr>
        <w:t>Национальные стандарты аудита (НСА)</w:t>
      </w:r>
    </w:p>
    <w:p w:rsidR="00D830B3" w:rsidRPr="00D830B3" w:rsidRDefault="00D830B3" w:rsidP="00D830B3">
      <w:pPr>
        <w:pStyle w:val="a3"/>
        <w:spacing w:line="360" w:lineRule="auto"/>
        <w:ind w:firstLine="708"/>
        <w:jc w:val="both"/>
        <w:rPr>
          <w:rFonts w:ascii="Times New Roman" w:hAnsi="Times New Roman"/>
          <w:sz w:val="28"/>
          <w:szCs w:val="28"/>
        </w:rPr>
      </w:pPr>
      <w:r w:rsidRPr="00D830B3">
        <w:rPr>
          <w:rFonts w:ascii="Times New Roman" w:hAnsi="Times New Roman"/>
          <w:sz w:val="28"/>
          <w:szCs w:val="28"/>
        </w:rPr>
        <w:t xml:space="preserve">Аудиторские стандарты подразделяются </w:t>
      </w:r>
      <w:proofErr w:type="gramStart"/>
      <w:r w:rsidRPr="00D830B3">
        <w:rPr>
          <w:rFonts w:ascii="Times New Roman" w:hAnsi="Times New Roman"/>
          <w:sz w:val="28"/>
          <w:szCs w:val="28"/>
        </w:rPr>
        <w:t>на</w:t>
      </w:r>
      <w:proofErr w:type="gramEnd"/>
      <w:r w:rsidRPr="00D830B3">
        <w:rPr>
          <w:rFonts w:ascii="Times New Roman" w:hAnsi="Times New Roman"/>
          <w:sz w:val="28"/>
          <w:szCs w:val="28"/>
        </w:rPr>
        <w:t xml:space="preserve"> международные и национальные. </w:t>
      </w:r>
      <w:hyperlink r:id="rId16" w:history="1">
        <w:r w:rsidRPr="00A77CAA">
          <w:rPr>
            <w:rStyle w:val="ac"/>
            <w:rFonts w:ascii="Times New Roman" w:hAnsi="Times New Roman"/>
            <w:color w:val="000000" w:themeColor="text1"/>
            <w:sz w:val="28"/>
            <w:szCs w:val="28"/>
            <w:u w:val="none"/>
          </w:rPr>
          <w:t>Международные стандарты аудита (МСА)</w:t>
        </w:r>
      </w:hyperlink>
      <w:r w:rsidRPr="00D830B3">
        <w:rPr>
          <w:rFonts w:ascii="Times New Roman" w:hAnsi="Times New Roman"/>
          <w:color w:val="000000" w:themeColor="text1"/>
          <w:sz w:val="28"/>
          <w:szCs w:val="28"/>
        </w:rPr>
        <w:t xml:space="preserve"> ра</w:t>
      </w:r>
      <w:r w:rsidRPr="00D830B3">
        <w:rPr>
          <w:rFonts w:ascii="Times New Roman" w:hAnsi="Times New Roman"/>
          <w:sz w:val="28"/>
          <w:szCs w:val="28"/>
        </w:rPr>
        <w:t xml:space="preserve">зрабатываются Международной федерацией бухгалтеров (МФБ). В предисловии к МСА отмечается, что их следует применять только к существенным аспектам, что свидетельствует о возможности использования национальных нормативных актов, регулирующих аудит финансовой или иной информации в каждой отдельной стране. В связи с этим целесообразно разрабатывать национальные стандарты аудита и сопутствующих услуг для более полного учета особенностей национальных систем законодательства, </w:t>
      </w:r>
      <w:r w:rsidRPr="00D830B3">
        <w:rPr>
          <w:rFonts w:ascii="Times New Roman" w:hAnsi="Times New Roman"/>
          <w:sz w:val="28"/>
          <w:szCs w:val="28"/>
        </w:rPr>
        <w:lastRenderedPageBreak/>
        <w:t>налогообложения, бухгалтерского учета и других аспектов финансово-хозяйственной деятельности организаций.</w:t>
      </w:r>
    </w:p>
    <w:p w:rsidR="00D830B3" w:rsidRPr="00D830B3" w:rsidRDefault="00D830B3" w:rsidP="00D830B3">
      <w:pPr>
        <w:pStyle w:val="a3"/>
        <w:spacing w:before="0" w:after="0" w:line="360" w:lineRule="auto"/>
        <w:jc w:val="both"/>
        <w:rPr>
          <w:rFonts w:ascii="Times New Roman" w:hAnsi="Times New Roman"/>
          <w:sz w:val="28"/>
          <w:szCs w:val="28"/>
        </w:rPr>
      </w:pPr>
      <w:r w:rsidRPr="00D830B3">
        <w:rPr>
          <w:rFonts w:ascii="Times New Roman" w:hAnsi="Times New Roman"/>
          <w:sz w:val="28"/>
          <w:szCs w:val="28"/>
        </w:rPr>
        <w:tab/>
        <w:t>Существует три варианта использования МСА и национальных стандартов. Первый вариант предусматривает применение только МСА. Второй - создание и использование национальных стандартов аудита. И наконец, третий, комбинированный вариант, который предполагает как разработку национальных, так и использование международных стандартов.</w:t>
      </w:r>
      <w:r w:rsidR="003C0BB4">
        <w:rPr>
          <w:rStyle w:val="ab"/>
          <w:rFonts w:ascii="Times New Roman" w:hAnsi="Times New Roman"/>
          <w:sz w:val="28"/>
          <w:szCs w:val="28"/>
        </w:rPr>
        <w:footnoteReference w:id="41"/>
      </w:r>
    </w:p>
    <w:p w:rsidR="00D830B3" w:rsidRPr="00D830B3" w:rsidRDefault="00D830B3" w:rsidP="00D830B3">
      <w:pPr>
        <w:pStyle w:val="a3"/>
        <w:spacing w:before="0" w:after="0" w:line="360" w:lineRule="auto"/>
        <w:jc w:val="both"/>
        <w:rPr>
          <w:rFonts w:ascii="Times New Roman" w:hAnsi="Times New Roman"/>
          <w:sz w:val="28"/>
          <w:szCs w:val="28"/>
        </w:rPr>
      </w:pPr>
      <w:r w:rsidRPr="00D830B3">
        <w:rPr>
          <w:rFonts w:ascii="Times New Roman" w:hAnsi="Times New Roman"/>
          <w:sz w:val="28"/>
          <w:szCs w:val="28"/>
        </w:rPr>
        <w:tab/>
        <w:t>Россия в области аудиторской деятельности выбрала второй вариант, связанный с разработкой национальных стандартов. В соответствии со ст. 7 Федерального закона от 30.12.2008 №307-ФЗ «Об аудиторской деятельности» национальные стандарты, в свою очередь, подразделяются на две группы: федеральные и стандарты саморегулируемой организац</w:t>
      </w:r>
      <w:proofErr w:type="gramStart"/>
      <w:r w:rsidRPr="00D830B3">
        <w:rPr>
          <w:rFonts w:ascii="Times New Roman" w:hAnsi="Times New Roman"/>
          <w:sz w:val="28"/>
          <w:szCs w:val="28"/>
        </w:rPr>
        <w:t>ии ау</w:t>
      </w:r>
      <w:proofErr w:type="gramEnd"/>
      <w:r w:rsidRPr="00D830B3">
        <w:rPr>
          <w:rFonts w:ascii="Times New Roman" w:hAnsi="Times New Roman"/>
          <w:sz w:val="28"/>
          <w:szCs w:val="28"/>
        </w:rPr>
        <w:t>диторов.</w:t>
      </w:r>
    </w:p>
    <w:p w:rsidR="00D830B3" w:rsidRPr="00D830B3" w:rsidRDefault="00D830B3" w:rsidP="00D830B3">
      <w:pPr>
        <w:spacing w:line="360" w:lineRule="auto"/>
        <w:ind w:firstLine="720"/>
        <w:jc w:val="both"/>
        <w:rPr>
          <w:rFonts w:ascii="Times New Roman" w:hAnsi="Times New Roman" w:cs="Times New Roman"/>
          <w:sz w:val="28"/>
          <w:szCs w:val="28"/>
        </w:rPr>
      </w:pPr>
      <w:r w:rsidRPr="00D830B3">
        <w:rPr>
          <w:rFonts w:ascii="Times New Roman" w:hAnsi="Times New Roman" w:cs="Times New Roman"/>
          <w:color w:val="000000"/>
          <w:sz w:val="28"/>
          <w:szCs w:val="28"/>
        </w:rPr>
        <w:t>Федеральные правила (стандарты) аудиторской деятельности определяют требования к порядку осуществления аудиторской деятельности, а также регулируют иные вопросы, содержащиеся в Законе № 307-ФЗ. Федеральные стандарты аудита  разрабатываются в соответствии с международными стандартами и являются обязательными для аудиторских организаций, индивидуальных аудиторов, а также саморегулируемых организаций аудиторов и закреплены п</w:t>
      </w:r>
      <w:r w:rsidRPr="00D830B3">
        <w:rPr>
          <w:rFonts w:ascii="Times New Roman" w:hAnsi="Times New Roman" w:cs="Times New Roman"/>
          <w:sz w:val="28"/>
          <w:szCs w:val="28"/>
        </w:rPr>
        <w:t>остановлением Правительства РФ от 23.09.2002 № 696 «Об утверждении федеральных правил (стандартов) аудиторской деятельности»</w:t>
      </w:r>
      <w:bookmarkStart w:id="12" w:name="l6"/>
      <w:bookmarkEnd w:id="12"/>
      <w:r w:rsidRPr="00D830B3">
        <w:rPr>
          <w:rFonts w:ascii="Times New Roman" w:hAnsi="Times New Roman" w:cs="Times New Roman"/>
          <w:sz w:val="28"/>
          <w:szCs w:val="28"/>
        </w:rPr>
        <w:t>.</w:t>
      </w:r>
    </w:p>
    <w:p w:rsidR="00D830B3" w:rsidRPr="00D830B3" w:rsidRDefault="00D830B3" w:rsidP="00D830B3">
      <w:pPr>
        <w:spacing w:line="360" w:lineRule="auto"/>
        <w:ind w:firstLine="720"/>
        <w:jc w:val="both"/>
        <w:rPr>
          <w:rFonts w:ascii="Times New Roman" w:hAnsi="Times New Roman" w:cs="Times New Roman"/>
          <w:sz w:val="28"/>
          <w:szCs w:val="28"/>
        </w:rPr>
      </w:pPr>
      <w:r w:rsidRPr="00D830B3">
        <w:rPr>
          <w:rFonts w:ascii="Times New Roman" w:hAnsi="Times New Roman" w:cs="Times New Roman"/>
          <w:sz w:val="28"/>
          <w:szCs w:val="28"/>
        </w:rPr>
        <w:t xml:space="preserve">Статьей 7 Федерального закона «Об аудиторской деятельности» представлены требования к стандартам аудиторской деятельности и кодексу </w:t>
      </w:r>
      <w:r w:rsidRPr="00D830B3">
        <w:rPr>
          <w:rFonts w:ascii="Times New Roman" w:hAnsi="Times New Roman" w:cs="Times New Roman"/>
          <w:sz w:val="28"/>
          <w:szCs w:val="28"/>
        </w:rPr>
        <w:lastRenderedPageBreak/>
        <w:t>профессиональной этики аудиторов в России. Итак, Федеральные стандарты аудиторской деятельности:</w:t>
      </w:r>
    </w:p>
    <w:p w:rsidR="00D830B3" w:rsidRPr="00D830B3" w:rsidRDefault="00D830B3" w:rsidP="00C30825">
      <w:pPr>
        <w:numPr>
          <w:ilvl w:val="1"/>
          <w:numId w:val="21"/>
        </w:numPr>
        <w:tabs>
          <w:tab w:val="clear" w:pos="1800"/>
          <w:tab w:val="num" w:pos="0"/>
        </w:tabs>
        <w:spacing w:after="0" w:line="360" w:lineRule="auto"/>
        <w:ind w:left="0" w:firstLine="720"/>
        <w:jc w:val="both"/>
        <w:rPr>
          <w:rFonts w:ascii="Times New Roman" w:hAnsi="Times New Roman" w:cs="Times New Roman"/>
          <w:sz w:val="28"/>
          <w:szCs w:val="28"/>
        </w:rPr>
      </w:pPr>
      <w:r w:rsidRPr="00D830B3">
        <w:rPr>
          <w:rFonts w:ascii="Times New Roman" w:hAnsi="Times New Roman" w:cs="Times New Roman"/>
          <w:sz w:val="28"/>
          <w:szCs w:val="28"/>
        </w:rPr>
        <w:t>определяют требования к порядку осуществления аудиторской деятельности, а также регулируют иные вопросы, предусмотренные настоящим ФЗ;</w:t>
      </w:r>
    </w:p>
    <w:p w:rsidR="00D830B3" w:rsidRPr="00D830B3" w:rsidRDefault="00D830B3" w:rsidP="00C30825">
      <w:pPr>
        <w:numPr>
          <w:ilvl w:val="1"/>
          <w:numId w:val="21"/>
        </w:numPr>
        <w:tabs>
          <w:tab w:val="clear" w:pos="1800"/>
          <w:tab w:val="num" w:pos="0"/>
        </w:tabs>
        <w:spacing w:after="0" w:line="360" w:lineRule="auto"/>
        <w:ind w:left="0" w:firstLine="720"/>
        <w:jc w:val="both"/>
        <w:rPr>
          <w:rFonts w:ascii="Times New Roman" w:hAnsi="Times New Roman" w:cs="Times New Roman"/>
          <w:sz w:val="28"/>
          <w:szCs w:val="28"/>
        </w:rPr>
      </w:pPr>
      <w:r w:rsidRPr="00D830B3">
        <w:rPr>
          <w:rFonts w:ascii="Times New Roman" w:hAnsi="Times New Roman" w:cs="Times New Roman"/>
          <w:sz w:val="28"/>
          <w:szCs w:val="28"/>
        </w:rPr>
        <w:t>разрабатываются в соответствии с международными стандартами аудита;</w:t>
      </w:r>
    </w:p>
    <w:p w:rsidR="00D830B3" w:rsidRPr="00D830B3" w:rsidRDefault="00D830B3" w:rsidP="00C30825">
      <w:pPr>
        <w:numPr>
          <w:ilvl w:val="1"/>
          <w:numId w:val="21"/>
        </w:numPr>
        <w:tabs>
          <w:tab w:val="clear" w:pos="1800"/>
          <w:tab w:val="num" w:pos="0"/>
        </w:tabs>
        <w:spacing w:after="0" w:line="360" w:lineRule="auto"/>
        <w:ind w:left="0" w:firstLine="720"/>
        <w:jc w:val="both"/>
        <w:rPr>
          <w:rFonts w:ascii="Times New Roman" w:hAnsi="Times New Roman" w:cs="Times New Roman"/>
          <w:sz w:val="28"/>
          <w:szCs w:val="28"/>
        </w:rPr>
      </w:pPr>
      <w:r w:rsidRPr="00D830B3">
        <w:rPr>
          <w:rFonts w:ascii="Times New Roman" w:hAnsi="Times New Roman" w:cs="Times New Roman"/>
          <w:sz w:val="28"/>
          <w:szCs w:val="28"/>
        </w:rPr>
        <w:t>являются обязательными для аудиторских организаций, индивидуальных аудиторов, а также саморегулируемых организаций аудиторов и их работников.</w:t>
      </w:r>
    </w:p>
    <w:p w:rsidR="00D830B3" w:rsidRPr="00D830B3" w:rsidRDefault="00D830B3" w:rsidP="00D830B3">
      <w:pPr>
        <w:pStyle w:val="a4"/>
        <w:spacing w:line="360" w:lineRule="auto"/>
        <w:ind w:left="0" w:firstLine="851"/>
        <w:jc w:val="both"/>
        <w:rPr>
          <w:rFonts w:ascii="Times New Roman" w:hAnsi="Times New Roman" w:cs="Times New Roman"/>
          <w:color w:val="000000"/>
          <w:sz w:val="28"/>
          <w:szCs w:val="28"/>
        </w:rPr>
      </w:pPr>
      <w:r w:rsidRPr="00D830B3">
        <w:rPr>
          <w:rFonts w:ascii="Times New Roman" w:hAnsi="Times New Roman" w:cs="Times New Roman"/>
          <w:color w:val="000000"/>
          <w:sz w:val="28"/>
          <w:szCs w:val="28"/>
        </w:rPr>
        <w:t>Стандарты саморегулируемой организац</w:t>
      </w:r>
      <w:proofErr w:type="gramStart"/>
      <w:r w:rsidRPr="00D830B3">
        <w:rPr>
          <w:rFonts w:ascii="Times New Roman" w:hAnsi="Times New Roman" w:cs="Times New Roman"/>
          <w:color w:val="000000"/>
          <w:sz w:val="28"/>
          <w:szCs w:val="28"/>
        </w:rPr>
        <w:t>ии ау</w:t>
      </w:r>
      <w:proofErr w:type="gramEnd"/>
      <w:r w:rsidRPr="00D830B3">
        <w:rPr>
          <w:rFonts w:ascii="Times New Roman" w:hAnsi="Times New Roman" w:cs="Times New Roman"/>
          <w:color w:val="000000"/>
          <w:sz w:val="28"/>
          <w:szCs w:val="28"/>
        </w:rPr>
        <w:t xml:space="preserve">диторов устанавливают требования к аудиторским процедурам, дополнительные к требованиям федеральных стандартов. Такие стандарты не могут противоречить федеральным стандартам и не должны создавать препятствий для осуществления аудиторскими организациями, индивидуальными аудиторами их профессиональной деятельности. Они </w:t>
      </w:r>
      <w:bookmarkStart w:id="13" w:name="l49"/>
      <w:bookmarkEnd w:id="13"/>
      <w:r w:rsidRPr="00D830B3">
        <w:rPr>
          <w:rFonts w:ascii="Times New Roman" w:hAnsi="Times New Roman" w:cs="Times New Roman"/>
          <w:color w:val="000000"/>
          <w:sz w:val="28"/>
          <w:szCs w:val="28"/>
        </w:rPr>
        <w:t>являются обязательными для аудиторских организаций, аудиторов, являющихся членами саморегулируемой организац</w:t>
      </w:r>
      <w:proofErr w:type="gramStart"/>
      <w:r w:rsidRPr="00D830B3">
        <w:rPr>
          <w:rFonts w:ascii="Times New Roman" w:hAnsi="Times New Roman" w:cs="Times New Roman"/>
          <w:color w:val="000000"/>
          <w:sz w:val="28"/>
          <w:szCs w:val="28"/>
        </w:rPr>
        <w:t>ии ау</w:t>
      </w:r>
      <w:proofErr w:type="gramEnd"/>
      <w:r w:rsidRPr="00D830B3">
        <w:rPr>
          <w:rFonts w:ascii="Times New Roman" w:hAnsi="Times New Roman" w:cs="Times New Roman"/>
          <w:color w:val="000000"/>
          <w:sz w:val="28"/>
          <w:szCs w:val="28"/>
        </w:rPr>
        <w:t>диторов.</w:t>
      </w:r>
      <w:bookmarkStart w:id="14" w:name="l7"/>
      <w:bookmarkEnd w:id="14"/>
      <w:r w:rsidRPr="00D830B3">
        <w:rPr>
          <w:rFonts w:ascii="Times New Roman" w:hAnsi="Times New Roman" w:cs="Times New Roman"/>
          <w:color w:val="000000"/>
          <w:sz w:val="28"/>
          <w:szCs w:val="28"/>
        </w:rPr>
        <w:t xml:space="preserve"> </w:t>
      </w:r>
      <w:r w:rsidRPr="00D830B3">
        <w:rPr>
          <w:rStyle w:val="ab"/>
          <w:rFonts w:ascii="Times New Roman" w:hAnsi="Times New Roman" w:cs="Times New Roman"/>
          <w:color w:val="000000"/>
          <w:sz w:val="28"/>
          <w:szCs w:val="28"/>
        </w:rPr>
        <w:footnoteReference w:id="42"/>
      </w:r>
    </w:p>
    <w:p w:rsidR="00D830B3" w:rsidRPr="00D830B3" w:rsidRDefault="00D830B3" w:rsidP="00D830B3">
      <w:pPr>
        <w:spacing w:line="360" w:lineRule="auto"/>
        <w:ind w:firstLine="709"/>
        <w:jc w:val="both"/>
        <w:rPr>
          <w:rFonts w:ascii="Times New Roman" w:hAnsi="Times New Roman" w:cs="Times New Roman"/>
          <w:sz w:val="28"/>
          <w:szCs w:val="28"/>
        </w:rPr>
      </w:pPr>
      <w:r w:rsidRPr="00D830B3">
        <w:rPr>
          <w:rFonts w:ascii="Times New Roman" w:hAnsi="Times New Roman" w:cs="Times New Roman"/>
          <w:color w:val="000000"/>
          <w:sz w:val="28"/>
          <w:szCs w:val="28"/>
        </w:rPr>
        <w:t xml:space="preserve"> В настоящее время действует 29 федеральных правил (стандартов) аудиторской деятельности (ПСАД), пять из которых (№ 5, №6, №13-№15) утратили силу и девять федеральных стандартов аудиторской деятельности (ФСАД), которые основываются на официальном переводе международных стандартах аудита.</w:t>
      </w:r>
      <w:r w:rsidRPr="00D830B3">
        <w:rPr>
          <w:rStyle w:val="ab"/>
          <w:rFonts w:ascii="Times New Roman" w:hAnsi="Times New Roman" w:cs="Times New Roman"/>
          <w:color w:val="000000"/>
          <w:sz w:val="28"/>
          <w:szCs w:val="28"/>
        </w:rPr>
        <w:footnoteReference w:id="43"/>
      </w:r>
      <w:r w:rsidRPr="00D830B3">
        <w:rPr>
          <w:rFonts w:ascii="Times New Roman" w:hAnsi="Times New Roman" w:cs="Times New Roman"/>
          <w:color w:val="000000"/>
          <w:sz w:val="28"/>
          <w:szCs w:val="28"/>
        </w:rPr>
        <w:t xml:space="preserve"> </w:t>
      </w:r>
    </w:p>
    <w:p w:rsidR="00D830B3" w:rsidRPr="00D830B3" w:rsidRDefault="00D830B3" w:rsidP="00D830B3">
      <w:pPr>
        <w:spacing w:line="360" w:lineRule="auto"/>
        <w:ind w:firstLine="720"/>
        <w:jc w:val="both"/>
        <w:rPr>
          <w:rFonts w:ascii="Times New Roman" w:hAnsi="Times New Roman" w:cs="Times New Roman"/>
          <w:bCs/>
          <w:sz w:val="28"/>
          <w:szCs w:val="28"/>
        </w:rPr>
      </w:pPr>
      <w:r w:rsidRPr="00D830B3">
        <w:rPr>
          <w:rFonts w:ascii="Times New Roman" w:hAnsi="Times New Roman" w:cs="Times New Roman"/>
          <w:bCs/>
          <w:sz w:val="28"/>
          <w:szCs w:val="28"/>
        </w:rPr>
        <w:t xml:space="preserve">Общим недостатком действующей системы федеральных стандартов является отсутствие их внутренней классификации по группам, которые соответствовали бы целям выполнения аудита и сопутствующих услуг. </w:t>
      </w:r>
      <w:r w:rsidRPr="00D830B3">
        <w:rPr>
          <w:rFonts w:ascii="Times New Roman" w:hAnsi="Times New Roman" w:cs="Times New Roman"/>
          <w:bCs/>
          <w:sz w:val="28"/>
          <w:szCs w:val="28"/>
        </w:rPr>
        <w:lastRenderedPageBreak/>
        <w:t xml:space="preserve">Наличие такой классификации позволило бы пользователям (аудиторам, бухгалтерам, студентам) легко ориентироваться в назначении и использовании стандартов. Внутренняя классификация имеется в МСА, а также присутствовала в 37 российских стандартах первого поколения. </w:t>
      </w:r>
    </w:p>
    <w:p w:rsidR="00D830B3" w:rsidRPr="00D830B3" w:rsidRDefault="00D830B3" w:rsidP="00D830B3">
      <w:pPr>
        <w:spacing w:line="360" w:lineRule="auto"/>
        <w:ind w:firstLine="709"/>
        <w:jc w:val="both"/>
        <w:rPr>
          <w:rFonts w:ascii="Times New Roman" w:eastAsia="Times-Italic" w:hAnsi="Times New Roman" w:cs="Times New Roman"/>
          <w:sz w:val="28"/>
          <w:szCs w:val="28"/>
        </w:rPr>
      </w:pPr>
      <w:r w:rsidRPr="00D830B3">
        <w:rPr>
          <w:rFonts w:ascii="Times New Roman" w:eastAsia="Times-Italic" w:hAnsi="Times New Roman" w:cs="Times New Roman"/>
          <w:sz w:val="28"/>
          <w:szCs w:val="28"/>
        </w:rPr>
        <w:t xml:space="preserve">Однако в последнее время все большую значимость для Российской Федерации представляют международные стандарты аудиторской деятельности (МСАД). Это связано с множеством факторов, среди которых следует отметить </w:t>
      </w:r>
      <w:proofErr w:type="gramStart"/>
      <w:r w:rsidRPr="00D830B3">
        <w:rPr>
          <w:rFonts w:ascii="Times New Roman" w:eastAsia="Times-Italic" w:hAnsi="Times New Roman" w:cs="Times New Roman"/>
          <w:sz w:val="28"/>
          <w:szCs w:val="28"/>
        </w:rPr>
        <w:t>следующие</w:t>
      </w:r>
      <w:proofErr w:type="gramEnd"/>
      <w:r w:rsidRPr="00D830B3">
        <w:rPr>
          <w:rFonts w:ascii="Times New Roman" w:eastAsia="Times-Italic" w:hAnsi="Times New Roman" w:cs="Times New Roman"/>
          <w:sz w:val="28"/>
          <w:szCs w:val="28"/>
        </w:rPr>
        <w:t>:</w:t>
      </w:r>
    </w:p>
    <w:p w:rsidR="00D830B3" w:rsidRPr="00D830B3" w:rsidRDefault="00D830B3" w:rsidP="00C30825">
      <w:pPr>
        <w:pStyle w:val="a4"/>
        <w:numPr>
          <w:ilvl w:val="0"/>
          <w:numId w:val="16"/>
        </w:numPr>
        <w:spacing w:after="0" w:line="360" w:lineRule="auto"/>
        <w:ind w:left="0" w:firstLine="709"/>
        <w:jc w:val="both"/>
        <w:rPr>
          <w:rFonts w:ascii="Times New Roman" w:eastAsia="Times-Italic" w:hAnsi="Times New Roman" w:cs="Times New Roman"/>
          <w:sz w:val="28"/>
          <w:szCs w:val="28"/>
        </w:rPr>
      </w:pPr>
      <w:r w:rsidRPr="00D830B3">
        <w:rPr>
          <w:rFonts w:ascii="Times New Roman" w:eastAsia="Times-Italic" w:hAnsi="Times New Roman" w:cs="Times New Roman"/>
          <w:sz w:val="28"/>
          <w:szCs w:val="28"/>
        </w:rPr>
        <w:t>национальные процессы развития экономики, в том числе увеличение роли инвесторов в качестве пользователей отчетности, заинтересованных в проведен</w:t>
      </w:r>
      <w:proofErr w:type="gramStart"/>
      <w:r w:rsidRPr="00D830B3">
        <w:rPr>
          <w:rFonts w:ascii="Times New Roman" w:eastAsia="Times-Italic" w:hAnsi="Times New Roman" w:cs="Times New Roman"/>
          <w:sz w:val="28"/>
          <w:szCs w:val="28"/>
        </w:rPr>
        <w:t>ии  ау</w:t>
      </w:r>
      <w:proofErr w:type="gramEnd"/>
      <w:r w:rsidRPr="00D830B3">
        <w:rPr>
          <w:rFonts w:ascii="Times New Roman" w:eastAsia="Times-Italic" w:hAnsi="Times New Roman" w:cs="Times New Roman"/>
          <w:sz w:val="28"/>
          <w:szCs w:val="28"/>
        </w:rPr>
        <w:t>дита;</w:t>
      </w:r>
    </w:p>
    <w:p w:rsidR="00D830B3" w:rsidRPr="00D830B3" w:rsidRDefault="00D830B3" w:rsidP="00C30825">
      <w:pPr>
        <w:pStyle w:val="a4"/>
        <w:numPr>
          <w:ilvl w:val="0"/>
          <w:numId w:val="16"/>
        </w:numPr>
        <w:spacing w:after="0" w:line="360" w:lineRule="auto"/>
        <w:ind w:left="0" w:firstLine="709"/>
        <w:jc w:val="both"/>
        <w:rPr>
          <w:rFonts w:ascii="Times New Roman" w:eastAsia="Times-Italic" w:hAnsi="Times New Roman" w:cs="Times New Roman"/>
          <w:sz w:val="28"/>
          <w:szCs w:val="28"/>
        </w:rPr>
      </w:pPr>
      <w:r w:rsidRPr="00D830B3">
        <w:rPr>
          <w:rFonts w:ascii="Times New Roman" w:eastAsia="Times-Italic" w:hAnsi="Times New Roman" w:cs="Times New Roman"/>
          <w:sz w:val="28"/>
          <w:szCs w:val="28"/>
        </w:rPr>
        <w:t>международные процессы, связанные с ростом значения аудита. Участившиеся в последнее время мировые и региональные финансовые кризисы сделали постоянной темой для обсуждения необходимость решения вопросов по обеспечению достоверности отчетности публичных компаний;</w:t>
      </w:r>
    </w:p>
    <w:p w:rsidR="00D830B3" w:rsidRPr="00D830B3" w:rsidRDefault="00D830B3" w:rsidP="00C30825">
      <w:pPr>
        <w:pStyle w:val="a4"/>
        <w:numPr>
          <w:ilvl w:val="0"/>
          <w:numId w:val="16"/>
        </w:numPr>
        <w:spacing w:after="0" w:line="360" w:lineRule="auto"/>
        <w:ind w:left="0" w:firstLine="709"/>
        <w:jc w:val="both"/>
        <w:rPr>
          <w:rFonts w:ascii="Times New Roman" w:eastAsia="Times-Italic" w:hAnsi="Times New Roman" w:cs="Times New Roman"/>
          <w:sz w:val="28"/>
          <w:szCs w:val="28"/>
        </w:rPr>
      </w:pPr>
      <w:r w:rsidRPr="00D830B3">
        <w:rPr>
          <w:rFonts w:ascii="Times New Roman" w:eastAsia="Times-Italic" w:hAnsi="Times New Roman" w:cs="Times New Roman"/>
          <w:sz w:val="28"/>
          <w:szCs w:val="28"/>
        </w:rPr>
        <w:t>глобализация экономики, создание транснациональных корпораций с множеством подразделений по всему миру.</w:t>
      </w:r>
    </w:p>
    <w:p w:rsidR="00D830B3" w:rsidRPr="00D830B3" w:rsidRDefault="00D830B3" w:rsidP="00D830B3">
      <w:pPr>
        <w:pStyle w:val="a4"/>
        <w:spacing w:line="360" w:lineRule="auto"/>
        <w:ind w:left="0" w:firstLine="709"/>
        <w:jc w:val="both"/>
        <w:rPr>
          <w:rFonts w:ascii="Times New Roman" w:eastAsia="Times-Italic" w:hAnsi="Times New Roman" w:cs="Times New Roman"/>
          <w:sz w:val="28"/>
          <w:szCs w:val="28"/>
        </w:rPr>
      </w:pPr>
      <w:r w:rsidRPr="00D830B3">
        <w:rPr>
          <w:rFonts w:ascii="Times New Roman" w:eastAsia="Times-Italic" w:hAnsi="Times New Roman" w:cs="Times New Roman"/>
          <w:sz w:val="28"/>
          <w:szCs w:val="28"/>
        </w:rPr>
        <w:t>Кроме того, развитие системы бухгалтерского учета в России продолжилось рядом весьма значимых событий, включая создание законодательной базы применения МСФО для целей составления консолидированной финансовой отчетности и официальную публикацию МСФО. Вслед за этими событиями, как логическое продолжение, активизировалась деятельность в области международных стандартов аудита (МСА).</w:t>
      </w:r>
    </w:p>
    <w:p w:rsidR="00D830B3" w:rsidRPr="00D830B3" w:rsidRDefault="00D830B3" w:rsidP="00D830B3">
      <w:pPr>
        <w:spacing w:line="360" w:lineRule="auto"/>
        <w:ind w:firstLine="709"/>
        <w:jc w:val="both"/>
        <w:rPr>
          <w:rFonts w:ascii="Times New Roman" w:hAnsi="Times New Roman" w:cs="Times New Roman"/>
          <w:sz w:val="28"/>
          <w:szCs w:val="28"/>
        </w:rPr>
      </w:pPr>
      <w:r w:rsidRPr="00D830B3">
        <w:rPr>
          <w:rFonts w:ascii="Times New Roman" w:hAnsi="Times New Roman" w:cs="Times New Roman"/>
          <w:sz w:val="28"/>
          <w:szCs w:val="28"/>
        </w:rPr>
        <w:t>Состав и содержание МСАД в целом совпадают с российскими стандартами (</w:t>
      </w:r>
      <w:proofErr w:type="gramStart"/>
      <w:r w:rsidRPr="00D830B3">
        <w:rPr>
          <w:rFonts w:ascii="Times New Roman" w:hAnsi="Times New Roman" w:cs="Times New Roman"/>
          <w:sz w:val="28"/>
          <w:szCs w:val="28"/>
        </w:rPr>
        <w:t>см</w:t>
      </w:r>
      <w:proofErr w:type="gramEnd"/>
      <w:r w:rsidRPr="00D830B3">
        <w:rPr>
          <w:rFonts w:ascii="Times New Roman" w:hAnsi="Times New Roman" w:cs="Times New Roman"/>
          <w:sz w:val="28"/>
          <w:szCs w:val="28"/>
        </w:rPr>
        <w:t xml:space="preserve">. </w:t>
      </w:r>
      <w:hyperlink w:anchor="_Приложение_1" w:history="1">
        <w:r w:rsidR="00442A75" w:rsidRPr="00442A75">
          <w:rPr>
            <w:rStyle w:val="ac"/>
            <w:rFonts w:ascii="Times New Roman" w:hAnsi="Times New Roman" w:cs="Times New Roman"/>
            <w:sz w:val="28"/>
            <w:szCs w:val="28"/>
          </w:rPr>
          <w:t>Приложение 1.</w:t>
        </w:r>
      </w:hyperlink>
      <w:r w:rsidR="003C0BB4">
        <w:rPr>
          <w:sz w:val="28"/>
          <w:szCs w:val="28"/>
        </w:rPr>
        <w:t>)</w:t>
      </w:r>
      <w:r w:rsidR="00442A75">
        <w:rPr>
          <w:rFonts w:ascii="Times New Roman" w:hAnsi="Times New Roman" w:cs="Times New Roman"/>
          <w:sz w:val="28"/>
          <w:szCs w:val="28"/>
        </w:rPr>
        <w:t xml:space="preserve"> </w:t>
      </w:r>
      <w:proofErr w:type="gramStart"/>
      <w:r w:rsidRPr="00D830B3">
        <w:rPr>
          <w:rFonts w:ascii="Times New Roman" w:hAnsi="Times New Roman" w:cs="Times New Roman"/>
          <w:sz w:val="28"/>
          <w:szCs w:val="28"/>
        </w:rPr>
        <w:t>Однако</w:t>
      </w:r>
      <w:proofErr w:type="gramEnd"/>
      <w:r w:rsidRPr="00D830B3">
        <w:rPr>
          <w:rFonts w:ascii="Times New Roman" w:hAnsi="Times New Roman" w:cs="Times New Roman"/>
          <w:sz w:val="28"/>
          <w:szCs w:val="28"/>
        </w:rPr>
        <w:t xml:space="preserve"> безусловно есть и различия, так, из 43 МСАД 7 не имеют аналогов в российском законодательстве. При этом по </w:t>
      </w:r>
      <w:r w:rsidRPr="00D830B3">
        <w:rPr>
          <w:rFonts w:ascii="Times New Roman" w:hAnsi="Times New Roman" w:cs="Times New Roman"/>
          <w:sz w:val="28"/>
          <w:szCs w:val="28"/>
        </w:rPr>
        <w:lastRenderedPageBreak/>
        <w:t xml:space="preserve">3 из них есть уже проекты ФСАД, опубликованные в 2012 г. и прошедшие процедуру публичного обсуждения. </w:t>
      </w:r>
    </w:p>
    <w:p w:rsidR="00D830B3" w:rsidRPr="00D830B3" w:rsidRDefault="00D830B3" w:rsidP="00D830B3">
      <w:pPr>
        <w:spacing w:line="360" w:lineRule="auto"/>
        <w:jc w:val="both"/>
        <w:rPr>
          <w:rFonts w:ascii="Times New Roman" w:hAnsi="Times New Roman" w:cs="Times New Roman"/>
          <w:sz w:val="28"/>
          <w:szCs w:val="28"/>
        </w:rPr>
      </w:pPr>
      <w:r w:rsidRPr="00D830B3">
        <w:rPr>
          <w:rFonts w:ascii="Times New Roman" w:hAnsi="Times New Roman" w:cs="Times New Roman"/>
          <w:sz w:val="28"/>
          <w:szCs w:val="28"/>
        </w:rPr>
        <w:tab/>
        <w:t>Необходимость унификации национальных стандартов со стандартами, общепризнанными на мировом рынке привела к возникновению трех путей перехода  на МСАД:</w:t>
      </w:r>
      <w:r w:rsidR="003C0BB4">
        <w:rPr>
          <w:rStyle w:val="ab"/>
          <w:rFonts w:ascii="Times New Roman" w:hAnsi="Times New Roman" w:cs="Times New Roman"/>
          <w:sz w:val="28"/>
          <w:szCs w:val="28"/>
        </w:rPr>
        <w:footnoteReference w:id="44"/>
      </w:r>
    </w:p>
    <w:p w:rsidR="00D830B3" w:rsidRPr="00D830B3" w:rsidRDefault="00D830B3" w:rsidP="00C30825">
      <w:pPr>
        <w:pStyle w:val="a4"/>
        <w:numPr>
          <w:ilvl w:val="0"/>
          <w:numId w:val="17"/>
        </w:numPr>
        <w:spacing w:after="0" w:line="360" w:lineRule="auto"/>
        <w:ind w:left="0" w:firstLine="567"/>
        <w:jc w:val="both"/>
        <w:rPr>
          <w:rFonts w:ascii="Times New Roman" w:hAnsi="Times New Roman" w:cs="Times New Roman"/>
          <w:sz w:val="28"/>
          <w:szCs w:val="28"/>
        </w:rPr>
      </w:pPr>
      <w:r w:rsidRPr="00D830B3">
        <w:rPr>
          <w:rFonts w:ascii="Times New Roman" w:hAnsi="Times New Roman" w:cs="Times New Roman"/>
          <w:sz w:val="28"/>
          <w:szCs w:val="28"/>
        </w:rPr>
        <w:t xml:space="preserve">Приведение российских стандартов в соответствие с МСАД («гармонизация»). Именно по этому пути в последнее время идет Россия. На основе МСАД и действующего российского законодательства СРО аудиторов разрабатывают соответствующие ФСАД и передают их на рассмотрение в Совет по аудиторской деятельности при Минфине России.    </w:t>
      </w:r>
    </w:p>
    <w:p w:rsidR="00D830B3" w:rsidRPr="00D830B3" w:rsidRDefault="00D830B3" w:rsidP="00D830B3">
      <w:pPr>
        <w:pStyle w:val="a4"/>
        <w:spacing w:line="360" w:lineRule="auto"/>
        <w:ind w:left="0" w:firstLine="709"/>
        <w:jc w:val="both"/>
        <w:rPr>
          <w:rFonts w:ascii="Times New Roman" w:hAnsi="Times New Roman" w:cs="Times New Roman"/>
          <w:sz w:val="28"/>
          <w:szCs w:val="28"/>
        </w:rPr>
      </w:pPr>
      <w:r w:rsidRPr="00D830B3">
        <w:rPr>
          <w:rFonts w:ascii="Times New Roman" w:hAnsi="Times New Roman" w:cs="Times New Roman"/>
          <w:sz w:val="28"/>
          <w:szCs w:val="28"/>
        </w:rPr>
        <w:t>Итоги реализации проекта по гармонизации российских стандартов и международных стандартов по состоянию на август 2012 г. следующие</w:t>
      </w:r>
      <w:r w:rsidRPr="00D830B3">
        <w:rPr>
          <w:rStyle w:val="ab"/>
          <w:rFonts w:ascii="Times New Roman" w:hAnsi="Times New Roman" w:cs="Times New Roman"/>
          <w:sz w:val="28"/>
          <w:szCs w:val="28"/>
        </w:rPr>
        <w:footnoteReference w:id="45"/>
      </w:r>
      <w:r w:rsidRPr="00D830B3">
        <w:rPr>
          <w:rFonts w:ascii="Times New Roman" w:hAnsi="Times New Roman" w:cs="Times New Roman"/>
          <w:sz w:val="28"/>
          <w:szCs w:val="28"/>
        </w:rPr>
        <w:t>:</w:t>
      </w:r>
    </w:p>
    <w:p w:rsidR="00D830B3" w:rsidRPr="00D830B3" w:rsidRDefault="00D830B3" w:rsidP="00C30825">
      <w:pPr>
        <w:pStyle w:val="a4"/>
        <w:numPr>
          <w:ilvl w:val="0"/>
          <w:numId w:val="18"/>
        </w:numPr>
        <w:spacing w:after="0" w:line="360" w:lineRule="auto"/>
        <w:ind w:left="0" w:firstLine="709"/>
        <w:jc w:val="both"/>
        <w:rPr>
          <w:rFonts w:ascii="Times New Roman" w:hAnsi="Times New Roman" w:cs="Times New Roman"/>
          <w:sz w:val="28"/>
          <w:szCs w:val="28"/>
        </w:rPr>
      </w:pPr>
      <w:proofErr w:type="gramStart"/>
      <w:r w:rsidRPr="00D830B3">
        <w:rPr>
          <w:rFonts w:ascii="Times New Roman" w:hAnsi="Times New Roman" w:cs="Times New Roman"/>
          <w:sz w:val="28"/>
          <w:szCs w:val="28"/>
        </w:rPr>
        <w:t>переведены</w:t>
      </w:r>
      <w:proofErr w:type="gramEnd"/>
      <w:r w:rsidRPr="00D830B3">
        <w:rPr>
          <w:rFonts w:ascii="Times New Roman" w:hAnsi="Times New Roman" w:cs="Times New Roman"/>
          <w:sz w:val="28"/>
          <w:szCs w:val="28"/>
        </w:rPr>
        <w:t xml:space="preserve"> и адаптированы к российским условиям 36 из 43 МСАД;</w:t>
      </w:r>
    </w:p>
    <w:p w:rsidR="00D830B3" w:rsidRPr="00D830B3" w:rsidRDefault="00D830B3" w:rsidP="00C30825">
      <w:pPr>
        <w:pStyle w:val="a4"/>
        <w:numPr>
          <w:ilvl w:val="0"/>
          <w:numId w:val="18"/>
        </w:numPr>
        <w:spacing w:after="0" w:line="360" w:lineRule="auto"/>
        <w:ind w:left="0" w:firstLine="709"/>
        <w:jc w:val="both"/>
        <w:rPr>
          <w:rFonts w:ascii="Times New Roman" w:hAnsi="Times New Roman" w:cs="Times New Roman"/>
          <w:sz w:val="28"/>
          <w:szCs w:val="28"/>
        </w:rPr>
      </w:pPr>
      <w:r w:rsidRPr="00D830B3">
        <w:rPr>
          <w:rFonts w:ascii="Times New Roman" w:hAnsi="Times New Roman" w:cs="Times New Roman"/>
          <w:sz w:val="28"/>
          <w:szCs w:val="28"/>
        </w:rPr>
        <w:t>большая часть старых Ф</w:t>
      </w:r>
      <w:proofErr w:type="gramStart"/>
      <w:r w:rsidRPr="00D830B3">
        <w:rPr>
          <w:rFonts w:ascii="Times New Roman" w:hAnsi="Times New Roman" w:cs="Times New Roman"/>
          <w:sz w:val="28"/>
          <w:szCs w:val="28"/>
        </w:rPr>
        <w:t>П(</w:t>
      </w:r>
      <w:proofErr w:type="gramEnd"/>
      <w:r w:rsidRPr="00D830B3">
        <w:rPr>
          <w:rFonts w:ascii="Times New Roman" w:hAnsi="Times New Roman" w:cs="Times New Roman"/>
          <w:sz w:val="28"/>
          <w:szCs w:val="28"/>
        </w:rPr>
        <w:t xml:space="preserve">С)АД пересмотрена с учетом изменений, внесенных в МСАД в 2004-2009 гг. в рамках проекта по пересмотру МСАД (проект </w:t>
      </w:r>
      <w:r w:rsidRPr="00D830B3">
        <w:rPr>
          <w:rFonts w:ascii="Times New Roman" w:hAnsi="Times New Roman" w:cs="Times New Roman"/>
          <w:sz w:val="28"/>
          <w:szCs w:val="28"/>
          <w:lang w:val="en-US"/>
        </w:rPr>
        <w:t>Clarity</w:t>
      </w:r>
      <w:r w:rsidRPr="00D830B3">
        <w:rPr>
          <w:rFonts w:ascii="Times New Roman" w:hAnsi="Times New Roman" w:cs="Times New Roman"/>
          <w:sz w:val="28"/>
          <w:szCs w:val="28"/>
        </w:rPr>
        <w:t>). Однако в отдельные российские стандарты все еще не внесены соответствующие изменения. На сегодняшний день 6 из 37 российских стандартов не менялись с 2003 г.;</w:t>
      </w:r>
    </w:p>
    <w:p w:rsidR="00D830B3" w:rsidRPr="00D830B3" w:rsidRDefault="00D830B3" w:rsidP="00C30825">
      <w:pPr>
        <w:pStyle w:val="a4"/>
        <w:numPr>
          <w:ilvl w:val="0"/>
          <w:numId w:val="18"/>
        </w:numPr>
        <w:spacing w:after="0" w:line="360" w:lineRule="auto"/>
        <w:ind w:left="0" w:firstLine="709"/>
        <w:jc w:val="both"/>
        <w:rPr>
          <w:rFonts w:ascii="Times New Roman" w:hAnsi="Times New Roman" w:cs="Times New Roman"/>
          <w:sz w:val="28"/>
          <w:szCs w:val="28"/>
        </w:rPr>
      </w:pPr>
      <w:r w:rsidRPr="00D830B3">
        <w:rPr>
          <w:rFonts w:ascii="Times New Roman" w:hAnsi="Times New Roman" w:cs="Times New Roman"/>
          <w:sz w:val="28"/>
          <w:szCs w:val="28"/>
        </w:rPr>
        <w:t>идет работа над проектами 6 новых стандартов, подготавливаемых в соответствии с МСАД.</w:t>
      </w:r>
    </w:p>
    <w:p w:rsidR="00D830B3" w:rsidRPr="00D830B3" w:rsidRDefault="00D830B3" w:rsidP="00D830B3">
      <w:pPr>
        <w:spacing w:line="360" w:lineRule="auto"/>
        <w:ind w:firstLine="709"/>
        <w:jc w:val="both"/>
        <w:rPr>
          <w:rFonts w:ascii="Times New Roman" w:hAnsi="Times New Roman" w:cs="Times New Roman"/>
          <w:sz w:val="28"/>
          <w:szCs w:val="28"/>
        </w:rPr>
      </w:pPr>
      <w:r w:rsidRPr="00D830B3">
        <w:rPr>
          <w:rFonts w:ascii="Times New Roman" w:hAnsi="Times New Roman" w:cs="Times New Roman"/>
          <w:sz w:val="28"/>
          <w:szCs w:val="28"/>
        </w:rPr>
        <w:t>Таким образом, в последние годы проделана огромная работа, и в настоящее время российские стандарты аудита в большинстве существенных аспектов соответствуют МСАД.</w:t>
      </w:r>
    </w:p>
    <w:p w:rsidR="00D830B3" w:rsidRPr="00D830B3" w:rsidRDefault="00D830B3" w:rsidP="00C30825">
      <w:pPr>
        <w:pStyle w:val="a4"/>
        <w:numPr>
          <w:ilvl w:val="0"/>
          <w:numId w:val="17"/>
        </w:numPr>
        <w:spacing w:after="0" w:line="360" w:lineRule="auto"/>
        <w:ind w:left="0" w:firstLine="709"/>
        <w:jc w:val="both"/>
        <w:rPr>
          <w:rFonts w:ascii="Times New Roman" w:hAnsi="Times New Roman" w:cs="Times New Roman"/>
          <w:sz w:val="28"/>
          <w:szCs w:val="28"/>
        </w:rPr>
      </w:pPr>
      <w:r w:rsidRPr="00D830B3">
        <w:rPr>
          <w:rFonts w:ascii="Times New Roman" w:hAnsi="Times New Roman" w:cs="Times New Roman"/>
          <w:sz w:val="28"/>
          <w:szCs w:val="28"/>
        </w:rPr>
        <w:t xml:space="preserve">Радикальный путь перехода на МСАД, предложенный Минфином,  - переход на МСАД с отменой российских стандартов. При этом </w:t>
      </w:r>
      <w:r w:rsidRPr="00D830B3">
        <w:rPr>
          <w:rFonts w:ascii="Times New Roman" w:hAnsi="Times New Roman" w:cs="Times New Roman"/>
          <w:sz w:val="28"/>
          <w:szCs w:val="28"/>
        </w:rPr>
        <w:lastRenderedPageBreak/>
        <w:t>планируется перевести МСАД на русский язык, а затем признать переведенные стандарты в порядке, установленном Правительством РФ (необходимо отметить, что такой порядок пока не разработан).</w:t>
      </w:r>
    </w:p>
    <w:p w:rsidR="00D830B3" w:rsidRPr="00D830B3" w:rsidRDefault="00D830B3" w:rsidP="00D830B3">
      <w:pPr>
        <w:pStyle w:val="a4"/>
        <w:spacing w:line="360" w:lineRule="auto"/>
        <w:ind w:left="0" w:firstLine="709"/>
        <w:jc w:val="both"/>
        <w:rPr>
          <w:rFonts w:ascii="Times New Roman" w:hAnsi="Times New Roman" w:cs="Times New Roman"/>
          <w:sz w:val="28"/>
          <w:szCs w:val="28"/>
        </w:rPr>
      </w:pPr>
      <w:r w:rsidRPr="00D830B3">
        <w:rPr>
          <w:rFonts w:ascii="Times New Roman" w:hAnsi="Times New Roman" w:cs="Times New Roman"/>
          <w:sz w:val="28"/>
          <w:szCs w:val="28"/>
        </w:rPr>
        <w:t xml:space="preserve">Переход непосредственно на МСАД может упростить ситуацию, т.к.  сближает сроки выхода </w:t>
      </w:r>
      <w:proofErr w:type="gramStart"/>
      <w:r w:rsidRPr="00D830B3">
        <w:rPr>
          <w:rFonts w:ascii="Times New Roman" w:hAnsi="Times New Roman" w:cs="Times New Roman"/>
          <w:sz w:val="28"/>
          <w:szCs w:val="28"/>
        </w:rPr>
        <w:t>новых</w:t>
      </w:r>
      <w:proofErr w:type="gramEnd"/>
      <w:r w:rsidRPr="00D830B3">
        <w:rPr>
          <w:rFonts w:ascii="Times New Roman" w:hAnsi="Times New Roman" w:cs="Times New Roman"/>
          <w:sz w:val="28"/>
          <w:szCs w:val="28"/>
        </w:rPr>
        <w:t xml:space="preserve"> (более совершенных) МСАД и сроки подготовки официального перевода МСАД на русский язык, на основе которого и будут работать российские аудиторы.  </w:t>
      </w:r>
    </w:p>
    <w:p w:rsidR="00D830B3" w:rsidRPr="00D830B3" w:rsidRDefault="00D830B3" w:rsidP="00C30825">
      <w:pPr>
        <w:pStyle w:val="a4"/>
        <w:numPr>
          <w:ilvl w:val="0"/>
          <w:numId w:val="17"/>
        </w:numPr>
        <w:spacing w:after="0" w:line="360" w:lineRule="auto"/>
        <w:ind w:left="0" w:firstLine="709"/>
        <w:jc w:val="both"/>
        <w:rPr>
          <w:rFonts w:ascii="Times New Roman" w:hAnsi="Times New Roman" w:cs="Times New Roman"/>
          <w:sz w:val="28"/>
          <w:szCs w:val="28"/>
        </w:rPr>
      </w:pPr>
      <w:r w:rsidRPr="00D830B3">
        <w:rPr>
          <w:rFonts w:ascii="Times New Roman" w:hAnsi="Times New Roman" w:cs="Times New Roman"/>
          <w:sz w:val="28"/>
          <w:szCs w:val="28"/>
        </w:rPr>
        <w:t>Третий путь – аналогичный переходу российских компаний на МСФО, который может стать «золотой серединой», - осуществление перехода на МСАД в несколько этапов:</w:t>
      </w:r>
    </w:p>
    <w:p w:rsidR="00D830B3" w:rsidRPr="00D830B3" w:rsidRDefault="00D830B3" w:rsidP="00C30825">
      <w:pPr>
        <w:pStyle w:val="a4"/>
        <w:numPr>
          <w:ilvl w:val="0"/>
          <w:numId w:val="19"/>
        </w:numPr>
        <w:spacing w:after="0" w:line="360" w:lineRule="auto"/>
        <w:ind w:left="0" w:firstLine="709"/>
        <w:jc w:val="both"/>
        <w:rPr>
          <w:rFonts w:ascii="Times New Roman" w:hAnsi="Times New Roman" w:cs="Times New Roman"/>
          <w:sz w:val="28"/>
          <w:szCs w:val="28"/>
        </w:rPr>
      </w:pPr>
      <w:r w:rsidRPr="00D830B3">
        <w:rPr>
          <w:rFonts w:ascii="Times New Roman" w:hAnsi="Times New Roman" w:cs="Times New Roman"/>
          <w:sz w:val="28"/>
          <w:szCs w:val="28"/>
        </w:rPr>
        <w:t>подготовительный этап: перевод МСАД и его дальнейшее согласование, включая стандарты по обзорным проектам (</w:t>
      </w:r>
      <w:r w:rsidRPr="00D830B3">
        <w:rPr>
          <w:rFonts w:ascii="Times New Roman" w:hAnsi="Times New Roman" w:cs="Times New Roman"/>
          <w:sz w:val="28"/>
          <w:szCs w:val="28"/>
          <w:lang w:val="en-US"/>
        </w:rPr>
        <w:t>ISRE</w:t>
      </w:r>
      <w:r w:rsidRPr="00D830B3">
        <w:rPr>
          <w:rFonts w:ascii="Times New Roman" w:hAnsi="Times New Roman" w:cs="Times New Roman"/>
          <w:sz w:val="28"/>
          <w:szCs w:val="28"/>
        </w:rPr>
        <w:t>’</w:t>
      </w:r>
      <w:r w:rsidRPr="00D830B3">
        <w:rPr>
          <w:rFonts w:ascii="Times New Roman" w:hAnsi="Times New Roman" w:cs="Times New Roman"/>
          <w:sz w:val="28"/>
          <w:szCs w:val="28"/>
          <w:lang w:val="en-US"/>
        </w:rPr>
        <w:t>s</w:t>
      </w:r>
      <w:r w:rsidRPr="00D830B3">
        <w:rPr>
          <w:rFonts w:ascii="Times New Roman" w:hAnsi="Times New Roman" w:cs="Times New Roman"/>
          <w:sz w:val="28"/>
          <w:szCs w:val="28"/>
        </w:rPr>
        <w:t>), прочим заданиям, обеспечивающим уверенность (</w:t>
      </w:r>
      <w:r w:rsidRPr="00D830B3">
        <w:rPr>
          <w:rFonts w:ascii="Times New Roman" w:hAnsi="Times New Roman" w:cs="Times New Roman"/>
          <w:sz w:val="28"/>
          <w:szCs w:val="28"/>
          <w:lang w:val="en-US"/>
        </w:rPr>
        <w:t>ISAE</w:t>
      </w:r>
      <w:r w:rsidRPr="00D830B3">
        <w:rPr>
          <w:rFonts w:ascii="Times New Roman" w:hAnsi="Times New Roman" w:cs="Times New Roman"/>
          <w:sz w:val="28"/>
          <w:szCs w:val="28"/>
        </w:rPr>
        <w:t>’</w:t>
      </w:r>
      <w:r w:rsidRPr="00D830B3">
        <w:rPr>
          <w:rFonts w:ascii="Times New Roman" w:hAnsi="Times New Roman" w:cs="Times New Roman"/>
          <w:sz w:val="28"/>
          <w:szCs w:val="28"/>
          <w:lang w:val="en-US"/>
        </w:rPr>
        <w:t>s</w:t>
      </w:r>
      <w:r w:rsidRPr="00D830B3">
        <w:rPr>
          <w:rFonts w:ascii="Times New Roman" w:hAnsi="Times New Roman" w:cs="Times New Roman"/>
          <w:sz w:val="28"/>
          <w:szCs w:val="28"/>
        </w:rPr>
        <w:t>), сопутствующим услугам (</w:t>
      </w:r>
      <w:r w:rsidRPr="00D830B3">
        <w:rPr>
          <w:rFonts w:ascii="Times New Roman" w:hAnsi="Times New Roman" w:cs="Times New Roman"/>
          <w:sz w:val="28"/>
          <w:szCs w:val="28"/>
          <w:lang w:val="en-US"/>
        </w:rPr>
        <w:t>ISRS</w:t>
      </w:r>
      <w:r w:rsidRPr="00D830B3">
        <w:rPr>
          <w:rFonts w:ascii="Times New Roman" w:hAnsi="Times New Roman" w:cs="Times New Roman"/>
          <w:sz w:val="28"/>
          <w:szCs w:val="28"/>
        </w:rPr>
        <w:t>’</w:t>
      </w:r>
      <w:r w:rsidRPr="00D830B3">
        <w:rPr>
          <w:rFonts w:ascii="Times New Roman" w:hAnsi="Times New Roman" w:cs="Times New Roman"/>
          <w:sz w:val="28"/>
          <w:szCs w:val="28"/>
          <w:lang w:val="en-US"/>
        </w:rPr>
        <w:t>s</w:t>
      </w:r>
      <w:r w:rsidRPr="00D830B3">
        <w:rPr>
          <w:rFonts w:ascii="Times New Roman" w:hAnsi="Times New Roman" w:cs="Times New Roman"/>
          <w:sz w:val="28"/>
          <w:szCs w:val="28"/>
        </w:rPr>
        <w:t xml:space="preserve">), а также прочие документы, утвержденные </w:t>
      </w:r>
      <w:r w:rsidRPr="00D830B3">
        <w:rPr>
          <w:rFonts w:ascii="Times New Roman" w:hAnsi="Times New Roman" w:cs="Times New Roman"/>
          <w:sz w:val="28"/>
          <w:szCs w:val="28"/>
          <w:lang w:val="en-US"/>
        </w:rPr>
        <w:t>IAASB</w:t>
      </w:r>
      <w:r w:rsidRPr="00D830B3">
        <w:rPr>
          <w:rFonts w:ascii="Times New Roman" w:hAnsi="Times New Roman" w:cs="Times New Roman"/>
          <w:sz w:val="28"/>
          <w:szCs w:val="28"/>
        </w:rPr>
        <w:t xml:space="preserve"> (его продолжительность может составить около 2 лет);</w:t>
      </w:r>
      <w:r w:rsidRPr="00D830B3">
        <w:rPr>
          <w:rStyle w:val="ab"/>
          <w:rFonts w:ascii="Times New Roman" w:hAnsi="Times New Roman" w:cs="Times New Roman"/>
          <w:sz w:val="28"/>
          <w:szCs w:val="28"/>
        </w:rPr>
        <w:footnoteReference w:id="46"/>
      </w:r>
    </w:p>
    <w:p w:rsidR="00D830B3" w:rsidRPr="00D830B3" w:rsidRDefault="00D830B3" w:rsidP="00C30825">
      <w:pPr>
        <w:pStyle w:val="a4"/>
        <w:numPr>
          <w:ilvl w:val="0"/>
          <w:numId w:val="19"/>
        </w:numPr>
        <w:spacing w:after="0" w:line="360" w:lineRule="auto"/>
        <w:ind w:left="0" w:firstLine="709"/>
        <w:jc w:val="both"/>
        <w:rPr>
          <w:rFonts w:ascii="Times New Roman" w:hAnsi="Times New Roman" w:cs="Times New Roman"/>
          <w:sz w:val="28"/>
          <w:szCs w:val="28"/>
        </w:rPr>
      </w:pPr>
      <w:r w:rsidRPr="00D830B3">
        <w:rPr>
          <w:rFonts w:ascii="Times New Roman" w:hAnsi="Times New Roman" w:cs="Times New Roman"/>
          <w:sz w:val="28"/>
          <w:szCs w:val="28"/>
        </w:rPr>
        <w:t>переходный этап: признание МСАД на территории России. Предполагается, что в течение какого-то периода будут действовать одновременно российские и международные стандарты. На данном этапе перевод МСАД будет окончательно согласован, будут внесены правки в перевод и при необходимости в федеральное законодательство. Кроме того, в переходный период российские аудиторские компании смогут в должной степени изучить стандарты и адаптироваться к новым требованиям (продолжительность этого периода может составить от 2 до 5 лет);</w:t>
      </w:r>
      <w:r w:rsidRPr="00D830B3">
        <w:rPr>
          <w:rStyle w:val="ab"/>
          <w:rFonts w:ascii="Times New Roman" w:hAnsi="Times New Roman" w:cs="Times New Roman"/>
          <w:sz w:val="28"/>
          <w:szCs w:val="28"/>
        </w:rPr>
        <w:footnoteReference w:id="47"/>
      </w:r>
    </w:p>
    <w:p w:rsidR="00D830B3" w:rsidRPr="00D830B3" w:rsidRDefault="00D830B3" w:rsidP="00C30825">
      <w:pPr>
        <w:pStyle w:val="a4"/>
        <w:numPr>
          <w:ilvl w:val="0"/>
          <w:numId w:val="19"/>
        </w:numPr>
        <w:spacing w:after="0" w:line="360" w:lineRule="auto"/>
        <w:ind w:left="0" w:firstLine="709"/>
        <w:jc w:val="both"/>
        <w:rPr>
          <w:rFonts w:ascii="Times New Roman" w:hAnsi="Times New Roman" w:cs="Times New Roman"/>
          <w:sz w:val="28"/>
          <w:szCs w:val="28"/>
        </w:rPr>
      </w:pPr>
      <w:r w:rsidRPr="00D830B3">
        <w:rPr>
          <w:rFonts w:ascii="Times New Roman" w:hAnsi="Times New Roman" w:cs="Times New Roman"/>
          <w:sz w:val="28"/>
          <w:szCs w:val="28"/>
        </w:rPr>
        <w:t xml:space="preserve">окончательный переход на МСАД. При этом все изменения, вносимые в МСАД необходимо отслеживать, вносить и утверждать соответствующие корректировки в перевод. Кроме того, предполагается, что в этот период будут действовать требования Федерального закона «Об аудиторской деятельности» в части обязательного аудита, государственного </w:t>
      </w:r>
      <w:r w:rsidRPr="00D830B3">
        <w:rPr>
          <w:rFonts w:ascii="Times New Roman" w:hAnsi="Times New Roman" w:cs="Times New Roman"/>
          <w:sz w:val="28"/>
          <w:szCs w:val="28"/>
        </w:rPr>
        <w:lastRenderedPageBreak/>
        <w:t>регулирования, аттестац</w:t>
      </w:r>
      <w:proofErr w:type="gramStart"/>
      <w:r w:rsidRPr="00D830B3">
        <w:rPr>
          <w:rFonts w:ascii="Times New Roman" w:hAnsi="Times New Roman" w:cs="Times New Roman"/>
          <w:sz w:val="28"/>
          <w:szCs w:val="28"/>
        </w:rPr>
        <w:t>ии ау</w:t>
      </w:r>
      <w:proofErr w:type="gramEnd"/>
      <w:r w:rsidRPr="00D830B3">
        <w:rPr>
          <w:rFonts w:ascii="Times New Roman" w:hAnsi="Times New Roman" w:cs="Times New Roman"/>
          <w:sz w:val="28"/>
          <w:szCs w:val="28"/>
        </w:rPr>
        <w:t>диторов, СРО аудиторов и внешнего контроля качества.</w:t>
      </w:r>
    </w:p>
    <w:p w:rsidR="00D830B3" w:rsidRPr="00D830B3" w:rsidRDefault="00D830B3" w:rsidP="00D830B3">
      <w:pPr>
        <w:pStyle w:val="a4"/>
        <w:spacing w:line="360" w:lineRule="auto"/>
        <w:ind w:left="0" w:firstLine="709"/>
        <w:jc w:val="both"/>
        <w:rPr>
          <w:rFonts w:ascii="Times New Roman" w:hAnsi="Times New Roman" w:cs="Times New Roman"/>
          <w:sz w:val="28"/>
          <w:szCs w:val="28"/>
        </w:rPr>
      </w:pPr>
      <w:r w:rsidRPr="00D830B3">
        <w:rPr>
          <w:rFonts w:ascii="Times New Roman" w:hAnsi="Times New Roman" w:cs="Times New Roman"/>
          <w:sz w:val="28"/>
          <w:szCs w:val="28"/>
        </w:rPr>
        <w:t>У каждого варианта, безусловно, есть как свои плюсы, так и недостатки. Однако наиболее предпочтительным является третий вариант, согласно которому переход на МСАД должен осуществляться в несколько этапов.</w:t>
      </w:r>
    </w:p>
    <w:p w:rsidR="00D830B3" w:rsidRPr="00D830B3" w:rsidRDefault="00D830B3" w:rsidP="00D830B3">
      <w:pPr>
        <w:pStyle w:val="a4"/>
        <w:spacing w:line="360" w:lineRule="auto"/>
        <w:ind w:left="0" w:firstLine="709"/>
        <w:jc w:val="both"/>
        <w:rPr>
          <w:rFonts w:ascii="Times New Roman" w:hAnsi="Times New Roman" w:cs="Times New Roman"/>
          <w:sz w:val="28"/>
          <w:szCs w:val="28"/>
        </w:rPr>
      </w:pPr>
      <w:r w:rsidRPr="00D830B3">
        <w:rPr>
          <w:rFonts w:ascii="Times New Roman" w:hAnsi="Times New Roman" w:cs="Times New Roman"/>
          <w:sz w:val="28"/>
          <w:szCs w:val="28"/>
        </w:rPr>
        <w:t>Для  реализации данного подхода необходимо:</w:t>
      </w:r>
    </w:p>
    <w:p w:rsidR="00D830B3" w:rsidRPr="00D830B3" w:rsidRDefault="00D830B3" w:rsidP="00C30825">
      <w:pPr>
        <w:pStyle w:val="a4"/>
        <w:numPr>
          <w:ilvl w:val="0"/>
          <w:numId w:val="20"/>
        </w:numPr>
        <w:spacing w:after="0" w:line="360" w:lineRule="auto"/>
        <w:ind w:left="0" w:firstLine="709"/>
        <w:jc w:val="both"/>
        <w:rPr>
          <w:rFonts w:ascii="Times New Roman" w:hAnsi="Times New Roman" w:cs="Times New Roman"/>
          <w:sz w:val="28"/>
          <w:szCs w:val="28"/>
        </w:rPr>
      </w:pPr>
      <w:r w:rsidRPr="00D830B3">
        <w:rPr>
          <w:rFonts w:ascii="Times New Roman" w:hAnsi="Times New Roman" w:cs="Times New Roman"/>
          <w:sz w:val="28"/>
          <w:szCs w:val="28"/>
        </w:rPr>
        <w:t xml:space="preserve">закончить процедуру перевода МСАД, в особенности в отношении обзорных проверок, прочих заданий, обеспечивающих уверенность, и сопутствующих услуг. На данный момент </w:t>
      </w:r>
      <w:proofErr w:type="gramStart"/>
      <w:r w:rsidRPr="00D830B3">
        <w:rPr>
          <w:rFonts w:ascii="Times New Roman" w:hAnsi="Times New Roman" w:cs="Times New Roman"/>
          <w:sz w:val="28"/>
          <w:szCs w:val="28"/>
        </w:rPr>
        <w:t>соответствующие</w:t>
      </w:r>
      <w:proofErr w:type="gramEnd"/>
      <w:r w:rsidRPr="00D830B3">
        <w:rPr>
          <w:rFonts w:ascii="Times New Roman" w:hAnsi="Times New Roman" w:cs="Times New Roman"/>
          <w:sz w:val="28"/>
          <w:szCs w:val="28"/>
        </w:rPr>
        <w:t xml:space="preserve"> МСАД на русский язык не переведены;</w:t>
      </w:r>
    </w:p>
    <w:p w:rsidR="00D830B3" w:rsidRPr="00D830B3" w:rsidRDefault="00D830B3" w:rsidP="00C30825">
      <w:pPr>
        <w:pStyle w:val="a4"/>
        <w:numPr>
          <w:ilvl w:val="0"/>
          <w:numId w:val="20"/>
        </w:numPr>
        <w:spacing w:after="0" w:line="360" w:lineRule="auto"/>
        <w:ind w:left="0" w:firstLine="709"/>
        <w:jc w:val="both"/>
        <w:rPr>
          <w:rFonts w:ascii="Times New Roman" w:hAnsi="Times New Roman" w:cs="Times New Roman"/>
          <w:sz w:val="28"/>
          <w:szCs w:val="28"/>
        </w:rPr>
      </w:pPr>
      <w:r w:rsidRPr="00D830B3">
        <w:rPr>
          <w:rFonts w:ascii="Times New Roman" w:hAnsi="Times New Roman" w:cs="Times New Roman"/>
          <w:sz w:val="28"/>
          <w:szCs w:val="28"/>
        </w:rPr>
        <w:t>разработать процедуру внесения изменений в утвержденные МСАД по мере корректировки оригинальных документов;</w:t>
      </w:r>
    </w:p>
    <w:p w:rsidR="00A77CAA" w:rsidRPr="00E03C08" w:rsidRDefault="00D830B3" w:rsidP="00C30825">
      <w:pPr>
        <w:pStyle w:val="a4"/>
        <w:numPr>
          <w:ilvl w:val="0"/>
          <w:numId w:val="20"/>
        </w:numPr>
        <w:spacing w:after="0" w:line="360" w:lineRule="auto"/>
        <w:ind w:left="0" w:firstLine="709"/>
        <w:jc w:val="both"/>
        <w:rPr>
          <w:rFonts w:ascii="Times New Roman" w:hAnsi="Times New Roman" w:cs="Times New Roman"/>
          <w:sz w:val="28"/>
          <w:szCs w:val="28"/>
        </w:rPr>
      </w:pPr>
      <w:r w:rsidRPr="00D830B3">
        <w:rPr>
          <w:rFonts w:ascii="Times New Roman" w:hAnsi="Times New Roman" w:cs="Times New Roman"/>
          <w:sz w:val="28"/>
          <w:szCs w:val="28"/>
        </w:rPr>
        <w:t>разработать проект закона о внесении изменений в Федеральный закон «Об аудиторской деятельности».</w:t>
      </w:r>
      <w:r w:rsidR="0070626F">
        <w:rPr>
          <w:rStyle w:val="ab"/>
          <w:rFonts w:ascii="Times New Roman" w:hAnsi="Times New Roman" w:cs="Times New Roman"/>
          <w:sz w:val="28"/>
          <w:szCs w:val="28"/>
        </w:rPr>
        <w:footnoteReference w:id="48"/>
      </w:r>
    </w:p>
    <w:p w:rsidR="00A77CAA" w:rsidRPr="00D830B3" w:rsidRDefault="00A77CAA" w:rsidP="00D830B3">
      <w:pPr>
        <w:pStyle w:val="a4"/>
        <w:spacing w:after="0" w:line="360" w:lineRule="auto"/>
        <w:ind w:left="709"/>
        <w:jc w:val="both"/>
        <w:rPr>
          <w:rFonts w:ascii="Times New Roman" w:hAnsi="Times New Roman" w:cs="Times New Roman"/>
          <w:sz w:val="28"/>
          <w:szCs w:val="28"/>
        </w:rPr>
      </w:pPr>
    </w:p>
    <w:p w:rsidR="00D830B3" w:rsidRPr="00D830B3" w:rsidRDefault="00D830B3" w:rsidP="00D830B3">
      <w:pPr>
        <w:spacing w:line="360" w:lineRule="auto"/>
        <w:ind w:firstLine="709"/>
        <w:jc w:val="both"/>
        <w:rPr>
          <w:rFonts w:ascii="Times New Roman" w:hAnsi="Times New Roman" w:cs="Times New Roman"/>
          <w:b/>
          <w:i/>
          <w:sz w:val="28"/>
          <w:szCs w:val="28"/>
        </w:rPr>
      </w:pPr>
      <w:r w:rsidRPr="00D830B3">
        <w:rPr>
          <w:rFonts w:ascii="Times New Roman" w:hAnsi="Times New Roman" w:cs="Times New Roman"/>
          <w:b/>
          <w:i/>
          <w:sz w:val="28"/>
          <w:szCs w:val="28"/>
        </w:rPr>
        <w:t xml:space="preserve">Выводы </w:t>
      </w:r>
    </w:p>
    <w:p w:rsidR="00D830B3" w:rsidRPr="00D830B3" w:rsidRDefault="00D830B3" w:rsidP="00D830B3">
      <w:pPr>
        <w:autoSpaceDE w:val="0"/>
        <w:autoSpaceDN w:val="0"/>
        <w:adjustRightInd w:val="0"/>
        <w:spacing w:line="360" w:lineRule="auto"/>
        <w:ind w:firstLine="851"/>
        <w:jc w:val="both"/>
        <w:rPr>
          <w:rFonts w:ascii="Times New Roman" w:eastAsia="Times-Italic" w:hAnsi="Times New Roman" w:cs="Times New Roman"/>
          <w:sz w:val="28"/>
          <w:szCs w:val="28"/>
        </w:rPr>
      </w:pPr>
      <w:r w:rsidRPr="00D830B3">
        <w:rPr>
          <w:rFonts w:ascii="Times New Roman" w:eastAsia="Times-Italic" w:hAnsi="Times New Roman" w:cs="Times New Roman"/>
          <w:sz w:val="28"/>
          <w:szCs w:val="28"/>
        </w:rPr>
        <w:t>Многовековой исторический путь становления и развития современного аудита, а также опыт его применения показывают, что его следует рассматривать не только как вид профессиональной деятельности, целями которой являются проверка и оценка функционирования хозяйственных систем в целом и отдельных их структурных элементов в частности, но и как социально-экономическое явление, входящее в состав инфраструктуры экономики и призванное устранить возможные существенные искажения финансовой информации.</w:t>
      </w:r>
    </w:p>
    <w:p w:rsidR="00D830B3" w:rsidRPr="00D830B3" w:rsidRDefault="00D830B3" w:rsidP="00D830B3">
      <w:pPr>
        <w:autoSpaceDE w:val="0"/>
        <w:autoSpaceDN w:val="0"/>
        <w:adjustRightInd w:val="0"/>
        <w:spacing w:line="360" w:lineRule="auto"/>
        <w:ind w:firstLine="851"/>
        <w:jc w:val="both"/>
        <w:rPr>
          <w:rFonts w:ascii="Times New Roman" w:hAnsi="Times New Roman" w:cs="Times New Roman"/>
          <w:sz w:val="28"/>
          <w:szCs w:val="28"/>
        </w:rPr>
      </w:pPr>
      <w:r w:rsidRPr="00D830B3">
        <w:rPr>
          <w:rFonts w:ascii="Times New Roman" w:hAnsi="Times New Roman" w:cs="Times New Roman"/>
          <w:sz w:val="28"/>
          <w:szCs w:val="28"/>
        </w:rPr>
        <w:t xml:space="preserve">Сегодня  можно с уверенностью говорить о том, что аудит в России как один из институтов и видов предпринимательской деятельности </w:t>
      </w:r>
      <w:r w:rsidRPr="00D830B3">
        <w:rPr>
          <w:rFonts w:ascii="Times New Roman" w:hAnsi="Times New Roman" w:cs="Times New Roman"/>
          <w:sz w:val="28"/>
          <w:szCs w:val="28"/>
        </w:rPr>
        <w:lastRenderedPageBreak/>
        <w:t xml:space="preserve">состоялся. В то же время существует достаточно много проблем и сложностей, с которыми сталкивается российский аудит в настоящее время. Одни из них, носят объективный характер и обусловлены последствиями кризисных явлений в мировой экономике, усилением требований государственных органов к саморегулированию аудиторской деятельности, продолжающимся процессом монополизации рынка аудиторских услуг и др. Другие проблемы связаны во многом с недостатками самих аудиторских компаний. Все это требует серьезных изменений в формах, методах работы аудиторских организаций, а также </w:t>
      </w:r>
      <w:proofErr w:type="gramStart"/>
      <w:r w:rsidRPr="00D830B3">
        <w:rPr>
          <w:rFonts w:ascii="Times New Roman" w:hAnsi="Times New Roman" w:cs="Times New Roman"/>
          <w:sz w:val="28"/>
          <w:szCs w:val="28"/>
        </w:rPr>
        <w:t>контроля за</w:t>
      </w:r>
      <w:proofErr w:type="gramEnd"/>
      <w:r w:rsidRPr="00D830B3">
        <w:rPr>
          <w:rFonts w:ascii="Times New Roman" w:hAnsi="Times New Roman" w:cs="Times New Roman"/>
          <w:sz w:val="28"/>
          <w:szCs w:val="28"/>
        </w:rPr>
        <w:t xml:space="preserve"> их деятельностью. </w:t>
      </w:r>
      <w:proofErr w:type="gramStart"/>
      <w:r w:rsidRPr="00D830B3">
        <w:rPr>
          <w:rFonts w:ascii="Times New Roman" w:hAnsi="Times New Roman" w:cs="Times New Roman"/>
          <w:sz w:val="28"/>
          <w:szCs w:val="28"/>
        </w:rPr>
        <w:t>В то же время все более актуальным является решение проблем объективной самооценки соответствующего позиционирования, улучшения репутационных характеристик, повышения деловой репутации и определенной привлекательности российских аудиторских компаний, так как, несмотря на любые изменения в российском законодательстве в части гражданского законодательства, аудиторской деятельности, налогообложения,  основным капиталом аудиторских компаний является их репутация, которую они могут укреплять только добросовестным и профессиональным отношением к исполнению</w:t>
      </w:r>
      <w:proofErr w:type="gramEnd"/>
      <w:r w:rsidRPr="00D830B3">
        <w:rPr>
          <w:rFonts w:ascii="Times New Roman" w:hAnsi="Times New Roman" w:cs="Times New Roman"/>
          <w:sz w:val="28"/>
          <w:szCs w:val="28"/>
        </w:rPr>
        <w:t xml:space="preserve"> своих обязанностей.</w:t>
      </w:r>
      <w:r w:rsidRPr="00D830B3">
        <w:rPr>
          <w:rStyle w:val="ab"/>
          <w:rFonts w:ascii="Times New Roman" w:hAnsi="Times New Roman" w:cs="Times New Roman"/>
          <w:sz w:val="28"/>
          <w:szCs w:val="28"/>
        </w:rPr>
        <w:footnoteReference w:id="49"/>
      </w:r>
    </w:p>
    <w:p w:rsidR="00A77CAA" w:rsidRPr="00E03C08" w:rsidRDefault="00D830B3" w:rsidP="00E03C08">
      <w:pPr>
        <w:autoSpaceDE w:val="0"/>
        <w:autoSpaceDN w:val="0"/>
        <w:adjustRightInd w:val="0"/>
        <w:spacing w:line="360" w:lineRule="auto"/>
        <w:ind w:firstLine="851"/>
        <w:jc w:val="both"/>
        <w:rPr>
          <w:rFonts w:ascii="Times New Roman" w:eastAsia="Times-Italic" w:hAnsi="Times New Roman" w:cs="Times New Roman"/>
          <w:sz w:val="28"/>
          <w:szCs w:val="28"/>
        </w:rPr>
      </w:pPr>
      <w:r w:rsidRPr="00D830B3">
        <w:rPr>
          <w:rFonts w:ascii="Times New Roman" w:hAnsi="Times New Roman" w:cs="Times New Roman"/>
          <w:sz w:val="28"/>
          <w:szCs w:val="28"/>
        </w:rPr>
        <w:t>Также необходимо отметить о</w:t>
      </w:r>
      <w:r w:rsidR="00A77CAA">
        <w:rPr>
          <w:rFonts w:ascii="Times New Roman" w:hAnsi="Times New Roman" w:cs="Times New Roman"/>
          <w:sz w:val="28"/>
          <w:szCs w:val="28"/>
        </w:rPr>
        <w:t>собую роль</w:t>
      </w:r>
      <w:r w:rsidRPr="00D830B3">
        <w:rPr>
          <w:rFonts w:ascii="Times New Roman" w:hAnsi="Times New Roman" w:cs="Times New Roman"/>
          <w:sz w:val="28"/>
          <w:szCs w:val="28"/>
        </w:rPr>
        <w:t xml:space="preserve"> внутреннего аудита, который должен оценивать эффективность существующих систем контроля и управления бизнес-процессами, предпринимательскими и финансовыми рисками, выявлять события, препятствующие достижению поставленных целей развития организации. В условиях экономической неопределенности внутренний аудит получает возможность продемонстрировать свою необходимость для собственников и менеджмента организаций.</w:t>
      </w:r>
    </w:p>
    <w:p w:rsidR="00423BFC" w:rsidRPr="00885885" w:rsidRDefault="00423BFC" w:rsidP="00423BFC">
      <w:pPr>
        <w:pStyle w:val="1"/>
        <w:spacing w:line="360" w:lineRule="auto"/>
        <w:jc w:val="center"/>
        <w:rPr>
          <w:rFonts w:eastAsia="Times-Italic"/>
          <w:color w:val="auto"/>
          <w:sz w:val="32"/>
          <w:szCs w:val="32"/>
        </w:rPr>
      </w:pPr>
      <w:bookmarkStart w:id="15" w:name="_Toc357460598"/>
      <w:r>
        <w:rPr>
          <w:rFonts w:eastAsia="Times-Italic"/>
          <w:color w:val="auto"/>
          <w:sz w:val="32"/>
          <w:szCs w:val="32"/>
        </w:rPr>
        <w:lastRenderedPageBreak/>
        <w:t>Глава 3. Аудит в государственном секторе</w:t>
      </w:r>
      <w:bookmarkEnd w:id="15"/>
    </w:p>
    <w:p w:rsidR="00423BFC" w:rsidRPr="004235C0" w:rsidRDefault="00423BFC" w:rsidP="00423BFC">
      <w:pPr>
        <w:pStyle w:val="2"/>
        <w:spacing w:line="360" w:lineRule="auto"/>
        <w:rPr>
          <w:color w:val="auto"/>
          <w:sz w:val="28"/>
          <w:szCs w:val="28"/>
          <w:highlight w:val="yellow"/>
        </w:rPr>
      </w:pPr>
      <w:bookmarkStart w:id="16" w:name="_Toc357460599"/>
      <w:r w:rsidRPr="004235C0">
        <w:rPr>
          <w:color w:val="auto"/>
          <w:sz w:val="28"/>
          <w:szCs w:val="28"/>
        </w:rPr>
        <w:t>3.1. Состояние государственного финансового контроля на современном этапе</w:t>
      </w:r>
      <w:bookmarkEnd w:id="16"/>
    </w:p>
    <w:p w:rsidR="00423BFC" w:rsidRPr="00423BFC" w:rsidRDefault="00423BFC" w:rsidP="00423BFC">
      <w:pPr>
        <w:pStyle w:val="a4"/>
        <w:spacing w:line="360" w:lineRule="auto"/>
        <w:ind w:left="0" w:firstLine="709"/>
        <w:jc w:val="both"/>
        <w:rPr>
          <w:rFonts w:ascii="Times New Roman" w:hAnsi="Times New Roman" w:cs="Times New Roman"/>
          <w:sz w:val="28"/>
          <w:szCs w:val="28"/>
        </w:rPr>
      </w:pPr>
      <w:r w:rsidRPr="00423BFC">
        <w:rPr>
          <w:rFonts w:ascii="Times New Roman" w:hAnsi="Times New Roman" w:cs="Times New Roman"/>
          <w:sz w:val="28"/>
          <w:szCs w:val="28"/>
        </w:rPr>
        <w:t>Состояние государственных финансов непосредственно влияет на экономическое и социальное развитие всего общества. Поэтому государству следует эффективно контролировать все процессы, которые непосредственно связаны с формированием и использованием государственных средств. Оно является главным заказчиком финансового контроля и основным пользователем его информации.</w:t>
      </w:r>
    </w:p>
    <w:p w:rsidR="00423BFC" w:rsidRPr="00423BFC" w:rsidRDefault="00423BFC" w:rsidP="00423BFC">
      <w:pPr>
        <w:pStyle w:val="a4"/>
        <w:spacing w:line="360" w:lineRule="auto"/>
        <w:ind w:left="0" w:firstLine="709"/>
        <w:jc w:val="both"/>
        <w:rPr>
          <w:rFonts w:ascii="Times New Roman" w:hAnsi="Times New Roman" w:cs="Times New Roman"/>
          <w:sz w:val="28"/>
          <w:szCs w:val="28"/>
        </w:rPr>
      </w:pPr>
      <w:r w:rsidRPr="00423BFC">
        <w:rPr>
          <w:rFonts w:ascii="Times New Roman" w:hAnsi="Times New Roman" w:cs="Times New Roman"/>
          <w:sz w:val="28"/>
          <w:szCs w:val="28"/>
        </w:rPr>
        <w:t>С помощью государственного финансового контроля осуществляется:</w:t>
      </w:r>
      <w:r w:rsidR="004C3E1D">
        <w:rPr>
          <w:rStyle w:val="ab"/>
          <w:rFonts w:ascii="Times New Roman" w:hAnsi="Times New Roman" w:cs="Times New Roman"/>
          <w:sz w:val="28"/>
          <w:szCs w:val="28"/>
        </w:rPr>
        <w:footnoteReference w:id="50"/>
      </w:r>
    </w:p>
    <w:p w:rsidR="00423BFC" w:rsidRPr="00423BFC" w:rsidRDefault="00423BFC" w:rsidP="00C30825">
      <w:pPr>
        <w:pStyle w:val="a4"/>
        <w:numPr>
          <w:ilvl w:val="0"/>
          <w:numId w:val="26"/>
        </w:numPr>
        <w:spacing w:line="360" w:lineRule="auto"/>
        <w:ind w:left="993" w:hanging="284"/>
        <w:jc w:val="both"/>
        <w:rPr>
          <w:rFonts w:ascii="Times New Roman" w:hAnsi="Times New Roman" w:cs="Times New Roman"/>
          <w:sz w:val="28"/>
          <w:szCs w:val="28"/>
        </w:rPr>
      </w:pPr>
      <w:r w:rsidRPr="00423BFC">
        <w:rPr>
          <w:rFonts w:ascii="Times New Roman" w:hAnsi="Times New Roman" w:cs="Times New Roman"/>
          <w:sz w:val="28"/>
          <w:szCs w:val="28"/>
        </w:rPr>
        <w:t>проверка соблюдения органами государственной власти, юридическими и физическими лицами требований финансового законодательства;</w:t>
      </w:r>
    </w:p>
    <w:p w:rsidR="00423BFC" w:rsidRPr="00423BFC" w:rsidRDefault="00423BFC" w:rsidP="00C30825">
      <w:pPr>
        <w:pStyle w:val="a4"/>
        <w:numPr>
          <w:ilvl w:val="0"/>
          <w:numId w:val="26"/>
        </w:numPr>
        <w:spacing w:line="360" w:lineRule="auto"/>
        <w:ind w:left="993" w:hanging="284"/>
        <w:jc w:val="both"/>
        <w:rPr>
          <w:rFonts w:ascii="Times New Roman" w:hAnsi="Times New Roman" w:cs="Times New Roman"/>
          <w:sz w:val="28"/>
          <w:szCs w:val="28"/>
        </w:rPr>
      </w:pPr>
      <w:r w:rsidRPr="00423BFC">
        <w:rPr>
          <w:rFonts w:ascii="Times New Roman" w:hAnsi="Times New Roman" w:cs="Times New Roman"/>
          <w:sz w:val="28"/>
          <w:szCs w:val="28"/>
        </w:rPr>
        <w:t>контроль над полнотой выполнения обязательств физических и юридических лиц перед государством;</w:t>
      </w:r>
    </w:p>
    <w:p w:rsidR="00423BFC" w:rsidRPr="00423BFC" w:rsidRDefault="00423BFC" w:rsidP="00C30825">
      <w:pPr>
        <w:pStyle w:val="a4"/>
        <w:numPr>
          <w:ilvl w:val="0"/>
          <w:numId w:val="26"/>
        </w:numPr>
        <w:spacing w:line="360" w:lineRule="auto"/>
        <w:ind w:left="993" w:hanging="284"/>
        <w:jc w:val="both"/>
        <w:rPr>
          <w:rFonts w:ascii="Times New Roman" w:hAnsi="Times New Roman" w:cs="Times New Roman"/>
          <w:sz w:val="28"/>
          <w:szCs w:val="28"/>
        </w:rPr>
      </w:pPr>
      <w:r w:rsidRPr="00423BFC">
        <w:rPr>
          <w:rFonts w:ascii="Times New Roman" w:hAnsi="Times New Roman" w:cs="Times New Roman"/>
          <w:sz w:val="28"/>
          <w:szCs w:val="28"/>
        </w:rPr>
        <w:t>анализ финансового состояния государственных организаций и организаций с государственным участием, а также анализ эффективности использования ими государственных финансовых и материальных ресурсов;</w:t>
      </w:r>
    </w:p>
    <w:p w:rsidR="00423BFC" w:rsidRPr="00423BFC" w:rsidRDefault="00423BFC" w:rsidP="00C30825">
      <w:pPr>
        <w:pStyle w:val="a4"/>
        <w:numPr>
          <w:ilvl w:val="0"/>
          <w:numId w:val="26"/>
        </w:numPr>
        <w:spacing w:line="360" w:lineRule="auto"/>
        <w:ind w:left="993" w:hanging="284"/>
        <w:jc w:val="both"/>
        <w:rPr>
          <w:rFonts w:ascii="Times New Roman" w:hAnsi="Times New Roman" w:cs="Times New Roman"/>
          <w:sz w:val="28"/>
          <w:szCs w:val="28"/>
        </w:rPr>
      </w:pPr>
      <w:r w:rsidRPr="00423BFC">
        <w:rPr>
          <w:rFonts w:ascii="Times New Roman" w:hAnsi="Times New Roman" w:cs="Times New Roman"/>
          <w:sz w:val="28"/>
          <w:szCs w:val="28"/>
        </w:rPr>
        <w:t>контроль за целевым, эффективным и рациональным использованием государственных средств;</w:t>
      </w:r>
    </w:p>
    <w:p w:rsidR="00423BFC" w:rsidRPr="00423BFC" w:rsidRDefault="00423BFC" w:rsidP="00C30825">
      <w:pPr>
        <w:pStyle w:val="a4"/>
        <w:numPr>
          <w:ilvl w:val="0"/>
          <w:numId w:val="26"/>
        </w:numPr>
        <w:spacing w:line="360" w:lineRule="auto"/>
        <w:ind w:left="993" w:hanging="284"/>
        <w:jc w:val="both"/>
        <w:rPr>
          <w:rFonts w:ascii="Times New Roman" w:hAnsi="Times New Roman" w:cs="Times New Roman"/>
          <w:sz w:val="28"/>
          <w:szCs w:val="28"/>
        </w:rPr>
      </w:pPr>
      <w:r w:rsidRPr="00423BFC">
        <w:rPr>
          <w:rFonts w:ascii="Times New Roman" w:hAnsi="Times New Roman" w:cs="Times New Roman"/>
          <w:sz w:val="28"/>
          <w:szCs w:val="28"/>
        </w:rPr>
        <w:t>проведение бюджетно-финансового контроля и др.</w:t>
      </w:r>
    </w:p>
    <w:p w:rsidR="00423BFC" w:rsidRPr="00423BFC" w:rsidRDefault="00423BFC" w:rsidP="00423BFC">
      <w:pPr>
        <w:pStyle w:val="a4"/>
        <w:spacing w:line="360" w:lineRule="auto"/>
        <w:ind w:left="0" w:firstLine="709"/>
        <w:jc w:val="both"/>
        <w:rPr>
          <w:rFonts w:ascii="Times New Roman" w:hAnsi="Times New Roman" w:cs="Times New Roman"/>
          <w:sz w:val="28"/>
          <w:szCs w:val="28"/>
        </w:rPr>
      </w:pPr>
      <w:r w:rsidRPr="00423BFC">
        <w:rPr>
          <w:rFonts w:ascii="Times New Roman" w:hAnsi="Times New Roman" w:cs="Times New Roman"/>
          <w:sz w:val="28"/>
          <w:szCs w:val="28"/>
        </w:rPr>
        <w:t xml:space="preserve">Государственный финансовый контроль, по мнению В.В. Бурцева, это «установленная соответствующими нормативными актами деятельность органов государственной власти и управления всех уровней (должностных лиц), а также подразделений внутреннего контроля государственных организаций по выявлению, предупреждению и пресечению следующих </w:t>
      </w:r>
      <w:r w:rsidRPr="00423BFC">
        <w:rPr>
          <w:rFonts w:ascii="Times New Roman" w:hAnsi="Times New Roman" w:cs="Times New Roman"/>
          <w:sz w:val="28"/>
          <w:szCs w:val="28"/>
        </w:rPr>
        <w:lastRenderedPageBreak/>
        <w:t>нарушений в процедурах управления государственными финансовыми потоками и финансово-хозяйственной  деятельностью экономических субъектов, которые касаются:</w:t>
      </w:r>
    </w:p>
    <w:p w:rsidR="00423BFC" w:rsidRPr="00423BFC" w:rsidRDefault="00423BFC" w:rsidP="00C30825">
      <w:pPr>
        <w:pStyle w:val="a4"/>
        <w:numPr>
          <w:ilvl w:val="0"/>
          <w:numId w:val="29"/>
        </w:numPr>
        <w:spacing w:after="0" w:line="360" w:lineRule="auto"/>
        <w:ind w:left="0" w:firstLine="851"/>
        <w:jc w:val="both"/>
        <w:rPr>
          <w:rFonts w:ascii="Times New Roman" w:hAnsi="Times New Roman" w:cs="Times New Roman"/>
          <w:sz w:val="28"/>
          <w:szCs w:val="28"/>
        </w:rPr>
      </w:pPr>
      <w:r w:rsidRPr="00423BFC">
        <w:rPr>
          <w:rFonts w:ascii="Times New Roman" w:hAnsi="Times New Roman" w:cs="Times New Roman"/>
          <w:sz w:val="28"/>
          <w:szCs w:val="28"/>
        </w:rPr>
        <w:t>несоблюдения законодательства при осуществлении финансово-хозяйственной деятельности организаций (выполнение финансово-хозяйственных операций) в ходе бюджетного процесса, а также при выполнении любых иных процедур управления государственными финансовыми потоками;</w:t>
      </w:r>
    </w:p>
    <w:p w:rsidR="00423BFC" w:rsidRPr="00423BFC" w:rsidRDefault="00423BFC" w:rsidP="00C30825">
      <w:pPr>
        <w:pStyle w:val="a4"/>
        <w:numPr>
          <w:ilvl w:val="0"/>
          <w:numId w:val="29"/>
        </w:numPr>
        <w:spacing w:after="0" w:line="360" w:lineRule="auto"/>
        <w:ind w:left="0" w:firstLine="851"/>
        <w:jc w:val="both"/>
        <w:rPr>
          <w:rFonts w:ascii="Times New Roman" w:hAnsi="Times New Roman" w:cs="Times New Roman"/>
          <w:sz w:val="28"/>
          <w:szCs w:val="28"/>
        </w:rPr>
      </w:pPr>
      <w:r w:rsidRPr="00423BFC">
        <w:rPr>
          <w:rFonts w:ascii="Times New Roman" w:hAnsi="Times New Roman" w:cs="Times New Roman"/>
          <w:sz w:val="28"/>
          <w:szCs w:val="28"/>
        </w:rPr>
        <w:t>недостатков в различных областях финансово-хозяйственной деятельности государственных организаций и их объединений, организаций с государственным участием или особо связанных с деятельностью государства;</w:t>
      </w:r>
    </w:p>
    <w:p w:rsidR="00423BFC" w:rsidRPr="00423BFC" w:rsidRDefault="00423BFC" w:rsidP="00C30825">
      <w:pPr>
        <w:pStyle w:val="a4"/>
        <w:numPr>
          <w:ilvl w:val="0"/>
          <w:numId w:val="29"/>
        </w:numPr>
        <w:spacing w:after="0" w:line="360" w:lineRule="auto"/>
        <w:ind w:left="0" w:firstLine="851"/>
        <w:jc w:val="both"/>
        <w:rPr>
          <w:rFonts w:ascii="Times New Roman" w:hAnsi="Times New Roman" w:cs="Times New Roman"/>
          <w:sz w:val="28"/>
          <w:szCs w:val="28"/>
        </w:rPr>
      </w:pPr>
      <w:r w:rsidRPr="00423BFC">
        <w:rPr>
          <w:rFonts w:ascii="Times New Roman" w:hAnsi="Times New Roman" w:cs="Times New Roman"/>
          <w:sz w:val="28"/>
          <w:szCs w:val="28"/>
        </w:rPr>
        <w:t>ошибок и злоупотреблений в управлении государственными денежными и материальными ресурсами (капиталами), а также используемыми в хозяйственной деятельности и отчуждаемыми нематериальными объектами государственной собственности, что влечет нанесение прямого или косвенного финансового (материального) ущерба государству;</w:t>
      </w:r>
    </w:p>
    <w:p w:rsidR="00423BFC" w:rsidRPr="00423BFC" w:rsidRDefault="00423BFC" w:rsidP="00C30825">
      <w:pPr>
        <w:pStyle w:val="a4"/>
        <w:numPr>
          <w:ilvl w:val="0"/>
          <w:numId w:val="29"/>
        </w:numPr>
        <w:spacing w:after="0" w:line="360" w:lineRule="auto"/>
        <w:ind w:left="0" w:firstLine="851"/>
        <w:jc w:val="both"/>
        <w:rPr>
          <w:rFonts w:ascii="Times New Roman" w:hAnsi="Times New Roman" w:cs="Times New Roman"/>
          <w:sz w:val="28"/>
          <w:szCs w:val="28"/>
        </w:rPr>
      </w:pPr>
      <w:r w:rsidRPr="00423BFC">
        <w:rPr>
          <w:rFonts w:ascii="Times New Roman" w:hAnsi="Times New Roman" w:cs="Times New Roman"/>
          <w:sz w:val="28"/>
          <w:szCs w:val="28"/>
        </w:rPr>
        <w:t>действий, обусловивших возникновение угроз финансовой безопасности государства»</w:t>
      </w:r>
      <w:r w:rsidRPr="00423BFC">
        <w:rPr>
          <w:rStyle w:val="ab"/>
          <w:rFonts w:ascii="Times New Roman" w:hAnsi="Times New Roman" w:cs="Times New Roman"/>
          <w:sz w:val="28"/>
          <w:szCs w:val="28"/>
        </w:rPr>
        <w:footnoteReference w:id="51"/>
      </w:r>
    </w:p>
    <w:p w:rsidR="00423BFC" w:rsidRPr="00423BFC" w:rsidRDefault="00423BFC" w:rsidP="00423BFC">
      <w:pPr>
        <w:pStyle w:val="a4"/>
        <w:spacing w:line="360" w:lineRule="auto"/>
        <w:ind w:left="0" w:firstLine="709"/>
        <w:jc w:val="both"/>
        <w:rPr>
          <w:rFonts w:ascii="Times New Roman" w:hAnsi="Times New Roman" w:cs="Times New Roman"/>
          <w:sz w:val="28"/>
          <w:szCs w:val="28"/>
        </w:rPr>
      </w:pPr>
      <w:r w:rsidRPr="00423BFC">
        <w:rPr>
          <w:rFonts w:ascii="Times New Roman" w:hAnsi="Times New Roman" w:cs="Times New Roman"/>
          <w:sz w:val="28"/>
          <w:szCs w:val="28"/>
        </w:rPr>
        <w:t>Главной целью государственного финансового контроля является установление соответствия практики управления финансовыми ресурсами во всех сферах производства и распределения общественного продукта задачам финансовой политики государства.</w:t>
      </w:r>
    </w:p>
    <w:p w:rsidR="00423BFC" w:rsidRPr="00423BFC" w:rsidRDefault="00423BFC" w:rsidP="00423BFC">
      <w:pPr>
        <w:pStyle w:val="a4"/>
        <w:spacing w:line="360" w:lineRule="auto"/>
        <w:ind w:left="0" w:firstLine="709"/>
        <w:jc w:val="both"/>
        <w:rPr>
          <w:rFonts w:ascii="Times New Roman" w:hAnsi="Times New Roman" w:cs="Times New Roman"/>
          <w:sz w:val="28"/>
          <w:szCs w:val="28"/>
        </w:rPr>
      </w:pPr>
      <w:r w:rsidRPr="00423BFC">
        <w:rPr>
          <w:rFonts w:ascii="Times New Roman" w:hAnsi="Times New Roman" w:cs="Times New Roman"/>
          <w:sz w:val="28"/>
          <w:szCs w:val="28"/>
        </w:rPr>
        <w:t>Одна из основных обязанностей государственного финансового контроля заключается в обеспечении органов государственной власти и общества всеобъемлющей и достоверной информацией о формировании и использовании государственных средств.</w:t>
      </w:r>
    </w:p>
    <w:p w:rsidR="00423BFC" w:rsidRPr="00423BFC" w:rsidRDefault="00423BFC" w:rsidP="00423BFC">
      <w:pPr>
        <w:pStyle w:val="a4"/>
        <w:spacing w:line="360" w:lineRule="auto"/>
        <w:ind w:left="0" w:firstLine="851"/>
        <w:jc w:val="both"/>
        <w:rPr>
          <w:rFonts w:ascii="Times New Roman" w:hAnsi="Times New Roman" w:cs="Times New Roman"/>
          <w:sz w:val="28"/>
          <w:szCs w:val="28"/>
        </w:rPr>
      </w:pPr>
      <w:r w:rsidRPr="00423BFC">
        <w:rPr>
          <w:rFonts w:ascii="Times New Roman" w:hAnsi="Times New Roman" w:cs="Times New Roman"/>
          <w:sz w:val="28"/>
          <w:szCs w:val="28"/>
        </w:rPr>
        <w:lastRenderedPageBreak/>
        <w:t>Необходимо отметить, что деятельность органов ГФК опирается на следующие принципы:</w:t>
      </w:r>
      <w:r w:rsidR="004C3E1D">
        <w:rPr>
          <w:rStyle w:val="ab"/>
          <w:rFonts w:ascii="Times New Roman" w:hAnsi="Times New Roman" w:cs="Times New Roman"/>
          <w:sz w:val="28"/>
          <w:szCs w:val="28"/>
        </w:rPr>
        <w:footnoteReference w:id="52"/>
      </w:r>
    </w:p>
    <w:p w:rsidR="00423BFC" w:rsidRPr="00423BFC" w:rsidRDefault="00423BFC" w:rsidP="00C30825">
      <w:pPr>
        <w:pStyle w:val="a4"/>
        <w:numPr>
          <w:ilvl w:val="0"/>
          <w:numId w:val="30"/>
        </w:numPr>
        <w:spacing w:line="360" w:lineRule="auto"/>
        <w:ind w:left="0" w:firstLine="851"/>
        <w:jc w:val="both"/>
        <w:rPr>
          <w:rFonts w:ascii="Times New Roman" w:hAnsi="Times New Roman" w:cs="Times New Roman"/>
          <w:sz w:val="28"/>
          <w:szCs w:val="28"/>
        </w:rPr>
      </w:pPr>
      <w:r w:rsidRPr="00423BFC">
        <w:rPr>
          <w:rFonts w:ascii="Times New Roman" w:hAnsi="Times New Roman" w:cs="Times New Roman"/>
          <w:i/>
          <w:sz w:val="28"/>
          <w:szCs w:val="28"/>
        </w:rPr>
        <w:t xml:space="preserve">Законности </w:t>
      </w:r>
      <w:r w:rsidRPr="00423BFC">
        <w:rPr>
          <w:rFonts w:ascii="Times New Roman" w:hAnsi="Times New Roman" w:cs="Times New Roman"/>
          <w:sz w:val="28"/>
          <w:szCs w:val="28"/>
        </w:rPr>
        <w:t>– соответствие действий контролирующих органов установленным нормативам и предписаниям. Однако на практике возникают ситуации, когда жесткое следование данному принципу не всегда отвечает потребностям государства и граждан.  Поэтому возникает необходимость в дополнительном принятии инструкций для контролирующих лиц, учитывающих возникающие на практике «несоответствия».</w:t>
      </w:r>
    </w:p>
    <w:p w:rsidR="00423BFC" w:rsidRPr="00423BFC" w:rsidRDefault="00423BFC" w:rsidP="00C30825">
      <w:pPr>
        <w:pStyle w:val="a4"/>
        <w:numPr>
          <w:ilvl w:val="0"/>
          <w:numId w:val="30"/>
        </w:numPr>
        <w:spacing w:line="360" w:lineRule="auto"/>
        <w:ind w:left="0" w:firstLine="851"/>
        <w:jc w:val="both"/>
        <w:rPr>
          <w:rFonts w:ascii="Times New Roman" w:hAnsi="Times New Roman" w:cs="Times New Roman"/>
          <w:sz w:val="28"/>
          <w:szCs w:val="28"/>
        </w:rPr>
      </w:pPr>
      <w:r w:rsidRPr="00423BFC">
        <w:rPr>
          <w:rFonts w:ascii="Times New Roman" w:hAnsi="Times New Roman" w:cs="Times New Roman"/>
          <w:i/>
          <w:sz w:val="28"/>
          <w:szCs w:val="28"/>
        </w:rPr>
        <w:t>Целесообразности</w:t>
      </w:r>
      <w:r w:rsidRPr="00423BFC">
        <w:rPr>
          <w:rFonts w:ascii="Times New Roman" w:hAnsi="Times New Roman" w:cs="Times New Roman"/>
          <w:sz w:val="28"/>
          <w:szCs w:val="28"/>
        </w:rPr>
        <w:t xml:space="preserve"> – обеспечение целевого и законного расходования полученных бюджетных средств. Данный принцип вытекает из ряда нормативных актов: законов РФ, постановлений Правительства РФ, которые касаются федерального бюджета. Кроме того, приказ Минфина России №111 «О порядке перечисления бюджетных сре</w:t>
      </w:r>
      <w:proofErr w:type="gramStart"/>
      <w:r w:rsidRPr="00423BFC">
        <w:rPr>
          <w:rFonts w:ascii="Times New Roman" w:hAnsi="Times New Roman" w:cs="Times New Roman"/>
          <w:sz w:val="28"/>
          <w:szCs w:val="28"/>
        </w:rPr>
        <w:t>дств дл</w:t>
      </w:r>
      <w:proofErr w:type="gramEnd"/>
      <w:r w:rsidRPr="00423BFC">
        <w:rPr>
          <w:rFonts w:ascii="Times New Roman" w:hAnsi="Times New Roman" w:cs="Times New Roman"/>
          <w:sz w:val="28"/>
          <w:szCs w:val="28"/>
        </w:rPr>
        <w:t>я осуществления финансирования расходов и мероприятий федерального бюджета» предусматривает необходимость указания в финансовой документации раздела, подраздела целевой статьи, виды расхода, экономической статьи Бюджетной классификации РФ, что гарантирует однозначное использование полученных денежных ассигнований.</w:t>
      </w:r>
    </w:p>
    <w:p w:rsidR="00423BFC" w:rsidRPr="00423BFC" w:rsidRDefault="00423BFC" w:rsidP="00C30825">
      <w:pPr>
        <w:pStyle w:val="a4"/>
        <w:numPr>
          <w:ilvl w:val="0"/>
          <w:numId w:val="30"/>
        </w:numPr>
        <w:spacing w:line="360" w:lineRule="auto"/>
        <w:ind w:left="0" w:firstLine="851"/>
        <w:jc w:val="both"/>
        <w:rPr>
          <w:rFonts w:ascii="Times New Roman" w:hAnsi="Times New Roman" w:cs="Times New Roman"/>
          <w:sz w:val="28"/>
          <w:szCs w:val="28"/>
        </w:rPr>
      </w:pPr>
      <w:r w:rsidRPr="00423BFC">
        <w:rPr>
          <w:rFonts w:ascii="Times New Roman" w:hAnsi="Times New Roman" w:cs="Times New Roman"/>
          <w:i/>
          <w:sz w:val="28"/>
          <w:szCs w:val="28"/>
        </w:rPr>
        <w:t xml:space="preserve"> Эффективности </w:t>
      </w:r>
      <w:r w:rsidRPr="00423BFC">
        <w:rPr>
          <w:rFonts w:ascii="Times New Roman" w:hAnsi="Times New Roman" w:cs="Times New Roman"/>
          <w:sz w:val="28"/>
          <w:szCs w:val="28"/>
        </w:rPr>
        <w:t>– согласно принципу эффективности расходования бюджетных средств распорядители должны, прежде всего, обоснованно и правомерно, в соответствии с действительными потребностями совершать операции с полученными средствами. Более того, управление и функционирование государственной собственности в условиях рыночной экономики должно быть рентабельным и эффективным, тогда как в реальности государственные предприятия убыточны. Таким образом, нужно оценивать действия должностных лиц по показателям финансовой эффективности. Однако необходимо отметить, что на законодательном уровне не выработан критерий оценки эффективности совершаемых операций с государственным имуществом и средствами.</w:t>
      </w:r>
    </w:p>
    <w:p w:rsidR="00423BFC" w:rsidRPr="00423BFC" w:rsidRDefault="00423BFC" w:rsidP="00C30825">
      <w:pPr>
        <w:pStyle w:val="a4"/>
        <w:numPr>
          <w:ilvl w:val="0"/>
          <w:numId w:val="30"/>
        </w:numPr>
        <w:spacing w:line="360" w:lineRule="auto"/>
        <w:ind w:left="0" w:firstLine="851"/>
        <w:jc w:val="both"/>
        <w:rPr>
          <w:rFonts w:ascii="Times New Roman" w:hAnsi="Times New Roman" w:cs="Times New Roman"/>
          <w:sz w:val="28"/>
          <w:szCs w:val="28"/>
        </w:rPr>
      </w:pPr>
      <w:r w:rsidRPr="00423BFC">
        <w:rPr>
          <w:rFonts w:ascii="Times New Roman" w:hAnsi="Times New Roman" w:cs="Times New Roman"/>
          <w:i/>
          <w:sz w:val="28"/>
          <w:szCs w:val="28"/>
        </w:rPr>
        <w:lastRenderedPageBreak/>
        <w:t xml:space="preserve">Рациональности </w:t>
      </w:r>
      <w:r w:rsidRPr="00423BFC">
        <w:rPr>
          <w:rFonts w:ascii="Times New Roman" w:hAnsi="Times New Roman" w:cs="Times New Roman"/>
          <w:sz w:val="28"/>
          <w:szCs w:val="28"/>
        </w:rPr>
        <w:t>– разумное расходование имеющейся наличности. Данный принцип непосредственно пересекается с принципом эффективности, но имеет немного иной аспект. Разумное использование не всегда является наиболее эффективным и, как правило, сопряжено с меньшей отдачей, но и с меньшей долей риска, в то время как наиболее прибыльные по своей эффективности проекты высокорисковые.</w:t>
      </w:r>
    </w:p>
    <w:p w:rsidR="00423BFC" w:rsidRPr="00423BFC" w:rsidRDefault="00423BFC" w:rsidP="00C30825">
      <w:pPr>
        <w:pStyle w:val="a4"/>
        <w:numPr>
          <w:ilvl w:val="0"/>
          <w:numId w:val="30"/>
        </w:numPr>
        <w:spacing w:line="360" w:lineRule="auto"/>
        <w:ind w:left="0" w:firstLine="851"/>
        <w:jc w:val="both"/>
        <w:rPr>
          <w:rFonts w:ascii="Times New Roman" w:hAnsi="Times New Roman" w:cs="Times New Roman"/>
          <w:sz w:val="28"/>
          <w:szCs w:val="28"/>
        </w:rPr>
      </w:pPr>
      <w:r w:rsidRPr="00423BFC">
        <w:rPr>
          <w:rFonts w:ascii="Times New Roman" w:hAnsi="Times New Roman" w:cs="Times New Roman"/>
          <w:i/>
          <w:sz w:val="28"/>
          <w:szCs w:val="28"/>
        </w:rPr>
        <w:t xml:space="preserve">Независимости </w:t>
      </w:r>
      <w:r w:rsidRPr="00423BFC">
        <w:rPr>
          <w:rFonts w:ascii="Times New Roman" w:hAnsi="Times New Roman" w:cs="Times New Roman"/>
          <w:sz w:val="28"/>
          <w:szCs w:val="28"/>
        </w:rPr>
        <w:t>– устранение использования должностных полномочий для осуществления давления на контролирующих лиц в целях искажения конечных результатов работы контролеров и ревизоров.</w:t>
      </w:r>
    </w:p>
    <w:p w:rsidR="00423BFC" w:rsidRPr="00423BFC" w:rsidRDefault="00423BFC" w:rsidP="00423BFC">
      <w:pPr>
        <w:pStyle w:val="a4"/>
        <w:spacing w:line="360" w:lineRule="auto"/>
        <w:ind w:left="0" w:firstLine="851"/>
        <w:jc w:val="both"/>
        <w:rPr>
          <w:rFonts w:ascii="Times New Roman" w:hAnsi="Times New Roman" w:cs="Times New Roman"/>
          <w:sz w:val="28"/>
          <w:szCs w:val="28"/>
        </w:rPr>
      </w:pPr>
      <w:r w:rsidRPr="00423BFC">
        <w:rPr>
          <w:rFonts w:ascii="Times New Roman" w:hAnsi="Times New Roman" w:cs="Times New Roman"/>
          <w:sz w:val="28"/>
          <w:szCs w:val="28"/>
        </w:rPr>
        <w:t>Таким образом, перечисленные принципы подчеркивают специфичность государственного финансового контроля.</w:t>
      </w:r>
    </w:p>
    <w:p w:rsidR="00423BFC" w:rsidRPr="00423BFC" w:rsidRDefault="00423BFC" w:rsidP="00423BFC">
      <w:pPr>
        <w:pStyle w:val="a4"/>
        <w:spacing w:line="360" w:lineRule="auto"/>
        <w:ind w:left="0" w:firstLine="851"/>
        <w:jc w:val="both"/>
        <w:rPr>
          <w:rFonts w:ascii="Times New Roman" w:hAnsi="Times New Roman" w:cs="Times New Roman"/>
          <w:sz w:val="28"/>
          <w:szCs w:val="28"/>
        </w:rPr>
      </w:pPr>
      <w:r w:rsidRPr="00423BFC">
        <w:rPr>
          <w:rFonts w:ascii="Times New Roman" w:hAnsi="Times New Roman" w:cs="Times New Roman"/>
          <w:sz w:val="28"/>
          <w:szCs w:val="28"/>
        </w:rPr>
        <w:t>Однако следует отметить, что в последнее время становится наиболее значимым принцип эффективности. Рост его значения связан  с появлением государственного аудита эффективности, деятельность которого направлена на оценку эффективности работы государственных органов с государственными средствами и государственным имуществом. Такое изменение отношения к государственной собственности вызвано рыночными преобразованиями в экономике страны, переходом от планово-директивной системы к свободной рыночной конкуренции, в условиях которой для дальнейшего существования государству необходимо более рентабельно работать со своим имуществом. Органы ГФК должны соблюдать данную политику по отношению к государственному имуществу.</w:t>
      </w:r>
    </w:p>
    <w:p w:rsidR="00423BFC" w:rsidRPr="00423BFC" w:rsidRDefault="00423BFC" w:rsidP="00423BFC">
      <w:pPr>
        <w:pStyle w:val="a4"/>
        <w:spacing w:line="360" w:lineRule="auto"/>
        <w:ind w:left="0" w:firstLine="851"/>
        <w:jc w:val="both"/>
        <w:rPr>
          <w:rFonts w:ascii="Times New Roman" w:hAnsi="Times New Roman" w:cs="Times New Roman"/>
          <w:sz w:val="28"/>
          <w:szCs w:val="28"/>
        </w:rPr>
      </w:pPr>
      <w:r w:rsidRPr="00423BFC">
        <w:rPr>
          <w:rFonts w:ascii="Times New Roman" w:hAnsi="Times New Roman" w:cs="Times New Roman"/>
          <w:sz w:val="28"/>
          <w:szCs w:val="28"/>
        </w:rPr>
        <w:t>В современной России ГФК осуществляют как непосредственно органы власти – законодательной и исполнительной, так и специально созданные ими ревизионные учреждения: контрольные органы и подразделения. Практически основной объем работы ложится именно на специализированные органы и подразделения ГФК.</w:t>
      </w:r>
    </w:p>
    <w:p w:rsidR="00423BFC" w:rsidRPr="004C3E1D" w:rsidRDefault="00423BFC" w:rsidP="00423BFC">
      <w:pPr>
        <w:pStyle w:val="a4"/>
        <w:spacing w:line="360" w:lineRule="auto"/>
        <w:ind w:left="0" w:firstLine="851"/>
        <w:jc w:val="both"/>
        <w:rPr>
          <w:rFonts w:ascii="Times New Roman" w:hAnsi="Times New Roman" w:cs="Times New Roman"/>
          <w:sz w:val="28"/>
          <w:szCs w:val="28"/>
        </w:rPr>
      </w:pPr>
      <w:r w:rsidRPr="00423BFC">
        <w:rPr>
          <w:rFonts w:ascii="Times New Roman" w:hAnsi="Times New Roman" w:cs="Times New Roman"/>
          <w:sz w:val="28"/>
          <w:szCs w:val="28"/>
        </w:rPr>
        <w:t>На сегодняшний день субъекты государственного и муниципального финансового контроля законодательных и исполнительных органов власти на различных уровнях  представлены в следующей таблице:</w:t>
      </w:r>
    </w:p>
    <w:p w:rsidR="00423BFC" w:rsidRPr="0070626F" w:rsidRDefault="0070626F" w:rsidP="00423BFC">
      <w:pPr>
        <w:pStyle w:val="a4"/>
        <w:spacing w:line="360" w:lineRule="auto"/>
        <w:ind w:left="0" w:firstLine="851"/>
        <w:jc w:val="right"/>
        <w:rPr>
          <w:rFonts w:ascii="Times New Roman" w:hAnsi="Times New Roman" w:cs="Times New Roman"/>
          <w:i/>
          <w:sz w:val="24"/>
          <w:szCs w:val="24"/>
        </w:rPr>
      </w:pPr>
      <w:r>
        <w:rPr>
          <w:rFonts w:ascii="Times New Roman" w:hAnsi="Times New Roman" w:cs="Times New Roman"/>
          <w:i/>
          <w:sz w:val="24"/>
          <w:szCs w:val="24"/>
        </w:rPr>
        <w:lastRenderedPageBreak/>
        <w:t>Таблица 5</w:t>
      </w:r>
    </w:p>
    <w:tbl>
      <w:tblPr>
        <w:tblStyle w:val="ae"/>
        <w:tblW w:w="0" w:type="auto"/>
        <w:tblLook w:val="04A0"/>
      </w:tblPr>
      <w:tblGrid>
        <w:gridCol w:w="2392"/>
        <w:gridCol w:w="3245"/>
        <w:gridCol w:w="3402"/>
      </w:tblGrid>
      <w:tr w:rsidR="00423BFC" w:rsidRPr="00423BFC" w:rsidTr="004C191D">
        <w:tc>
          <w:tcPr>
            <w:tcW w:w="9039" w:type="dxa"/>
            <w:gridSpan w:val="3"/>
          </w:tcPr>
          <w:p w:rsidR="00423BFC" w:rsidRPr="00423BFC" w:rsidRDefault="00423BFC" w:rsidP="004C191D">
            <w:pPr>
              <w:jc w:val="center"/>
              <w:rPr>
                <w:rFonts w:ascii="Times New Roman" w:hAnsi="Times New Roman" w:cs="Times New Roman"/>
                <w:b/>
                <w:sz w:val="28"/>
                <w:szCs w:val="28"/>
              </w:rPr>
            </w:pPr>
            <w:r w:rsidRPr="00423BFC">
              <w:rPr>
                <w:rFonts w:ascii="Times New Roman" w:hAnsi="Times New Roman" w:cs="Times New Roman"/>
                <w:b/>
                <w:sz w:val="28"/>
                <w:szCs w:val="28"/>
              </w:rPr>
              <w:t xml:space="preserve">Субъекты </w:t>
            </w:r>
            <w:proofErr w:type="spellStart"/>
            <w:r w:rsidRPr="00423BFC">
              <w:rPr>
                <w:rFonts w:ascii="Times New Roman" w:hAnsi="Times New Roman" w:cs="Times New Roman"/>
                <w:b/>
                <w:sz w:val="28"/>
                <w:szCs w:val="28"/>
              </w:rPr>
              <w:t>ГиМФК</w:t>
            </w:r>
            <w:proofErr w:type="spellEnd"/>
          </w:p>
        </w:tc>
      </w:tr>
      <w:tr w:rsidR="00423BFC" w:rsidRPr="00423BFC" w:rsidTr="004C191D">
        <w:tc>
          <w:tcPr>
            <w:tcW w:w="2392" w:type="dxa"/>
          </w:tcPr>
          <w:p w:rsidR="00423BFC" w:rsidRPr="00423BFC" w:rsidRDefault="00423BFC" w:rsidP="004C191D">
            <w:pPr>
              <w:spacing w:line="360" w:lineRule="auto"/>
              <w:jc w:val="both"/>
              <w:rPr>
                <w:rFonts w:ascii="Times New Roman" w:hAnsi="Times New Roman" w:cs="Times New Roman"/>
                <w:sz w:val="28"/>
                <w:szCs w:val="28"/>
              </w:rPr>
            </w:pPr>
          </w:p>
        </w:tc>
        <w:tc>
          <w:tcPr>
            <w:tcW w:w="3245" w:type="dxa"/>
            <w:tcBorders>
              <w:bottom w:val="single" w:sz="4" w:space="0" w:color="auto"/>
            </w:tcBorders>
          </w:tcPr>
          <w:p w:rsidR="00423BFC" w:rsidRPr="00423BFC" w:rsidRDefault="00423BFC" w:rsidP="004C191D">
            <w:pPr>
              <w:rPr>
                <w:rFonts w:ascii="Times New Roman" w:hAnsi="Times New Roman" w:cs="Times New Roman"/>
                <w:b/>
                <w:i/>
                <w:sz w:val="28"/>
              </w:rPr>
            </w:pPr>
            <w:r w:rsidRPr="00423BFC">
              <w:rPr>
                <w:rFonts w:ascii="Times New Roman" w:hAnsi="Times New Roman" w:cs="Times New Roman"/>
                <w:b/>
                <w:i/>
                <w:sz w:val="28"/>
              </w:rPr>
              <w:t>Законодательных органов</w:t>
            </w:r>
          </w:p>
          <w:p w:rsidR="00423BFC" w:rsidRPr="00423BFC" w:rsidRDefault="00423BFC" w:rsidP="004C191D">
            <w:pPr>
              <w:rPr>
                <w:rFonts w:ascii="Times New Roman" w:hAnsi="Times New Roman" w:cs="Times New Roman"/>
                <w:b/>
                <w:sz w:val="28"/>
              </w:rPr>
            </w:pPr>
          </w:p>
        </w:tc>
        <w:tc>
          <w:tcPr>
            <w:tcW w:w="3402" w:type="dxa"/>
            <w:tcBorders>
              <w:bottom w:val="single" w:sz="4" w:space="0" w:color="auto"/>
            </w:tcBorders>
          </w:tcPr>
          <w:p w:rsidR="00423BFC" w:rsidRPr="00423BFC" w:rsidRDefault="00423BFC" w:rsidP="004C191D">
            <w:pPr>
              <w:rPr>
                <w:rFonts w:ascii="Times New Roman" w:hAnsi="Times New Roman" w:cs="Times New Roman"/>
                <w:b/>
                <w:sz w:val="28"/>
              </w:rPr>
            </w:pPr>
            <w:r w:rsidRPr="00423BFC">
              <w:rPr>
                <w:rFonts w:ascii="Times New Roman" w:hAnsi="Times New Roman" w:cs="Times New Roman"/>
                <w:b/>
                <w:i/>
                <w:sz w:val="28"/>
              </w:rPr>
              <w:t>Исполнительных органов</w:t>
            </w:r>
          </w:p>
        </w:tc>
      </w:tr>
      <w:tr w:rsidR="00423BFC" w:rsidRPr="00423BFC" w:rsidTr="004C191D">
        <w:trPr>
          <w:trHeight w:val="415"/>
        </w:trPr>
        <w:tc>
          <w:tcPr>
            <w:tcW w:w="2392" w:type="dxa"/>
            <w:vMerge w:val="restart"/>
            <w:tcBorders>
              <w:right w:val="single" w:sz="4" w:space="0" w:color="auto"/>
            </w:tcBorders>
          </w:tcPr>
          <w:p w:rsidR="00423BFC" w:rsidRPr="00423BFC" w:rsidRDefault="00423BFC" w:rsidP="004C191D">
            <w:pPr>
              <w:rPr>
                <w:rFonts w:ascii="Times New Roman" w:hAnsi="Times New Roman" w:cs="Times New Roman"/>
                <w:i/>
                <w:sz w:val="28"/>
              </w:rPr>
            </w:pPr>
            <w:r w:rsidRPr="00423BFC">
              <w:rPr>
                <w:rFonts w:ascii="Times New Roman" w:hAnsi="Times New Roman" w:cs="Times New Roman"/>
                <w:i/>
                <w:sz w:val="28"/>
              </w:rPr>
              <w:t>на федеральном уровне</w:t>
            </w:r>
          </w:p>
        </w:tc>
        <w:tc>
          <w:tcPr>
            <w:tcW w:w="3245" w:type="dxa"/>
            <w:tcBorders>
              <w:top w:val="single" w:sz="4" w:space="0" w:color="auto"/>
              <w:left w:val="single" w:sz="4" w:space="0" w:color="auto"/>
              <w:right w:val="single" w:sz="4" w:space="0" w:color="auto"/>
            </w:tcBorders>
          </w:tcPr>
          <w:p w:rsidR="00423BFC" w:rsidRPr="00423BFC" w:rsidRDefault="00423BFC" w:rsidP="004C191D">
            <w:pPr>
              <w:rPr>
                <w:rFonts w:ascii="Times New Roman" w:hAnsi="Times New Roman" w:cs="Times New Roman"/>
              </w:rPr>
            </w:pPr>
            <w:r w:rsidRPr="00423BFC">
              <w:rPr>
                <w:rFonts w:ascii="Times New Roman" w:hAnsi="Times New Roman" w:cs="Times New Roman"/>
              </w:rPr>
              <w:t xml:space="preserve">Федеральное Собрание РФ </w:t>
            </w:r>
          </w:p>
          <w:p w:rsidR="00423BFC" w:rsidRPr="00423BFC" w:rsidRDefault="00423BFC" w:rsidP="004C191D">
            <w:pPr>
              <w:rPr>
                <w:rFonts w:ascii="Times New Roman" w:hAnsi="Times New Roman" w:cs="Times New Roman"/>
              </w:rPr>
            </w:pPr>
            <w:r w:rsidRPr="00423BFC">
              <w:rPr>
                <w:rFonts w:ascii="Times New Roman" w:hAnsi="Times New Roman" w:cs="Times New Roman"/>
              </w:rPr>
              <w:t>(обе палаты)</w:t>
            </w:r>
          </w:p>
        </w:tc>
        <w:tc>
          <w:tcPr>
            <w:tcW w:w="3402" w:type="dxa"/>
            <w:tcBorders>
              <w:top w:val="single" w:sz="4" w:space="0" w:color="auto"/>
              <w:left w:val="single" w:sz="4" w:space="0" w:color="auto"/>
              <w:right w:val="single" w:sz="4" w:space="0" w:color="auto"/>
            </w:tcBorders>
          </w:tcPr>
          <w:p w:rsidR="00423BFC" w:rsidRPr="00423BFC" w:rsidRDefault="00423BFC" w:rsidP="004C191D">
            <w:pPr>
              <w:spacing w:line="360" w:lineRule="auto"/>
              <w:jc w:val="both"/>
              <w:rPr>
                <w:rFonts w:ascii="Times New Roman" w:hAnsi="Times New Roman" w:cs="Times New Roman"/>
                <w:sz w:val="28"/>
                <w:szCs w:val="28"/>
              </w:rPr>
            </w:pPr>
            <w:r w:rsidRPr="00423BFC">
              <w:rPr>
                <w:rFonts w:ascii="Times New Roman" w:hAnsi="Times New Roman" w:cs="Times New Roman"/>
              </w:rPr>
              <w:t>Правительство РФ</w:t>
            </w:r>
          </w:p>
        </w:tc>
      </w:tr>
      <w:tr w:rsidR="00423BFC" w:rsidRPr="00423BFC" w:rsidTr="004C191D">
        <w:trPr>
          <w:trHeight w:val="415"/>
        </w:trPr>
        <w:tc>
          <w:tcPr>
            <w:tcW w:w="2392" w:type="dxa"/>
            <w:vMerge/>
            <w:tcBorders>
              <w:right w:val="single" w:sz="4" w:space="0" w:color="auto"/>
            </w:tcBorders>
          </w:tcPr>
          <w:p w:rsidR="00423BFC" w:rsidRPr="00423BFC" w:rsidRDefault="00423BFC" w:rsidP="004C191D">
            <w:pPr>
              <w:rPr>
                <w:rFonts w:ascii="Times New Roman" w:hAnsi="Times New Roman" w:cs="Times New Roman"/>
                <w:i/>
                <w:sz w:val="28"/>
              </w:rPr>
            </w:pPr>
          </w:p>
        </w:tc>
        <w:tc>
          <w:tcPr>
            <w:tcW w:w="3245" w:type="dxa"/>
            <w:tcBorders>
              <w:left w:val="single" w:sz="4" w:space="0" w:color="auto"/>
            </w:tcBorders>
          </w:tcPr>
          <w:p w:rsidR="00423BFC" w:rsidRPr="00423BFC" w:rsidRDefault="00423BFC" w:rsidP="004C191D">
            <w:pPr>
              <w:rPr>
                <w:rFonts w:ascii="Times New Roman" w:hAnsi="Times New Roman" w:cs="Times New Roman"/>
              </w:rPr>
            </w:pPr>
            <w:r w:rsidRPr="00423BFC">
              <w:rPr>
                <w:rFonts w:ascii="Times New Roman" w:hAnsi="Times New Roman" w:cs="Times New Roman"/>
              </w:rPr>
              <w:t>Счетная палата РФ</w:t>
            </w:r>
          </w:p>
        </w:tc>
        <w:tc>
          <w:tcPr>
            <w:tcW w:w="3402" w:type="dxa"/>
            <w:tcBorders>
              <w:right w:val="single" w:sz="4" w:space="0" w:color="auto"/>
            </w:tcBorders>
          </w:tcPr>
          <w:p w:rsidR="00423BFC" w:rsidRPr="00423BFC" w:rsidRDefault="00423BFC" w:rsidP="004C191D">
            <w:pPr>
              <w:spacing w:line="360" w:lineRule="auto"/>
              <w:jc w:val="both"/>
              <w:rPr>
                <w:rFonts w:ascii="Times New Roman" w:hAnsi="Times New Roman" w:cs="Times New Roman"/>
                <w:sz w:val="28"/>
                <w:szCs w:val="28"/>
              </w:rPr>
            </w:pPr>
            <w:r w:rsidRPr="00423BFC">
              <w:rPr>
                <w:rFonts w:ascii="Times New Roman" w:hAnsi="Times New Roman" w:cs="Times New Roman"/>
              </w:rPr>
              <w:t>Министерство финансов РФ</w:t>
            </w:r>
          </w:p>
        </w:tc>
      </w:tr>
      <w:tr w:rsidR="00423BFC" w:rsidRPr="00423BFC" w:rsidTr="004C191D">
        <w:trPr>
          <w:trHeight w:val="431"/>
        </w:trPr>
        <w:tc>
          <w:tcPr>
            <w:tcW w:w="2392" w:type="dxa"/>
            <w:vMerge/>
            <w:tcBorders>
              <w:right w:val="single" w:sz="4" w:space="0" w:color="auto"/>
            </w:tcBorders>
          </w:tcPr>
          <w:p w:rsidR="00423BFC" w:rsidRPr="00423BFC" w:rsidRDefault="00423BFC" w:rsidP="004C191D">
            <w:pPr>
              <w:rPr>
                <w:rFonts w:ascii="Times New Roman" w:hAnsi="Times New Roman" w:cs="Times New Roman"/>
                <w:i/>
                <w:sz w:val="28"/>
              </w:rPr>
            </w:pPr>
          </w:p>
        </w:tc>
        <w:tc>
          <w:tcPr>
            <w:tcW w:w="3245" w:type="dxa"/>
            <w:tcBorders>
              <w:left w:val="single" w:sz="4" w:space="0" w:color="auto"/>
            </w:tcBorders>
          </w:tcPr>
          <w:p w:rsidR="00423BFC" w:rsidRPr="00423BFC" w:rsidRDefault="00423BFC" w:rsidP="004C191D">
            <w:pPr>
              <w:rPr>
                <w:rFonts w:ascii="Times New Roman" w:hAnsi="Times New Roman" w:cs="Times New Roman"/>
              </w:rPr>
            </w:pPr>
            <w:r w:rsidRPr="00423BFC">
              <w:rPr>
                <w:rFonts w:ascii="Times New Roman" w:hAnsi="Times New Roman" w:cs="Times New Roman"/>
              </w:rPr>
              <w:t>Центральный банк РФ</w:t>
            </w:r>
          </w:p>
        </w:tc>
        <w:tc>
          <w:tcPr>
            <w:tcW w:w="3402" w:type="dxa"/>
            <w:tcBorders>
              <w:right w:val="single" w:sz="4" w:space="0" w:color="auto"/>
            </w:tcBorders>
          </w:tcPr>
          <w:p w:rsidR="00423BFC" w:rsidRPr="00423BFC" w:rsidRDefault="00423BFC" w:rsidP="004C191D">
            <w:pPr>
              <w:jc w:val="both"/>
              <w:rPr>
                <w:rFonts w:ascii="Times New Roman" w:hAnsi="Times New Roman" w:cs="Times New Roman"/>
                <w:sz w:val="28"/>
                <w:szCs w:val="28"/>
              </w:rPr>
            </w:pPr>
            <w:r w:rsidRPr="00423BFC">
              <w:rPr>
                <w:rFonts w:ascii="Times New Roman" w:hAnsi="Times New Roman" w:cs="Times New Roman"/>
              </w:rPr>
              <w:t>Федеральное казначейство, а также другие федеральные службы</w:t>
            </w:r>
          </w:p>
        </w:tc>
      </w:tr>
      <w:tr w:rsidR="00423BFC" w:rsidRPr="00423BFC" w:rsidTr="004C191D">
        <w:trPr>
          <w:trHeight w:val="421"/>
        </w:trPr>
        <w:tc>
          <w:tcPr>
            <w:tcW w:w="2392" w:type="dxa"/>
            <w:vMerge/>
            <w:tcBorders>
              <w:right w:val="single" w:sz="4" w:space="0" w:color="auto"/>
            </w:tcBorders>
          </w:tcPr>
          <w:p w:rsidR="00423BFC" w:rsidRPr="00423BFC" w:rsidRDefault="00423BFC" w:rsidP="004C191D">
            <w:pPr>
              <w:rPr>
                <w:rFonts w:ascii="Times New Roman" w:hAnsi="Times New Roman" w:cs="Times New Roman"/>
                <w:i/>
                <w:sz w:val="28"/>
              </w:rPr>
            </w:pPr>
          </w:p>
        </w:tc>
        <w:tc>
          <w:tcPr>
            <w:tcW w:w="3245" w:type="dxa"/>
            <w:tcBorders>
              <w:left w:val="single" w:sz="4" w:space="0" w:color="auto"/>
            </w:tcBorders>
          </w:tcPr>
          <w:p w:rsidR="00423BFC" w:rsidRPr="00423BFC" w:rsidRDefault="00423BFC" w:rsidP="004C191D">
            <w:pPr>
              <w:rPr>
                <w:rFonts w:ascii="Times New Roman" w:hAnsi="Times New Roman" w:cs="Times New Roman"/>
              </w:rPr>
            </w:pPr>
          </w:p>
        </w:tc>
        <w:tc>
          <w:tcPr>
            <w:tcW w:w="3402" w:type="dxa"/>
            <w:tcBorders>
              <w:right w:val="single" w:sz="4" w:space="0" w:color="auto"/>
            </w:tcBorders>
          </w:tcPr>
          <w:p w:rsidR="00423BFC" w:rsidRPr="00423BFC" w:rsidRDefault="00423BFC" w:rsidP="004C191D">
            <w:pPr>
              <w:spacing w:line="360" w:lineRule="auto"/>
              <w:jc w:val="both"/>
              <w:rPr>
                <w:rFonts w:ascii="Times New Roman" w:hAnsi="Times New Roman" w:cs="Times New Roman"/>
                <w:sz w:val="28"/>
                <w:szCs w:val="28"/>
              </w:rPr>
            </w:pPr>
            <w:r w:rsidRPr="00423BFC">
              <w:rPr>
                <w:rFonts w:ascii="Times New Roman" w:hAnsi="Times New Roman" w:cs="Times New Roman"/>
              </w:rPr>
              <w:t>ГРБС</w:t>
            </w:r>
          </w:p>
        </w:tc>
      </w:tr>
      <w:tr w:rsidR="00423BFC" w:rsidRPr="00423BFC" w:rsidTr="004C191D">
        <w:trPr>
          <w:trHeight w:val="215"/>
        </w:trPr>
        <w:tc>
          <w:tcPr>
            <w:tcW w:w="2392" w:type="dxa"/>
            <w:vMerge w:val="restart"/>
            <w:tcBorders>
              <w:right w:val="single" w:sz="4" w:space="0" w:color="auto"/>
            </w:tcBorders>
          </w:tcPr>
          <w:p w:rsidR="00423BFC" w:rsidRPr="00423BFC" w:rsidRDefault="00423BFC" w:rsidP="004C191D">
            <w:pPr>
              <w:rPr>
                <w:rFonts w:ascii="Times New Roman" w:hAnsi="Times New Roman" w:cs="Times New Roman"/>
                <w:i/>
                <w:sz w:val="28"/>
              </w:rPr>
            </w:pPr>
            <w:r w:rsidRPr="00423BFC">
              <w:rPr>
                <w:rFonts w:ascii="Times New Roman" w:hAnsi="Times New Roman" w:cs="Times New Roman"/>
                <w:i/>
                <w:sz w:val="28"/>
              </w:rPr>
              <w:t>на региональном уровне</w:t>
            </w:r>
          </w:p>
        </w:tc>
        <w:tc>
          <w:tcPr>
            <w:tcW w:w="3245" w:type="dxa"/>
            <w:tcBorders>
              <w:left w:val="single" w:sz="4" w:space="0" w:color="auto"/>
            </w:tcBorders>
          </w:tcPr>
          <w:p w:rsidR="00423BFC" w:rsidRPr="00423BFC" w:rsidRDefault="00423BFC" w:rsidP="004C191D">
            <w:pPr>
              <w:jc w:val="both"/>
              <w:rPr>
                <w:rFonts w:ascii="Times New Roman" w:hAnsi="Times New Roman" w:cs="Times New Roman"/>
              </w:rPr>
            </w:pPr>
            <w:r w:rsidRPr="00423BFC">
              <w:rPr>
                <w:rFonts w:ascii="Times New Roman" w:hAnsi="Times New Roman" w:cs="Times New Roman"/>
              </w:rPr>
              <w:t>Законодательный орган субъекта РФ</w:t>
            </w:r>
          </w:p>
        </w:tc>
        <w:tc>
          <w:tcPr>
            <w:tcW w:w="3402" w:type="dxa"/>
            <w:tcBorders>
              <w:right w:val="single" w:sz="4" w:space="0" w:color="auto"/>
            </w:tcBorders>
          </w:tcPr>
          <w:p w:rsidR="00423BFC" w:rsidRPr="00423BFC" w:rsidRDefault="00423BFC" w:rsidP="004C191D">
            <w:pPr>
              <w:jc w:val="both"/>
              <w:rPr>
                <w:rFonts w:ascii="Times New Roman" w:hAnsi="Times New Roman" w:cs="Times New Roman"/>
                <w:sz w:val="28"/>
                <w:szCs w:val="28"/>
              </w:rPr>
            </w:pPr>
            <w:r w:rsidRPr="00423BFC">
              <w:rPr>
                <w:rFonts w:ascii="Times New Roman" w:hAnsi="Times New Roman" w:cs="Times New Roman"/>
              </w:rPr>
              <w:t>Правительство (администрация) субъекта РФ</w:t>
            </w:r>
          </w:p>
        </w:tc>
      </w:tr>
      <w:tr w:rsidR="00423BFC" w:rsidRPr="00423BFC" w:rsidTr="004C191D">
        <w:trPr>
          <w:trHeight w:val="215"/>
        </w:trPr>
        <w:tc>
          <w:tcPr>
            <w:tcW w:w="2392" w:type="dxa"/>
            <w:vMerge/>
            <w:tcBorders>
              <w:right w:val="single" w:sz="4" w:space="0" w:color="auto"/>
            </w:tcBorders>
          </w:tcPr>
          <w:p w:rsidR="00423BFC" w:rsidRPr="00423BFC" w:rsidRDefault="00423BFC" w:rsidP="004C191D">
            <w:pPr>
              <w:rPr>
                <w:rFonts w:ascii="Times New Roman" w:hAnsi="Times New Roman" w:cs="Times New Roman"/>
                <w:i/>
                <w:sz w:val="28"/>
              </w:rPr>
            </w:pPr>
          </w:p>
        </w:tc>
        <w:tc>
          <w:tcPr>
            <w:tcW w:w="3245" w:type="dxa"/>
            <w:tcBorders>
              <w:left w:val="single" w:sz="4" w:space="0" w:color="auto"/>
            </w:tcBorders>
          </w:tcPr>
          <w:p w:rsidR="00423BFC" w:rsidRPr="00423BFC" w:rsidRDefault="00423BFC" w:rsidP="004C191D">
            <w:pPr>
              <w:jc w:val="both"/>
              <w:rPr>
                <w:rFonts w:ascii="Times New Roman" w:hAnsi="Times New Roman" w:cs="Times New Roman"/>
              </w:rPr>
            </w:pPr>
            <w:r w:rsidRPr="00423BFC">
              <w:rPr>
                <w:rFonts w:ascii="Times New Roman" w:hAnsi="Times New Roman" w:cs="Times New Roman"/>
              </w:rPr>
              <w:t>Контрольно-счетный орган субъекта РФ</w:t>
            </w:r>
          </w:p>
        </w:tc>
        <w:tc>
          <w:tcPr>
            <w:tcW w:w="3402" w:type="dxa"/>
            <w:tcBorders>
              <w:right w:val="single" w:sz="4" w:space="0" w:color="auto"/>
            </w:tcBorders>
          </w:tcPr>
          <w:p w:rsidR="00423BFC" w:rsidRPr="00423BFC" w:rsidRDefault="00423BFC" w:rsidP="004C191D">
            <w:pPr>
              <w:jc w:val="both"/>
              <w:rPr>
                <w:rFonts w:ascii="Times New Roman" w:hAnsi="Times New Roman" w:cs="Times New Roman"/>
                <w:sz w:val="28"/>
                <w:szCs w:val="28"/>
              </w:rPr>
            </w:pPr>
            <w:r w:rsidRPr="00423BFC">
              <w:rPr>
                <w:rFonts w:ascii="Times New Roman" w:hAnsi="Times New Roman" w:cs="Times New Roman"/>
              </w:rPr>
              <w:t>Финансовый орган, либо казначейство, КРУ</w:t>
            </w:r>
          </w:p>
        </w:tc>
      </w:tr>
      <w:tr w:rsidR="00423BFC" w:rsidRPr="00423BFC" w:rsidTr="004C191D">
        <w:trPr>
          <w:trHeight w:val="215"/>
        </w:trPr>
        <w:tc>
          <w:tcPr>
            <w:tcW w:w="2392" w:type="dxa"/>
            <w:vMerge/>
            <w:tcBorders>
              <w:right w:val="single" w:sz="4" w:space="0" w:color="auto"/>
            </w:tcBorders>
          </w:tcPr>
          <w:p w:rsidR="00423BFC" w:rsidRPr="00423BFC" w:rsidRDefault="00423BFC" w:rsidP="004C191D">
            <w:pPr>
              <w:rPr>
                <w:rFonts w:ascii="Times New Roman" w:hAnsi="Times New Roman" w:cs="Times New Roman"/>
                <w:i/>
                <w:sz w:val="28"/>
              </w:rPr>
            </w:pPr>
          </w:p>
        </w:tc>
        <w:tc>
          <w:tcPr>
            <w:tcW w:w="3245" w:type="dxa"/>
            <w:tcBorders>
              <w:left w:val="single" w:sz="4" w:space="0" w:color="auto"/>
            </w:tcBorders>
          </w:tcPr>
          <w:p w:rsidR="00423BFC" w:rsidRPr="00423BFC" w:rsidRDefault="00423BFC" w:rsidP="004C191D">
            <w:pPr>
              <w:spacing w:line="360" w:lineRule="auto"/>
              <w:jc w:val="both"/>
              <w:rPr>
                <w:rFonts w:ascii="Times New Roman" w:hAnsi="Times New Roman" w:cs="Times New Roman"/>
              </w:rPr>
            </w:pPr>
          </w:p>
        </w:tc>
        <w:tc>
          <w:tcPr>
            <w:tcW w:w="3402" w:type="dxa"/>
            <w:tcBorders>
              <w:right w:val="single" w:sz="4" w:space="0" w:color="auto"/>
            </w:tcBorders>
          </w:tcPr>
          <w:p w:rsidR="00423BFC" w:rsidRPr="00423BFC" w:rsidRDefault="00423BFC" w:rsidP="004C191D">
            <w:pPr>
              <w:spacing w:line="360" w:lineRule="auto"/>
              <w:jc w:val="both"/>
              <w:rPr>
                <w:rFonts w:ascii="Times New Roman" w:hAnsi="Times New Roman" w:cs="Times New Roman"/>
                <w:sz w:val="28"/>
                <w:szCs w:val="28"/>
              </w:rPr>
            </w:pPr>
            <w:r w:rsidRPr="00423BFC">
              <w:rPr>
                <w:rFonts w:ascii="Times New Roman" w:hAnsi="Times New Roman" w:cs="Times New Roman"/>
              </w:rPr>
              <w:t>ГРБС</w:t>
            </w:r>
          </w:p>
        </w:tc>
      </w:tr>
      <w:tr w:rsidR="00423BFC" w:rsidRPr="00423BFC" w:rsidTr="004C191D">
        <w:trPr>
          <w:trHeight w:val="162"/>
        </w:trPr>
        <w:tc>
          <w:tcPr>
            <w:tcW w:w="2392" w:type="dxa"/>
            <w:vMerge w:val="restart"/>
            <w:tcBorders>
              <w:right w:val="single" w:sz="4" w:space="0" w:color="auto"/>
            </w:tcBorders>
          </w:tcPr>
          <w:p w:rsidR="00423BFC" w:rsidRPr="00423BFC" w:rsidRDefault="00423BFC" w:rsidP="004C191D">
            <w:pPr>
              <w:rPr>
                <w:rFonts w:ascii="Times New Roman" w:hAnsi="Times New Roman" w:cs="Times New Roman"/>
                <w:i/>
                <w:sz w:val="28"/>
              </w:rPr>
            </w:pPr>
            <w:r w:rsidRPr="00423BFC">
              <w:rPr>
                <w:rFonts w:ascii="Times New Roman" w:hAnsi="Times New Roman" w:cs="Times New Roman"/>
                <w:i/>
                <w:sz w:val="28"/>
                <w:szCs w:val="28"/>
              </w:rPr>
              <w:t>на муниципальном уровне</w:t>
            </w:r>
          </w:p>
        </w:tc>
        <w:tc>
          <w:tcPr>
            <w:tcW w:w="3245" w:type="dxa"/>
            <w:tcBorders>
              <w:left w:val="single" w:sz="4" w:space="0" w:color="auto"/>
            </w:tcBorders>
          </w:tcPr>
          <w:p w:rsidR="00423BFC" w:rsidRPr="00423BFC" w:rsidRDefault="00423BFC" w:rsidP="004C191D">
            <w:pPr>
              <w:spacing w:line="360" w:lineRule="auto"/>
              <w:jc w:val="both"/>
              <w:rPr>
                <w:rFonts w:ascii="Times New Roman" w:hAnsi="Times New Roman" w:cs="Times New Roman"/>
                <w:sz w:val="28"/>
                <w:szCs w:val="28"/>
              </w:rPr>
            </w:pPr>
            <w:r w:rsidRPr="00423BFC">
              <w:rPr>
                <w:rFonts w:ascii="Times New Roman" w:hAnsi="Times New Roman" w:cs="Times New Roman"/>
              </w:rPr>
              <w:t>Представительный орган МО</w:t>
            </w:r>
          </w:p>
        </w:tc>
        <w:tc>
          <w:tcPr>
            <w:tcW w:w="3402" w:type="dxa"/>
            <w:tcBorders>
              <w:right w:val="single" w:sz="4" w:space="0" w:color="auto"/>
            </w:tcBorders>
          </w:tcPr>
          <w:p w:rsidR="00423BFC" w:rsidRPr="00423BFC" w:rsidRDefault="00423BFC" w:rsidP="004C191D">
            <w:pPr>
              <w:rPr>
                <w:rFonts w:ascii="Times New Roman" w:hAnsi="Times New Roman" w:cs="Times New Roman"/>
              </w:rPr>
            </w:pPr>
            <w:r w:rsidRPr="00423BFC">
              <w:rPr>
                <w:rFonts w:ascii="Times New Roman" w:hAnsi="Times New Roman" w:cs="Times New Roman"/>
              </w:rPr>
              <w:t>Местная администрация</w:t>
            </w:r>
          </w:p>
        </w:tc>
      </w:tr>
      <w:tr w:rsidR="00423BFC" w:rsidRPr="00423BFC" w:rsidTr="004C191D">
        <w:trPr>
          <w:trHeight w:val="404"/>
        </w:trPr>
        <w:tc>
          <w:tcPr>
            <w:tcW w:w="2392" w:type="dxa"/>
            <w:vMerge/>
            <w:tcBorders>
              <w:right w:val="single" w:sz="4" w:space="0" w:color="auto"/>
            </w:tcBorders>
          </w:tcPr>
          <w:p w:rsidR="00423BFC" w:rsidRPr="00423BFC" w:rsidRDefault="00423BFC" w:rsidP="004C191D">
            <w:pPr>
              <w:rPr>
                <w:rFonts w:ascii="Times New Roman" w:hAnsi="Times New Roman" w:cs="Times New Roman"/>
                <w:i/>
                <w:sz w:val="28"/>
              </w:rPr>
            </w:pPr>
          </w:p>
        </w:tc>
        <w:tc>
          <w:tcPr>
            <w:tcW w:w="3245" w:type="dxa"/>
            <w:tcBorders>
              <w:left w:val="single" w:sz="4" w:space="0" w:color="auto"/>
            </w:tcBorders>
          </w:tcPr>
          <w:p w:rsidR="00423BFC" w:rsidRPr="00423BFC" w:rsidRDefault="00423BFC" w:rsidP="004C191D">
            <w:pPr>
              <w:rPr>
                <w:rFonts w:ascii="Times New Roman" w:hAnsi="Times New Roman" w:cs="Times New Roman"/>
              </w:rPr>
            </w:pPr>
            <w:r w:rsidRPr="00423BFC">
              <w:rPr>
                <w:rFonts w:ascii="Times New Roman" w:hAnsi="Times New Roman" w:cs="Times New Roman"/>
              </w:rPr>
              <w:t>Контрольно-счетный орган МО</w:t>
            </w:r>
          </w:p>
        </w:tc>
        <w:tc>
          <w:tcPr>
            <w:tcW w:w="3402" w:type="dxa"/>
            <w:tcBorders>
              <w:right w:val="single" w:sz="4" w:space="0" w:color="auto"/>
            </w:tcBorders>
          </w:tcPr>
          <w:p w:rsidR="00423BFC" w:rsidRPr="00423BFC" w:rsidRDefault="00423BFC" w:rsidP="004C191D">
            <w:pPr>
              <w:spacing w:line="360" w:lineRule="auto"/>
              <w:jc w:val="both"/>
              <w:rPr>
                <w:rFonts w:ascii="Times New Roman" w:hAnsi="Times New Roman" w:cs="Times New Roman"/>
                <w:sz w:val="28"/>
                <w:szCs w:val="28"/>
              </w:rPr>
            </w:pPr>
            <w:r w:rsidRPr="00423BFC">
              <w:rPr>
                <w:rFonts w:ascii="Times New Roman" w:hAnsi="Times New Roman" w:cs="Times New Roman"/>
              </w:rPr>
              <w:t>Финансовое управление</w:t>
            </w:r>
          </w:p>
        </w:tc>
      </w:tr>
      <w:tr w:rsidR="00423BFC" w:rsidRPr="00423BFC" w:rsidTr="004C191D">
        <w:trPr>
          <w:trHeight w:val="410"/>
        </w:trPr>
        <w:tc>
          <w:tcPr>
            <w:tcW w:w="2392" w:type="dxa"/>
            <w:vMerge/>
            <w:tcBorders>
              <w:right w:val="single" w:sz="4" w:space="0" w:color="auto"/>
            </w:tcBorders>
          </w:tcPr>
          <w:p w:rsidR="00423BFC" w:rsidRPr="00423BFC" w:rsidRDefault="00423BFC" w:rsidP="004C191D">
            <w:pPr>
              <w:rPr>
                <w:rFonts w:ascii="Times New Roman" w:hAnsi="Times New Roman" w:cs="Times New Roman"/>
                <w:i/>
                <w:sz w:val="28"/>
              </w:rPr>
            </w:pPr>
          </w:p>
        </w:tc>
        <w:tc>
          <w:tcPr>
            <w:tcW w:w="3245" w:type="dxa"/>
            <w:tcBorders>
              <w:left w:val="single" w:sz="4" w:space="0" w:color="auto"/>
              <w:bottom w:val="single" w:sz="4" w:space="0" w:color="auto"/>
              <w:right w:val="single" w:sz="4" w:space="0" w:color="auto"/>
            </w:tcBorders>
          </w:tcPr>
          <w:p w:rsidR="00423BFC" w:rsidRPr="00423BFC" w:rsidRDefault="00423BFC" w:rsidP="004C191D">
            <w:pPr>
              <w:jc w:val="both"/>
              <w:rPr>
                <w:rFonts w:ascii="Times New Roman" w:hAnsi="Times New Roman" w:cs="Times New Roman"/>
              </w:rPr>
            </w:pPr>
          </w:p>
        </w:tc>
        <w:tc>
          <w:tcPr>
            <w:tcW w:w="3402" w:type="dxa"/>
            <w:tcBorders>
              <w:left w:val="single" w:sz="4" w:space="0" w:color="auto"/>
              <w:bottom w:val="single" w:sz="4" w:space="0" w:color="auto"/>
              <w:right w:val="single" w:sz="4" w:space="0" w:color="auto"/>
            </w:tcBorders>
          </w:tcPr>
          <w:p w:rsidR="00423BFC" w:rsidRPr="00423BFC" w:rsidRDefault="00423BFC" w:rsidP="004C191D">
            <w:pPr>
              <w:spacing w:line="360" w:lineRule="auto"/>
              <w:jc w:val="both"/>
              <w:rPr>
                <w:rFonts w:ascii="Times New Roman" w:hAnsi="Times New Roman" w:cs="Times New Roman"/>
                <w:sz w:val="28"/>
                <w:szCs w:val="28"/>
              </w:rPr>
            </w:pPr>
            <w:r w:rsidRPr="00423BFC">
              <w:rPr>
                <w:rFonts w:ascii="Times New Roman" w:hAnsi="Times New Roman" w:cs="Times New Roman"/>
              </w:rPr>
              <w:t>ГРБС</w:t>
            </w:r>
          </w:p>
        </w:tc>
      </w:tr>
    </w:tbl>
    <w:p w:rsidR="00423BFC" w:rsidRPr="00423BFC" w:rsidRDefault="00423BFC" w:rsidP="00423BFC">
      <w:pPr>
        <w:pStyle w:val="a4"/>
        <w:spacing w:line="360" w:lineRule="auto"/>
        <w:ind w:left="0" w:firstLine="851"/>
        <w:jc w:val="both"/>
        <w:rPr>
          <w:rFonts w:ascii="Times New Roman" w:hAnsi="Times New Roman" w:cs="Times New Roman"/>
          <w:sz w:val="28"/>
          <w:szCs w:val="28"/>
        </w:rPr>
      </w:pPr>
    </w:p>
    <w:p w:rsidR="00423BFC" w:rsidRPr="00423BFC" w:rsidRDefault="00423BFC" w:rsidP="00423BFC">
      <w:pPr>
        <w:pStyle w:val="a4"/>
        <w:spacing w:line="360" w:lineRule="auto"/>
        <w:ind w:left="0" w:firstLine="851"/>
        <w:jc w:val="both"/>
        <w:rPr>
          <w:rFonts w:ascii="Times New Roman" w:hAnsi="Times New Roman" w:cs="Times New Roman"/>
          <w:sz w:val="28"/>
          <w:szCs w:val="28"/>
        </w:rPr>
      </w:pPr>
      <w:r w:rsidRPr="00423BFC">
        <w:rPr>
          <w:rFonts w:ascii="Times New Roman" w:hAnsi="Times New Roman" w:cs="Times New Roman"/>
          <w:sz w:val="28"/>
          <w:szCs w:val="28"/>
        </w:rPr>
        <w:t>Необходимо отметить, что Контрольно-счетные органы (КСО) субъектов и муниципальных образований РФ являются постоянно действующими органами внешнего государственного (муниципального) финансового контроля и образуются законодательными (представительными) органами государственной власти субъекта (муниципального образования) Российской Федерации.</w:t>
      </w:r>
      <w:r w:rsidRPr="00423BFC">
        <w:rPr>
          <w:rStyle w:val="ab"/>
          <w:rFonts w:ascii="Times New Roman" w:hAnsi="Times New Roman" w:cs="Times New Roman"/>
          <w:sz w:val="28"/>
          <w:szCs w:val="28"/>
        </w:rPr>
        <w:footnoteReference w:id="53"/>
      </w:r>
    </w:p>
    <w:p w:rsidR="00423BFC" w:rsidRPr="00423BFC" w:rsidRDefault="00423BFC" w:rsidP="00423BFC">
      <w:pPr>
        <w:pStyle w:val="a4"/>
        <w:spacing w:line="360" w:lineRule="auto"/>
        <w:ind w:left="0" w:firstLine="851"/>
        <w:jc w:val="both"/>
        <w:rPr>
          <w:rFonts w:ascii="Times New Roman" w:hAnsi="Times New Roman" w:cs="Times New Roman"/>
          <w:sz w:val="28"/>
          <w:szCs w:val="28"/>
        </w:rPr>
      </w:pPr>
      <w:r w:rsidRPr="00423BFC">
        <w:rPr>
          <w:rFonts w:ascii="Times New Roman" w:hAnsi="Times New Roman" w:cs="Times New Roman"/>
        </w:rPr>
        <w:t xml:space="preserve"> </w:t>
      </w:r>
      <w:r w:rsidRPr="00423BFC">
        <w:rPr>
          <w:rFonts w:ascii="Times New Roman" w:hAnsi="Times New Roman" w:cs="Times New Roman"/>
          <w:sz w:val="28"/>
          <w:szCs w:val="28"/>
        </w:rPr>
        <w:t>КСО субъекта Российской Федерации и КСО муниципального образования подотчетны соответственно законодательному (представительному) органу государственной власти субъекта Российской Федерации или представительному органу муниципального образования.</w:t>
      </w:r>
      <w:r w:rsidRPr="00423BFC">
        <w:rPr>
          <w:rStyle w:val="ab"/>
          <w:rFonts w:ascii="Times New Roman" w:hAnsi="Times New Roman" w:cs="Times New Roman"/>
          <w:sz w:val="28"/>
          <w:szCs w:val="28"/>
        </w:rPr>
        <w:footnoteReference w:id="54"/>
      </w:r>
      <w:r w:rsidRPr="00423BFC">
        <w:rPr>
          <w:rFonts w:ascii="Times New Roman" w:hAnsi="Times New Roman" w:cs="Times New Roman"/>
          <w:sz w:val="28"/>
          <w:szCs w:val="28"/>
        </w:rPr>
        <w:t xml:space="preserve"> </w:t>
      </w:r>
    </w:p>
    <w:p w:rsidR="00423BFC" w:rsidRPr="00423BFC" w:rsidRDefault="00423BFC" w:rsidP="00423BFC">
      <w:pPr>
        <w:pStyle w:val="a4"/>
        <w:spacing w:line="360" w:lineRule="auto"/>
        <w:ind w:left="0" w:firstLine="851"/>
        <w:jc w:val="both"/>
        <w:rPr>
          <w:rFonts w:ascii="Times New Roman" w:hAnsi="Times New Roman" w:cs="Times New Roman"/>
          <w:sz w:val="28"/>
          <w:szCs w:val="28"/>
        </w:rPr>
      </w:pPr>
      <w:r w:rsidRPr="00423BFC">
        <w:rPr>
          <w:rFonts w:ascii="Times New Roman" w:hAnsi="Times New Roman" w:cs="Times New Roman"/>
          <w:sz w:val="28"/>
          <w:szCs w:val="28"/>
        </w:rPr>
        <w:t>Кроме того,  КСО обладают организационной и функциональной независимостью и осуществляют свою деятельность самостоятельно.</w:t>
      </w:r>
    </w:p>
    <w:p w:rsidR="00423BFC" w:rsidRPr="00423BFC" w:rsidRDefault="00423BFC" w:rsidP="00423BFC">
      <w:pPr>
        <w:pStyle w:val="a4"/>
        <w:spacing w:line="360" w:lineRule="auto"/>
        <w:ind w:left="0" w:firstLine="851"/>
        <w:jc w:val="both"/>
        <w:rPr>
          <w:rStyle w:val="obzortext"/>
          <w:rFonts w:ascii="Times New Roman" w:hAnsi="Times New Roman" w:cs="Times New Roman"/>
          <w:sz w:val="28"/>
          <w:szCs w:val="28"/>
        </w:rPr>
      </w:pPr>
      <w:r w:rsidRPr="00423BFC">
        <w:rPr>
          <w:rStyle w:val="obzortext"/>
          <w:rFonts w:ascii="Times New Roman" w:hAnsi="Times New Roman" w:cs="Times New Roman"/>
          <w:sz w:val="28"/>
          <w:szCs w:val="28"/>
        </w:rPr>
        <w:lastRenderedPageBreak/>
        <w:t>В Законе №6-ФЗ также предусматриваются единые подходы к определению задач контрольно-счетного органа, по составу и порядку образования, организации деятельности, определению компетенции, гарантии правового статуса, материальному обеспечению сотрудников контрольно-счетного органа.</w:t>
      </w:r>
    </w:p>
    <w:p w:rsidR="00423BFC" w:rsidRPr="00423BFC" w:rsidRDefault="00423BFC" w:rsidP="00423BFC">
      <w:pPr>
        <w:pStyle w:val="a4"/>
        <w:spacing w:line="360" w:lineRule="auto"/>
        <w:ind w:left="0" w:firstLine="851"/>
        <w:jc w:val="both"/>
        <w:rPr>
          <w:rStyle w:val="obzortext"/>
          <w:rFonts w:ascii="Times New Roman" w:hAnsi="Times New Roman" w:cs="Times New Roman"/>
          <w:sz w:val="28"/>
          <w:szCs w:val="28"/>
        </w:rPr>
      </w:pPr>
      <w:r w:rsidRPr="00423BFC">
        <w:rPr>
          <w:rStyle w:val="obzortext"/>
          <w:rFonts w:ascii="Times New Roman" w:hAnsi="Times New Roman" w:cs="Times New Roman"/>
          <w:sz w:val="28"/>
          <w:szCs w:val="28"/>
        </w:rPr>
        <w:t xml:space="preserve">Таким образом, </w:t>
      </w:r>
      <w:r w:rsidRPr="00423BFC">
        <w:rPr>
          <w:rFonts w:ascii="Times New Roman" w:hAnsi="Times New Roman" w:cs="Times New Roman"/>
          <w:sz w:val="28"/>
          <w:szCs w:val="28"/>
        </w:rPr>
        <w:t xml:space="preserve">институт независимого внешнего финансового контроля на уровне субъектов Российской Федерации и муниципальных образований способствует повышению эффективности </w:t>
      </w:r>
      <w:proofErr w:type="gramStart"/>
      <w:r w:rsidRPr="00423BFC">
        <w:rPr>
          <w:rFonts w:ascii="Times New Roman" w:hAnsi="Times New Roman" w:cs="Times New Roman"/>
          <w:sz w:val="28"/>
          <w:szCs w:val="28"/>
        </w:rPr>
        <w:t>контроля за</w:t>
      </w:r>
      <w:proofErr w:type="gramEnd"/>
      <w:r w:rsidRPr="00423BFC">
        <w:rPr>
          <w:rFonts w:ascii="Times New Roman" w:hAnsi="Times New Roman" w:cs="Times New Roman"/>
          <w:sz w:val="28"/>
          <w:szCs w:val="28"/>
        </w:rPr>
        <w:t xml:space="preserve"> использованием субъектами Российской Федерации и муниципальными образованиями финансово-бюджетных средств.</w:t>
      </w:r>
    </w:p>
    <w:p w:rsidR="00423BFC" w:rsidRPr="00423BFC" w:rsidRDefault="00423BFC" w:rsidP="00423BFC">
      <w:pPr>
        <w:pStyle w:val="a4"/>
        <w:spacing w:line="360" w:lineRule="auto"/>
        <w:ind w:left="0" w:firstLine="851"/>
        <w:jc w:val="both"/>
        <w:rPr>
          <w:rFonts w:ascii="Times New Roman" w:hAnsi="Times New Roman" w:cs="Times New Roman"/>
          <w:sz w:val="28"/>
          <w:szCs w:val="28"/>
        </w:rPr>
      </w:pPr>
      <w:r w:rsidRPr="00423BFC">
        <w:rPr>
          <w:rFonts w:ascii="Times New Roman" w:hAnsi="Times New Roman" w:cs="Times New Roman"/>
          <w:sz w:val="28"/>
          <w:szCs w:val="28"/>
        </w:rPr>
        <w:t xml:space="preserve">Возможности учреждений ГФК устанавливаются законами и иными нормативно-правовыми актами, регламентирующими правила контроля, создание и порядок деятельности осуществляющих его органов и подразделений. Ранжирование по уровням вытекает из полномочий этих органов по отношению к объектам контроля и друг к другу. Степень влияния на качество государственного управления неодинакова в зависимости от уровня учреждения. </w:t>
      </w:r>
      <w:r w:rsidR="00A77CAA">
        <w:rPr>
          <w:rFonts w:ascii="Times New Roman" w:hAnsi="Times New Roman" w:cs="Times New Roman"/>
          <w:sz w:val="28"/>
          <w:szCs w:val="28"/>
        </w:rPr>
        <w:t xml:space="preserve">Она </w:t>
      </w:r>
      <w:r w:rsidRPr="00423BFC">
        <w:rPr>
          <w:rFonts w:ascii="Times New Roman" w:hAnsi="Times New Roman" w:cs="Times New Roman"/>
          <w:sz w:val="28"/>
          <w:szCs w:val="28"/>
        </w:rPr>
        <w:t>наиболее высока, когда каждый орган и подразделение работают в полную силу при наличии конструктивного взаимодействия с другими контрольными службами.</w:t>
      </w:r>
    </w:p>
    <w:p w:rsidR="00423BFC" w:rsidRPr="00423BFC" w:rsidRDefault="00423BFC" w:rsidP="00423BFC">
      <w:pPr>
        <w:pStyle w:val="a4"/>
        <w:spacing w:line="360" w:lineRule="auto"/>
        <w:ind w:left="0" w:firstLine="851"/>
        <w:jc w:val="both"/>
        <w:rPr>
          <w:rFonts w:ascii="Times New Roman" w:hAnsi="Times New Roman" w:cs="Times New Roman"/>
          <w:sz w:val="28"/>
          <w:szCs w:val="28"/>
        </w:rPr>
      </w:pPr>
      <w:r w:rsidRPr="00423BFC">
        <w:rPr>
          <w:rFonts w:ascii="Times New Roman" w:hAnsi="Times New Roman" w:cs="Times New Roman"/>
          <w:sz w:val="28"/>
          <w:szCs w:val="28"/>
        </w:rPr>
        <w:t xml:space="preserve">Стратегическая цель деятельности органов ГФК связана с разработкой параметров социально-экономического развития страны на предстоящий финансовый год и утверждением федерального бюджета. Для наиболее полного обеспечения потребностей отдельных получателей бюджетных средств необходим инструмент, с помощью которого государство будет выявлять реальные нужды и финансовые возможности отдельного ведомства, управления, учреждения и организации. Для этих целей должен послужить ГФК, который в ходе осуществления ревизий, проверок и аудита должен работать с первичной финансовой отчетностью и объективно оценивать финансовое состояние каждого конкретного получателя, его самостоятельные источники финансирования, объемы потребляемых </w:t>
      </w:r>
      <w:r w:rsidRPr="00423BFC">
        <w:rPr>
          <w:rFonts w:ascii="Times New Roman" w:hAnsi="Times New Roman" w:cs="Times New Roman"/>
          <w:sz w:val="28"/>
          <w:szCs w:val="28"/>
        </w:rPr>
        <w:lastRenderedPageBreak/>
        <w:t>денежных средств и зависимость от бюджетного финансирования. Таким образом, результаты работы контролеров будут содержать не только констатацию фактического использования государственных средств и перечисление выявленных отклонений от нормативов и требований, но и оценку обеспеченности объекта контроля финансовыми ресурсами, объемы финансирования из бюджета тех или иных статей.</w:t>
      </w:r>
      <w:r w:rsidR="00CE5399">
        <w:rPr>
          <w:rStyle w:val="ab"/>
          <w:rFonts w:ascii="Times New Roman" w:hAnsi="Times New Roman" w:cs="Times New Roman"/>
          <w:sz w:val="28"/>
          <w:szCs w:val="28"/>
        </w:rPr>
        <w:footnoteReference w:id="55"/>
      </w:r>
    </w:p>
    <w:p w:rsidR="00423BFC" w:rsidRPr="00423BFC" w:rsidRDefault="00423BFC" w:rsidP="00423BFC">
      <w:pPr>
        <w:pStyle w:val="a4"/>
        <w:spacing w:line="360" w:lineRule="auto"/>
        <w:ind w:left="0" w:firstLine="851"/>
        <w:jc w:val="both"/>
        <w:rPr>
          <w:rFonts w:ascii="Times New Roman" w:hAnsi="Times New Roman" w:cs="Times New Roman"/>
          <w:sz w:val="28"/>
          <w:szCs w:val="28"/>
        </w:rPr>
      </w:pPr>
      <w:r w:rsidRPr="00423BFC">
        <w:rPr>
          <w:rFonts w:ascii="Times New Roman" w:hAnsi="Times New Roman" w:cs="Times New Roman"/>
          <w:sz w:val="28"/>
          <w:szCs w:val="28"/>
        </w:rPr>
        <w:t>Использование ГФК в этом направлении позволит более эффективно и рационально распределять финансовые ресурсы между отдельными ведомствами, а также поможет корректировке дальнейшей финансовой политики государства.</w:t>
      </w:r>
    </w:p>
    <w:p w:rsidR="00423BFC" w:rsidRPr="00423BFC" w:rsidRDefault="00423BFC" w:rsidP="00423BFC">
      <w:pPr>
        <w:pStyle w:val="a4"/>
        <w:spacing w:line="360" w:lineRule="auto"/>
        <w:ind w:left="0" w:firstLine="851"/>
        <w:jc w:val="both"/>
        <w:rPr>
          <w:rFonts w:ascii="Times New Roman" w:hAnsi="Times New Roman" w:cs="Times New Roman"/>
          <w:b/>
          <w:i/>
          <w:sz w:val="28"/>
          <w:szCs w:val="28"/>
        </w:rPr>
      </w:pPr>
      <w:r w:rsidRPr="00423BFC">
        <w:rPr>
          <w:rFonts w:ascii="Times New Roman" w:hAnsi="Times New Roman" w:cs="Times New Roman"/>
          <w:b/>
          <w:i/>
          <w:sz w:val="28"/>
          <w:szCs w:val="28"/>
        </w:rPr>
        <w:t>Счетная палата Российской Федерации</w:t>
      </w:r>
    </w:p>
    <w:p w:rsidR="00423BFC" w:rsidRPr="00423BFC" w:rsidRDefault="00423BFC" w:rsidP="00423BFC">
      <w:pPr>
        <w:pStyle w:val="a4"/>
        <w:spacing w:line="360" w:lineRule="auto"/>
        <w:ind w:left="0" w:firstLine="851"/>
        <w:jc w:val="both"/>
        <w:rPr>
          <w:rFonts w:ascii="Times New Roman" w:hAnsi="Times New Roman" w:cs="Times New Roman"/>
          <w:sz w:val="28"/>
          <w:szCs w:val="28"/>
        </w:rPr>
      </w:pPr>
      <w:r w:rsidRPr="00423BFC">
        <w:rPr>
          <w:rFonts w:ascii="Times New Roman" w:hAnsi="Times New Roman" w:cs="Times New Roman"/>
          <w:sz w:val="28"/>
          <w:szCs w:val="28"/>
        </w:rPr>
        <w:t>Для осуществления контроля над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 вступившим в силу совсем недавно от 05.04.2013 №41-ФЗ «О Счетной палате Российской Федерации». Ранее действовал федеральный закон от 11.01.1995 «О Счетной палате Российской Федерации».</w:t>
      </w:r>
    </w:p>
    <w:p w:rsidR="00423BFC" w:rsidRPr="00423BFC" w:rsidRDefault="00423BFC" w:rsidP="00423BFC">
      <w:pPr>
        <w:pStyle w:val="a4"/>
        <w:spacing w:line="360" w:lineRule="auto"/>
        <w:ind w:left="0" w:firstLine="851"/>
        <w:jc w:val="both"/>
        <w:rPr>
          <w:rFonts w:ascii="Times New Roman" w:hAnsi="Times New Roman" w:cs="Times New Roman"/>
          <w:sz w:val="28"/>
          <w:szCs w:val="28"/>
        </w:rPr>
      </w:pPr>
      <w:r w:rsidRPr="00423BFC">
        <w:rPr>
          <w:rFonts w:ascii="Times New Roman" w:hAnsi="Times New Roman" w:cs="Times New Roman"/>
          <w:sz w:val="28"/>
          <w:szCs w:val="28"/>
        </w:rPr>
        <w:t xml:space="preserve">За 17 лет своего существования Счетная плата РФ набрала приличный опыт в проведении государственного финансового контроля, в соответствии с этим был принят новый Закон. «Государственный контроль - часть </w:t>
      </w:r>
      <w:proofErr w:type="spellStart"/>
      <w:r w:rsidRPr="00423BFC">
        <w:rPr>
          <w:rFonts w:ascii="Times New Roman" w:hAnsi="Times New Roman" w:cs="Times New Roman"/>
          <w:sz w:val="28"/>
          <w:szCs w:val="28"/>
        </w:rPr>
        <w:t>госуправления</w:t>
      </w:r>
      <w:proofErr w:type="spellEnd"/>
      <w:r w:rsidRPr="00423BFC">
        <w:rPr>
          <w:rFonts w:ascii="Times New Roman" w:hAnsi="Times New Roman" w:cs="Times New Roman"/>
          <w:sz w:val="28"/>
          <w:szCs w:val="28"/>
        </w:rPr>
        <w:t>, и его эффективность прямо влияет на результаты социально-экономического развития. В этом плане закон о Счетной палате должен замкнуть и обеспечить устойчивость нового, более эффективного и конкурентоспособного контура управления страной».</w:t>
      </w:r>
      <w:r w:rsidRPr="00423BFC">
        <w:rPr>
          <w:rStyle w:val="ab"/>
          <w:rFonts w:ascii="Times New Roman" w:hAnsi="Times New Roman" w:cs="Times New Roman"/>
          <w:sz w:val="28"/>
          <w:szCs w:val="28"/>
        </w:rPr>
        <w:footnoteReference w:id="56"/>
      </w:r>
    </w:p>
    <w:p w:rsidR="00423BFC" w:rsidRPr="00C20AFA" w:rsidRDefault="00423BFC" w:rsidP="00C20AFA">
      <w:pPr>
        <w:pStyle w:val="a4"/>
        <w:spacing w:line="360" w:lineRule="auto"/>
        <w:ind w:left="0" w:firstLine="851"/>
        <w:jc w:val="both"/>
        <w:rPr>
          <w:rFonts w:ascii="Times New Roman" w:hAnsi="Times New Roman" w:cs="Times New Roman"/>
          <w:sz w:val="28"/>
          <w:szCs w:val="28"/>
        </w:rPr>
      </w:pPr>
      <w:r w:rsidRPr="00423BFC">
        <w:rPr>
          <w:rFonts w:ascii="Times New Roman" w:hAnsi="Times New Roman" w:cs="Times New Roman"/>
          <w:sz w:val="28"/>
          <w:szCs w:val="28"/>
        </w:rPr>
        <w:t xml:space="preserve">В соответствии с новым Законом Счетная палата РФ является высшим органом внешнего государственного аудита (контроля), тогда как ранее она </w:t>
      </w:r>
      <w:r w:rsidRPr="00423BFC">
        <w:rPr>
          <w:rFonts w:ascii="Times New Roman" w:hAnsi="Times New Roman" w:cs="Times New Roman"/>
          <w:sz w:val="28"/>
          <w:szCs w:val="28"/>
        </w:rPr>
        <w:lastRenderedPageBreak/>
        <w:t xml:space="preserve">являлась постоянно действующим органом государственного финансового контроля. </w:t>
      </w:r>
    </w:p>
    <w:p w:rsidR="00423BFC" w:rsidRPr="00423BFC" w:rsidRDefault="00423BFC" w:rsidP="00423BFC">
      <w:pPr>
        <w:pStyle w:val="a4"/>
        <w:spacing w:line="360" w:lineRule="auto"/>
        <w:ind w:left="0" w:firstLine="851"/>
        <w:jc w:val="both"/>
        <w:rPr>
          <w:rFonts w:ascii="Times New Roman" w:hAnsi="Times New Roman" w:cs="Times New Roman"/>
          <w:sz w:val="28"/>
          <w:szCs w:val="28"/>
        </w:rPr>
      </w:pPr>
      <w:r w:rsidRPr="00423BFC">
        <w:rPr>
          <w:rFonts w:ascii="Times New Roman" w:hAnsi="Times New Roman" w:cs="Times New Roman"/>
          <w:sz w:val="28"/>
          <w:szCs w:val="28"/>
        </w:rPr>
        <w:t xml:space="preserve">В Законе расширены задачи Счетной палаты. Счетная палата получает функции по контролю и оценке эффективности предоставления налоговых льгот и преимуществ, бюджетных кредитов и законности предоставления госгарантий и поручительств. Кроме того, палата наделяется определенными полномочиями по обеспечению мер по противодействию коррупции, в том числе в сфере </w:t>
      </w:r>
      <w:proofErr w:type="spellStart"/>
      <w:r w:rsidRPr="00423BFC">
        <w:rPr>
          <w:rFonts w:ascii="Times New Roman" w:hAnsi="Times New Roman" w:cs="Times New Roman"/>
          <w:sz w:val="28"/>
          <w:szCs w:val="28"/>
        </w:rPr>
        <w:t>госзакупок</w:t>
      </w:r>
      <w:proofErr w:type="spellEnd"/>
      <w:r w:rsidRPr="00423BFC">
        <w:rPr>
          <w:rFonts w:ascii="Times New Roman" w:hAnsi="Times New Roman" w:cs="Times New Roman"/>
          <w:sz w:val="28"/>
          <w:szCs w:val="28"/>
        </w:rPr>
        <w:t xml:space="preserve">. В связи с принятием нового закона о </w:t>
      </w:r>
      <w:proofErr w:type="spellStart"/>
      <w:r w:rsidRPr="00423BFC">
        <w:rPr>
          <w:rFonts w:ascii="Times New Roman" w:hAnsi="Times New Roman" w:cs="Times New Roman"/>
          <w:sz w:val="28"/>
          <w:szCs w:val="28"/>
        </w:rPr>
        <w:t>госзакупках</w:t>
      </w:r>
      <w:proofErr w:type="spellEnd"/>
      <w:r w:rsidRPr="00423BFC">
        <w:rPr>
          <w:rFonts w:ascii="Times New Roman" w:hAnsi="Times New Roman" w:cs="Times New Roman"/>
          <w:sz w:val="28"/>
          <w:szCs w:val="28"/>
        </w:rPr>
        <w:t xml:space="preserve"> аудиторы Счетной палаты начнут проводить и контрактный аудит - следить за тем, чтобы тот или иной </w:t>
      </w:r>
      <w:proofErr w:type="spellStart"/>
      <w:r w:rsidRPr="00423BFC">
        <w:rPr>
          <w:rFonts w:ascii="Times New Roman" w:hAnsi="Times New Roman" w:cs="Times New Roman"/>
          <w:sz w:val="28"/>
          <w:szCs w:val="28"/>
        </w:rPr>
        <w:t>госконтракт</w:t>
      </w:r>
      <w:proofErr w:type="spellEnd"/>
      <w:r w:rsidRPr="00423BFC">
        <w:rPr>
          <w:rFonts w:ascii="Times New Roman" w:hAnsi="Times New Roman" w:cs="Times New Roman"/>
          <w:sz w:val="28"/>
          <w:szCs w:val="28"/>
        </w:rPr>
        <w:t xml:space="preserve"> не только был правильно заключен, но и выполнен в соответствии с требованиями </w:t>
      </w:r>
      <w:proofErr w:type="spellStart"/>
      <w:r w:rsidRPr="00423BFC">
        <w:rPr>
          <w:rFonts w:ascii="Times New Roman" w:hAnsi="Times New Roman" w:cs="Times New Roman"/>
          <w:sz w:val="28"/>
          <w:szCs w:val="28"/>
        </w:rPr>
        <w:t>госзаказчика</w:t>
      </w:r>
      <w:proofErr w:type="spellEnd"/>
      <w:r w:rsidRPr="00423BFC">
        <w:rPr>
          <w:rFonts w:ascii="Times New Roman" w:hAnsi="Times New Roman" w:cs="Times New Roman"/>
          <w:sz w:val="28"/>
          <w:szCs w:val="28"/>
        </w:rPr>
        <w:t>.</w:t>
      </w:r>
      <w:r w:rsidR="004A2A03">
        <w:rPr>
          <w:rStyle w:val="ab"/>
          <w:rFonts w:ascii="Times New Roman" w:hAnsi="Times New Roman" w:cs="Times New Roman"/>
          <w:sz w:val="28"/>
          <w:szCs w:val="28"/>
        </w:rPr>
        <w:footnoteReference w:id="57"/>
      </w:r>
    </w:p>
    <w:p w:rsidR="00423BFC" w:rsidRPr="00423BFC" w:rsidRDefault="00423BFC" w:rsidP="00423BFC">
      <w:pPr>
        <w:pStyle w:val="a4"/>
        <w:spacing w:line="360" w:lineRule="auto"/>
        <w:ind w:left="0" w:firstLine="851"/>
        <w:jc w:val="both"/>
        <w:rPr>
          <w:rFonts w:ascii="Times New Roman" w:hAnsi="Times New Roman" w:cs="Times New Roman"/>
          <w:sz w:val="28"/>
          <w:szCs w:val="28"/>
        </w:rPr>
      </w:pPr>
      <w:r w:rsidRPr="00423BFC">
        <w:rPr>
          <w:rFonts w:ascii="Times New Roman" w:hAnsi="Times New Roman" w:cs="Times New Roman"/>
          <w:sz w:val="28"/>
          <w:szCs w:val="28"/>
        </w:rPr>
        <w:t>Закон расширил полномочия аудиторов по взаимодействию с другими ведомствами. Так, теперь им будут помогать в проведении проверок сотрудники правоохранительных органов. На практике аудиторы сотрудничали с полицейскими и ранее, однако на законодательном уровне такое право прописано впервые.</w:t>
      </w:r>
    </w:p>
    <w:p w:rsidR="00423BFC" w:rsidRPr="00423BFC" w:rsidRDefault="00423BFC" w:rsidP="00423BFC">
      <w:pPr>
        <w:pStyle w:val="a4"/>
        <w:spacing w:line="360" w:lineRule="auto"/>
        <w:ind w:left="0" w:firstLine="851"/>
        <w:jc w:val="both"/>
        <w:rPr>
          <w:rFonts w:ascii="Times New Roman" w:hAnsi="Times New Roman" w:cs="Times New Roman"/>
          <w:sz w:val="28"/>
          <w:szCs w:val="28"/>
        </w:rPr>
      </w:pPr>
      <w:r w:rsidRPr="00423BFC">
        <w:rPr>
          <w:rFonts w:ascii="Times New Roman" w:hAnsi="Times New Roman" w:cs="Times New Roman"/>
          <w:sz w:val="28"/>
          <w:szCs w:val="28"/>
        </w:rPr>
        <w:t>С расширением полномочий увеличивается и число инструментов, которыми аудиторы Счетной палаты могут пользоваться при проведении проверок организаций.</w:t>
      </w:r>
    </w:p>
    <w:p w:rsidR="00423BFC" w:rsidRPr="00423BFC" w:rsidRDefault="00423BFC" w:rsidP="00423BFC">
      <w:pPr>
        <w:pStyle w:val="a4"/>
        <w:spacing w:line="360" w:lineRule="auto"/>
        <w:ind w:left="0" w:firstLine="851"/>
        <w:jc w:val="both"/>
        <w:rPr>
          <w:rFonts w:ascii="Times New Roman" w:hAnsi="Times New Roman" w:cs="Times New Roman"/>
          <w:sz w:val="28"/>
          <w:szCs w:val="28"/>
        </w:rPr>
      </w:pPr>
      <w:r w:rsidRPr="00423BFC">
        <w:rPr>
          <w:rFonts w:ascii="Times New Roman" w:hAnsi="Times New Roman" w:cs="Times New Roman"/>
          <w:sz w:val="28"/>
          <w:szCs w:val="28"/>
        </w:rPr>
        <w:t>Также на законодательном уровне впервые прописаны полномочия аудиторов Счетной палаты по оценке деятельности Центрального банка в части обслуживания бюджета, погашения внешнего госдолга, всех счетов и операций Банка России.</w:t>
      </w:r>
    </w:p>
    <w:p w:rsidR="00423BFC" w:rsidRPr="00423BFC" w:rsidRDefault="00423BFC" w:rsidP="00423BFC">
      <w:pPr>
        <w:pStyle w:val="a4"/>
        <w:spacing w:line="360" w:lineRule="auto"/>
        <w:ind w:left="0" w:firstLine="851"/>
        <w:jc w:val="both"/>
        <w:rPr>
          <w:rFonts w:ascii="Times New Roman" w:hAnsi="Times New Roman" w:cs="Times New Roman"/>
          <w:sz w:val="28"/>
          <w:szCs w:val="28"/>
        </w:rPr>
      </w:pPr>
      <w:r w:rsidRPr="00423BFC">
        <w:rPr>
          <w:rFonts w:ascii="Times New Roman" w:hAnsi="Times New Roman" w:cs="Times New Roman"/>
          <w:sz w:val="28"/>
          <w:szCs w:val="28"/>
        </w:rPr>
        <w:t>«Выполнение всех этих задач позволит достичь более высоких результатов хозяйственно-экономической деятельности, обеспечить рост благосостояния людей, повысить качество жизни российского общества. А это - приоритетные направления государственной политики сегодня».</w:t>
      </w:r>
      <w:r w:rsidRPr="00423BFC">
        <w:rPr>
          <w:rStyle w:val="ab"/>
          <w:rFonts w:ascii="Times New Roman" w:hAnsi="Times New Roman" w:cs="Times New Roman"/>
          <w:sz w:val="28"/>
          <w:szCs w:val="28"/>
        </w:rPr>
        <w:footnoteReference w:id="58"/>
      </w:r>
    </w:p>
    <w:p w:rsidR="00423BFC" w:rsidRPr="00423BFC" w:rsidRDefault="00423BFC" w:rsidP="00423BFC">
      <w:pPr>
        <w:pStyle w:val="a4"/>
        <w:spacing w:line="360" w:lineRule="auto"/>
        <w:ind w:left="0" w:firstLine="851"/>
        <w:jc w:val="both"/>
        <w:rPr>
          <w:rFonts w:ascii="Times New Roman" w:hAnsi="Times New Roman" w:cs="Times New Roman"/>
          <w:sz w:val="28"/>
          <w:szCs w:val="28"/>
        </w:rPr>
      </w:pPr>
      <w:r w:rsidRPr="00423BFC">
        <w:rPr>
          <w:rFonts w:ascii="Times New Roman" w:hAnsi="Times New Roman" w:cs="Times New Roman"/>
          <w:sz w:val="28"/>
          <w:szCs w:val="28"/>
        </w:rPr>
        <w:lastRenderedPageBreak/>
        <w:t xml:space="preserve">Однако стоит обратить внимание и на существующие недостатки данного Закона. </w:t>
      </w:r>
      <w:proofErr w:type="gramStart"/>
      <w:r w:rsidRPr="00423BFC">
        <w:rPr>
          <w:rFonts w:ascii="Times New Roman" w:hAnsi="Times New Roman" w:cs="Times New Roman"/>
          <w:sz w:val="28"/>
          <w:szCs w:val="28"/>
        </w:rPr>
        <w:t>Так, например, пунктом 2 статьи 3 и статьей 4 ФЗ «О Счетной палате РФ» определено положение о том, что «Счетная палата осуществляет внешний государственный аудит (контроль)», в то же время согласно  пункту 1 статьи 13 «Счетная палата осуществляет внешний государственный финансовый контроль в сфере бюджетных правоотношений» и пункту 4 статьи 13 «Счетной палатой осуществляется внешняя проверка годовой бюджетной отчетности».</w:t>
      </w:r>
      <w:proofErr w:type="gramEnd"/>
      <w:r w:rsidRPr="00423BFC">
        <w:rPr>
          <w:rFonts w:ascii="Times New Roman" w:hAnsi="Times New Roman" w:cs="Times New Roman"/>
          <w:sz w:val="28"/>
          <w:szCs w:val="28"/>
        </w:rPr>
        <w:t xml:space="preserve"> Таким образом, мы видим, что в некоторых статьях пропущено слово «аудит», что говорит о недостаточной проработанности нового законодательства.</w:t>
      </w:r>
    </w:p>
    <w:p w:rsidR="00423BFC" w:rsidRPr="00423BFC" w:rsidRDefault="00423BFC" w:rsidP="00423BFC">
      <w:pPr>
        <w:pStyle w:val="a4"/>
        <w:spacing w:line="360" w:lineRule="auto"/>
        <w:ind w:left="0" w:firstLine="851"/>
        <w:jc w:val="both"/>
        <w:rPr>
          <w:rFonts w:ascii="Times New Roman" w:hAnsi="Times New Roman" w:cs="Times New Roman"/>
          <w:sz w:val="28"/>
          <w:szCs w:val="28"/>
        </w:rPr>
      </w:pPr>
      <w:r w:rsidRPr="00423BFC">
        <w:rPr>
          <w:rFonts w:ascii="Times New Roman" w:hAnsi="Times New Roman" w:cs="Times New Roman"/>
          <w:sz w:val="28"/>
          <w:szCs w:val="28"/>
        </w:rPr>
        <w:t xml:space="preserve">В соответствии с этим, автор полагает, что применение понятия «внешний государственный аудит (контроль)» искажено. Это «искажение» связано с использованием понятий </w:t>
      </w:r>
      <w:r w:rsidR="00286E61">
        <w:rPr>
          <w:rFonts w:ascii="Times New Roman" w:hAnsi="Times New Roman" w:cs="Times New Roman"/>
          <w:sz w:val="28"/>
          <w:szCs w:val="28"/>
        </w:rPr>
        <w:t>«</w:t>
      </w:r>
      <w:r w:rsidRPr="00423BFC">
        <w:rPr>
          <w:rFonts w:ascii="Times New Roman" w:hAnsi="Times New Roman" w:cs="Times New Roman"/>
          <w:sz w:val="28"/>
          <w:szCs w:val="28"/>
        </w:rPr>
        <w:t>аудит</w:t>
      </w:r>
      <w:r w:rsidR="00286E61">
        <w:rPr>
          <w:rFonts w:ascii="Times New Roman" w:hAnsi="Times New Roman" w:cs="Times New Roman"/>
          <w:sz w:val="28"/>
          <w:szCs w:val="28"/>
        </w:rPr>
        <w:t>»</w:t>
      </w:r>
      <w:r w:rsidRPr="00423BFC">
        <w:rPr>
          <w:rFonts w:ascii="Times New Roman" w:hAnsi="Times New Roman" w:cs="Times New Roman"/>
          <w:sz w:val="28"/>
          <w:szCs w:val="28"/>
        </w:rPr>
        <w:t xml:space="preserve"> и государственный контроль как равнозначных. </w:t>
      </w:r>
      <w:proofErr w:type="gramStart"/>
      <w:r w:rsidRPr="00423BFC">
        <w:rPr>
          <w:rFonts w:ascii="Times New Roman" w:hAnsi="Times New Roman" w:cs="Times New Roman"/>
          <w:sz w:val="28"/>
          <w:szCs w:val="28"/>
        </w:rPr>
        <w:t>Такая трактовка достаточно противоречива, в виду того, что в научной литературе под «аудитом» понимается процедура независимой оценки деятельности организации, системы, процесса, проекта или продукта, а под «государственным контролем» - деятельность специально уполномоченных государственных органов, их должностных лиц и иных уполномоченных субъектов по наблюдению за функционированием подконтрольного объекта с целью установления его отклонений от заданных параметров.</w:t>
      </w:r>
      <w:proofErr w:type="gramEnd"/>
      <w:r w:rsidRPr="00423BFC">
        <w:rPr>
          <w:rFonts w:ascii="Times New Roman" w:hAnsi="Times New Roman" w:cs="Times New Roman"/>
          <w:sz w:val="28"/>
          <w:szCs w:val="28"/>
        </w:rPr>
        <w:t xml:space="preserve"> Таким образом, в рамках данного Закона целесообразно применять понятие «государственный контроль», а не «государственный аудит (контроль)».</w:t>
      </w:r>
    </w:p>
    <w:p w:rsidR="00423BFC" w:rsidRPr="00423BFC" w:rsidRDefault="00423BFC" w:rsidP="00423BFC">
      <w:pPr>
        <w:pStyle w:val="a4"/>
        <w:spacing w:line="360" w:lineRule="auto"/>
        <w:ind w:left="0" w:firstLine="851"/>
        <w:jc w:val="both"/>
        <w:rPr>
          <w:rFonts w:ascii="Times New Roman" w:hAnsi="Times New Roman" w:cs="Times New Roman"/>
          <w:sz w:val="28"/>
          <w:szCs w:val="28"/>
        </w:rPr>
      </w:pPr>
      <w:r w:rsidRPr="00423BFC">
        <w:rPr>
          <w:rFonts w:ascii="Times New Roman" w:hAnsi="Times New Roman" w:cs="Times New Roman"/>
          <w:sz w:val="28"/>
          <w:szCs w:val="28"/>
        </w:rPr>
        <w:t xml:space="preserve">Кроме того статус высшего органа внешнего государственного аудита (контроля) Счетной палаты РФ реализован не в полном объеме, поскольку стандарты Счетной палаты РФ не обязательны для КСО субъектов РФ и  муниципальных образований. Счетная палата РФ только «разрабатывает и утверждает общие требования к стандартам внешнего государственного и </w:t>
      </w:r>
      <w:r w:rsidRPr="00423BFC">
        <w:rPr>
          <w:rFonts w:ascii="Times New Roman" w:hAnsi="Times New Roman" w:cs="Times New Roman"/>
          <w:sz w:val="28"/>
          <w:szCs w:val="28"/>
        </w:rPr>
        <w:lastRenderedPageBreak/>
        <w:t>муниципального аудита (контроля) для проведения контрольных мероприятий КСО субъектов РФ и муниципальных образований».</w:t>
      </w:r>
      <w:r w:rsidRPr="00423BFC">
        <w:rPr>
          <w:rStyle w:val="ab"/>
          <w:rFonts w:ascii="Times New Roman" w:hAnsi="Times New Roman" w:cs="Times New Roman"/>
          <w:sz w:val="28"/>
          <w:szCs w:val="28"/>
        </w:rPr>
        <w:footnoteReference w:id="59"/>
      </w:r>
    </w:p>
    <w:p w:rsidR="00423BFC" w:rsidRPr="00AA6F85" w:rsidRDefault="00423BFC" w:rsidP="00AA6F85">
      <w:pPr>
        <w:rPr>
          <w:rFonts w:ascii="Times New Roman" w:hAnsi="Times New Roman" w:cs="Times New Roman"/>
          <w:b/>
          <w:i/>
          <w:sz w:val="28"/>
          <w:szCs w:val="28"/>
        </w:rPr>
      </w:pPr>
      <w:r w:rsidRPr="00AA6F85">
        <w:rPr>
          <w:rFonts w:ascii="Times New Roman" w:hAnsi="Times New Roman" w:cs="Times New Roman"/>
          <w:b/>
          <w:i/>
          <w:sz w:val="28"/>
          <w:szCs w:val="28"/>
        </w:rPr>
        <w:t>Проблемы государственного финансового контроля</w:t>
      </w:r>
    </w:p>
    <w:p w:rsidR="00423BFC" w:rsidRPr="00423BFC" w:rsidRDefault="00286E61" w:rsidP="00423BFC">
      <w:pPr>
        <w:pStyle w:val="a4"/>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Несмотря </w:t>
      </w:r>
      <w:r w:rsidR="00423BFC" w:rsidRPr="00423BFC">
        <w:rPr>
          <w:rFonts w:ascii="Times New Roman" w:hAnsi="Times New Roman" w:cs="Times New Roman"/>
          <w:sz w:val="28"/>
          <w:szCs w:val="28"/>
        </w:rPr>
        <w:t>на положительные изменения в сфере государственного финансового контроля, по-прежнему существует ряд нерешенных проблем. На современном этапе развития экономики страны государственный финансовый контроль является неотъемлемой частью финансовой системы. Четкого определения понятия ГФК в отечественной науке пока не выработано, более того, на законодательном уровне также нет определения понятия «государственный финансовый контроль».  Бюджетный кодекс РФ не дает определения контроля, федеральный закон «О финансовом контроле» существует лишь в проекте, концепция государственного финансового ко</w:t>
      </w:r>
      <w:r>
        <w:rPr>
          <w:rFonts w:ascii="Times New Roman" w:hAnsi="Times New Roman" w:cs="Times New Roman"/>
          <w:sz w:val="28"/>
          <w:szCs w:val="28"/>
        </w:rPr>
        <w:t>нтроля до сих пор не утверждена.</w:t>
      </w:r>
      <w:r w:rsidR="00423BFC" w:rsidRPr="00423BFC">
        <w:rPr>
          <w:rFonts w:ascii="Times New Roman" w:hAnsi="Times New Roman" w:cs="Times New Roman"/>
          <w:sz w:val="28"/>
          <w:szCs w:val="28"/>
        </w:rPr>
        <w:t xml:space="preserve"> </w:t>
      </w:r>
      <w:r>
        <w:rPr>
          <w:rFonts w:ascii="Times New Roman" w:hAnsi="Times New Roman" w:cs="Times New Roman"/>
          <w:sz w:val="28"/>
          <w:szCs w:val="28"/>
        </w:rPr>
        <w:t>При этом</w:t>
      </w:r>
      <w:proofErr w:type="gramStart"/>
      <w:r w:rsidR="00423BFC" w:rsidRPr="00423BFC">
        <w:rPr>
          <w:rFonts w:ascii="Times New Roman" w:hAnsi="Times New Roman" w:cs="Times New Roman"/>
          <w:sz w:val="28"/>
          <w:szCs w:val="28"/>
        </w:rPr>
        <w:t>,</w:t>
      </w:r>
      <w:proofErr w:type="gramEnd"/>
      <w:r w:rsidR="00423BFC" w:rsidRPr="00423BFC">
        <w:rPr>
          <w:rFonts w:ascii="Times New Roman" w:hAnsi="Times New Roman" w:cs="Times New Roman"/>
          <w:sz w:val="28"/>
          <w:szCs w:val="28"/>
        </w:rPr>
        <w:t xml:space="preserve"> в некоторых субъектах приняты законы о финансовом контроле.</w:t>
      </w:r>
    </w:p>
    <w:p w:rsidR="00423BFC" w:rsidRPr="00423BFC" w:rsidRDefault="00286E61" w:rsidP="00423BF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Существующий ряд нерешенных проблем</w:t>
      </w:r>
      <w:r w:rsidR="00423BFC" w:rsidRPr="00423BFC">
        <w:rPr>
          <w:rFonts w:ascii="Times New Roman" w:hAnsi="Times New Roman" w:cs="Times New Roman"/>
          <w:sz w:val="28"/>
          <w:szCs w:val="28"/>
        </w:rPr>
        <w:t xml:space="preserve"> оказывает негативное влияние на дальнейшее развитие системы финансового контроля, основные из которых представлены ниже.</w:t>
      </w:r>
    </w:p>
    <w:p w:rsidR="00423BFC" w:rsidRPr="00423BFC" w:rsidRDefault="00423BFC" w:rsidP="00286E61">
      <w:pPr>
        <w:spacing w:line="360" w:lineRule="auto"/>
        <w:ind w:firstLine="709"/>
        <w:jc w:val="both"/>
        <w:rPr>
          <w:rFonts w:ascii="Times New Roman" w:hAnsi="Times New Roman" w:cs="Times New Roman"/>
          <w:sz w:val="28"/>
          <w:szCs w:val="28"/>
        </w:rPr>
      </w:pPr>
      <w:r w:rsidRPr="00423BFC">
        <w:rPr>
          <w:rFonts w:ascii="Times New Roman" w:hAnsi="Times New Roman" w:cs="Times New Roman"/>
          <w:sz w:val="28"/>
          <w:szCs w:val="28"/>
        </w:rPr>
        <w:t xml:space="preserve"> Во-первых, не определены окончательно полномочия органов, осуществляющих финансовый контроль, а также не установлены на законодательном уровне объекты, формы и методы финансового контроля.</w:t>
      </w:r>
    </w:p>
    <w:p w:rsidR="00423BFC" w:rsidRPr="00423BFC" w:rsidRDefault="00423BFC" w:rsidP="00423BFC">
      <w:pPr>
        <w:spacing w:line="360" w:lineRule="auto"/>
        <w:ind w:firstLine="709"/>
        <w:jc w:val="both"/>
        <w:rPr>
          <w:rFonts w:ascii="Times New Roman" w:hAnsi="Times New Roman" w:cs="Times New Roman"/>
          <w:sz w:val="28"/>
          <w:szCs w:val="28"/>
        </w:rPr>
      </w:pPr>
      <w:r w:rsidRPr="00423BFC">
        <w:rPr>
          <w:rFonts w:ascii="Times New Roman" w:hAnsi="Times New Roman" w:cs="Times New Roman"/>
          <w:sz w:val="28"/>
          <w:szCs w:val="28"/>
        </w:rPr>
        <w:t>В Бюджетном послании Президента РФ «О бюджетной политике 2010-2012 годах» говорилось о необходимости совершенствования государственного и муниципального контроля. Согласно тексту Бюджетного послания, кардинальных изменений требуют подходы к осуществлению государственного и муниципального контроля, суть которых должна состоять в фиксации факта выделения и расходования средств, но и в</w:t>
      </w:r>
      <w:r w:rsidR="00286E61">
        <w:rPr>
          <w:rFonts w:ascii="Times New Roman" w:hAnsi="Times New Roman" w:cs="Times New Roman"/>
          <w:sz w:val="28"/>
          <w:szCs w:val="28"/>
        </w:rPr>
        <w:t xml:space="preserve"> </w:t>
      </w:r>
      <w:r w:rsidRPr="00423BFC">
        <w:rPr>
          <w:rFonts w:ascii="Times New Roman" w:hAnsi="Times New Roman" w:cs="Times New Roman"/>
          <w:sz w:val="28"/>
          <w:szCs w:val="28"/>
        </w:rPr>
        <w:lastRenderedPageBreak/>
        <w:t>подтверждении достижения эффекта, на который рассчитывали при принятии решений об их выделении.</w:t>
      </w:r>
    </w:p>
    <w:p w:rsidR="00286E61" w:rsidRDefault="00286E61" w:rsidP="00286E6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Во-вторых</w:t>
      </w:r>
      <w:r w:rsidR="00423BFC" w:rsidRPr="00423BFC">
        <w:rPr>
          <w:rFonts w:ascii="Times New Roman" w:hAnsi="Times New Roman" w:cs="Times New Roman"/>
          <w:sz w:val="28"/>
          <w:szCs w:val="28"/>
        </w:rPr>
        <w:t>, недостаточно четко определены меры ответственности за отдельные нарушения бюджетного законодательства Российской Федерации. Степашин С.В. в своих выступлениях неоднократно говорил о целесообразности внесения изменений в Кодекс Российской Федерации об административных правонарушениях в части предоставления непосредственно Счетной палате Российской Федерации права применять в качестве наказания административные штрафы.</w:t>
      </w:r>
      <w:r w:rsidR="00423BFC" w:rsidRPr="00423BFC">
        <w:rPr>
          <w:rStyle w:val="ab"/>
          <w:rFonts w:ascii="Times New Roman" w:hAnsi="Times New Roman" w:cs="Times New Roman"/>
          <w:sz w:val="28"/>
          <w:szCs w:val="28"/>
        </w:rPr>
        <w:footnoteReference w:id="60"/>
      </w:r>
    </w:p>
    <w:p w:rsidR="00423BFC" w:rsidRPr="00423BFC" w:rsidRDefault="00286E61" w:rsidP="00286E61">
      <w:pPr>
        <w:spacing w:line="360" w:lineRule="auto"/>
        <w:ind w:firstLine="709"/>
        <w:jc w:val="both"/>
        <w:rPr>
          <w:rFonts w:ascii="Times New Roman" w:hAnsi="Times New Roman" w:cs="Times New Roman"/>
          <w:sz w:val="28"/>
          <w:szCs w:val="28"/>
        </w:rPr>
      </w:pPr>
      <w:r w:rsidRPr="00423BFC">
        <w:rPr>
          <w:rFonts w:ascii="Times New Roman" w:hAnsi="Times New Roman" w:cs="Times New Roman"/>
          <w:sz w:val="28"/>
          <w:szCs w:val="28"/>
        </w:rPr>
        <w:t>Н</w:t>
      </w:r>
      <w:r w:rsidR="00423BFC" w:rsidRPr="00423BFC">
        <w:rPr>
          <w:rFonts w:ascii="Times New Roman" w:hAnsi="Times New Roman" w:cs="Times New Roman"/>
          <w:sz w:val="28"/>
          <w:szCs w:val="28"/>
        </w:rPr>
        <w:t xml:space="preserve">е менее важной проблемой является необходимость уточнения отдельных положений нормативно-правовых актов в части определения применяемых терминов и понятий. Например, в ст. 269 Бюджетного кодекса понятия «целевое», «правомерное» и «эффективное использование бюджетных средств» разграничены, однако толкование данных понятий в Кодексе отсутствует. С другой стороны, многообразие толкований, форм и методов финансового контроля негативно </w:t>
      </w:r>
      <w:r>
        <w:rPr>
          <w:rFonts w:ascii="Times New Roman" w:hAnsi="Times New Roman" w:cs="Times New Roman"/>
          <w:sz w:val="28"/>
          <w:szCs w:val="28"/>
        </w:rPr>
        <w:t>влияет</w:t>
      </w:r>
      <w:r w:rsidR="00423BFC" w:rsidRPr="00423BFC">
        <w:rPr>
          <w:rFonts w:ascii="Times New Roman" w:hAnsi="Times New Roman" w:cs="Times New Roman"/>
          <w:sz w:val="28"/>
          <w:szCs w:val="28"/>
        </w:rPr>
        <w:t xml:space="preserve"> на </w:t>
      </w:r>
      <w:r>
        <w:rPr>
          <w:rFonts w:ascii="Times New Roman" w:hAnsi="Times New Roman" w:cs="Times New Roman"/>
          <w:sz w:val="28"/>
          <w:szCs w:val="28"/>
        </w:rPr>
        <w:t>формирование</w:t>
      </w:r>
      <w:r w:rsidR="00423BFC" w:rsidRPr="00423BFC">
        <w:rPr>
          <w:rFonts w:ascii="Times New Roman" w:hAnsi="Times New Roman" w:cs="Times New Roman"/>
          <w:sz w:val="28"/>
          <w:szCs w:val="28"/>
        </w:rPr>
        <w:t xml:space="preserve"> методики организации проверок и, в конечном итоге, конечно, на качестве их результатов.</w:t>
      </w:r>
    </w:p>
    <w:p w:rsidR="00423BFC" w:rsidRPr="00423BFC" w:rsidRDefault="00423BFC" w:rsidP="00423BFC">
      <w:pPr>
        <w:autoSpaceDE w:val="0"/>
        <w:autoSpaceDN w:val="0"/>
        <w:adjustRightInd w:val="0"/>
        <w:spacing w:line="360" w:lineRule="auto"/>
        <w:ind w:firstLine="709"/>
        <w:jc w:val="both"/>
        <w:rPr>
          <w:rFonts w:ascii="Times New Roman" w:eastAsia="ArialMT" w:hAnsi="Times New Roman" w:cs="Times New Roman"/>
          <w:sz w:val="28"/>
          <w:szCs w:val="28"/>
        </w:rPr>
      </w:pPr>
      <w:r w:rsidRPr="00423BFC">
        <w:rPr>
          <w:rFonts w:ascii="Times New Roman" w:eastAsia="ArialMT" w:hAnsi="Times New Roman" w:cs="Times New Roman"/>
          <w:sz w:val="28"/>
          <w:szCs w:val="28"/>
        </w:rPr>
        <w:t xml:space="preserve">Кроме того, серьезной проблемой, с которой сталкивались работники бюджетной сферы до настоящего времени, была проблема нормативной </w:t>
      </w:r>
      <w:proofErr w:type="spellStart"/>
      <w:r w:rsidRPr="00423BFC">
        <w:rPr>
          <w:rFonts w:ascii="Times New Roman" w:eastAsia="ArialMT" w:hAnsi="Times New Roman" w:cs="Times New Roman"/>
          <w:sz w:val="28"/>
          <w:szCs w:val="28"/>
        </w:rPr>
        <w:t>непроработанности</w:t>
      </w:r>
      <w:proofErr w:type="spellEnd"/>
      <w:r w:rsidRPr="00423BFC">
        <w:rPr>
          <w:rFonts w:ascii="Times New Roman" w:eastAsia="ArialMT" w:hAnsi="Times New Roman" w:cs="Times New Roman"/>
          <w:sz w:val="28"/>
          <w:szCs w:val="28"/>
        </w:rPr>
        <w:t xml:space="preserve"> на федеральном уровне методологических основ осуществления финансового контроля. </w:t>
      </w:r>
      <w:proofErr w:type="gramStart"/>
      <w:r w:rsidRPr="00423BFC">
        <w:rPr>
          <w:rFonts w:ascii="Times New Roman" w:eastAsia="ArialMT" w:hAnsi="Times New Roman" w:cs="Times New Roman"/>
          <w:sz w:val="28"/>
          <w:szCs w:val="28"/>
        </w:rPr>
        <w:t xml:space="preserve">К основным пробелам законодательства можно отнести отсутствие наказания за многие виды бюджетных правонарушений, отсутствие закрепленных в федеральном законодательстве прав публично-правовых образований осуществлять контроль за использованием бюджетных средств в негосударственном (немуниципальном) секторе экономики и др. Государственной Думой принят </w:t>
      </w:r>
      <w:r w:rsidRPr="00423BFC">
        <w:rPr>
          <w:rFonts w:ascii="Times New Roman" w:eastAsia="ArialMT" w:hAnsi="Times New Roman" w:cs="Times New Roman"/>
          <w:sz w:val="28"/>
          <w:szCs w:val="28"/>
        </w:rPr>
        <w:lastRenderedPageBreak/>
        <w:t>в первом чтении проект федерального закона № 116783-6 «О внесении изменений в Бюджетный кодекс Российской Федерации и Кодекс Российской Федерации об административных правонарушениях в</w:t>
      </w:r>
      <w:proofErr w:type="gramEnd"/>
      <w:r w:rsidRPr="00423BFC">
        <w:rPr>
          <w:rFonts w:ascii="Times New Roman" w:eastAsia="ArialMT" w:hAnsi="Times New Roman" w:cs="Times New Roman"/>
          <w:sz w:val="28"/>
          <w:szCs w:val="28"/>
        </w:rPr>
        <w:t xml:space="preserve"> части регулирования государственного и муниципального финансового контроля и ответственности за нарушение бюджетного законодательства Российской Федерации». Проект закона:</w:t>
      </w:r>
    </w:p>
    <w:p w:rsidR="00423BFC" w:rsidRPr="00423BFC" w:rsidRDefault="00423BFC" w:rsidP="00C30825">
      <w:pPr>
        <w:pStyle w:val="a4"/>
        <w:numPr>
          <w:ilvl w:val="0"/>
          <w:numId w:val="25"/>
        </w:numPr>
        <w:autoSpaceDE w:val="0"/>
        <w:autoSpaceDN w:val="0"/>
        <w:adjustRightInd w:val="0"/>
        <w:spacing w:after="0" w:line="360" w:lineRule="auto"/>
        <w:jc w:val="both"/>
        <w:rPr>
          <w:rFonts w:ascii="Times New Roman" w:eastAsia="ArialMT" w:hAnsi="Times New Roman" w:cs="Times New Roman"/>
          <w:sz w:val="28"/>
          <w:szCs w:val="28"/>
        </w:rPr>
      </w:pPr>
      <w:r w:rsidRPr="00423BFC">
        <w:rPr>
          <w:rFonts w:ascii="Times New Roman" w:eastAsia="ArialMT" w:hAnsi="Times New Roman" w:cs="Times New Roman"/>
          <w:sz w:val="28"/>
          <w:szCs w:val="28"/>
        </w:rPr>
        <w:t>определяет виды и методы финансового контроля;</w:t>
      </w:r>
    </w:p>
    <w:p w:rsidR="00423BFC" w:rsidRPr="00423BFC" w:rsidRDefault="00423BFC" w:rsidP="00C30825">
      <w:pPr>
        <w:pStyle w:val="a4"/>
        <w:numPr>
          <w:ilvl w:val="0"/>
          <w:numId w:val="25"/>
        </w:numPr>
        <w:autoSpaceDE w:val="0"/>
        <w:autoSpaceDN w:val="0"/>
        <w:adjustRightInd w:val="0"/>
        <w:spacing w:after="0" w:line="360" w:lineRule="auto"/>
        <w:jc w:val="both"/>
        <w:rPr>
          <w:rFonts w:ascii="Times New Roman" w:eastAsia="ArialMT" w:hAnsi="Times New Roman" w:cs="Times New Roman"/>
          <w:sz w:val="28"/>
          <w:szCs w:val="28"/>
        </w:rPr>
      </w:pPr>
      <w:r w:rsidRPr="00423BFC">
        <w:rPr>
          <w:rFonts w:ascii="Times New Roman" w:eastAsia="ArialMT" w:hAnsi="Times New Roman" w:cs="Times New Roman"/>
          <w:sz w:val="28"/>
          <w:szCs w:val="28"/>
        </w:rPr>
        <w:t>определяет основания для привлечения к ответственности за нарушения бюджетного законодательства;</w:t>
      </w:r>
    </w:p>
    <w:p w:rsidR="00423BFC" w:rsidRPr="00423BFC" w:rsidRDefault="00423BFC" w:rsidP="00C30825">
      <w:pPr>
        <w:pStyle w:val="a4"/>
        <w:numPr>
          <w:ilvl w:val="0"/>
          <w:numId w:val="25"/>
        </w:numPr>
        <w:autoSpaceDE w:val="0"/>
        <w:autoSpaceDN w:val="0"/>
        <w:adjustRightInd w:val="0"/>
        <w:spacing w:after="0" w:line="360" w:lineRule="auto"/>
        <w:jc w:val="both"/>
        <w:rPr>
          <w:rFonts w:ascii="Times New Roman" w:eastAsia="ArialMT" w:hAnsi="Times New Roman" w:cs="Times New Roman"/>
          <w:sz w:val="28"/>
          <w:szCs w:val="28"/>
        </w:rPr>
      </w:pPr>
      <w:r w:rsidRPr="00423BFC">
        <w:rPr>
          <w:rFonts w:ascii="Times New Roman" w:eastAsia="ArialMT" w:hAnsi="Times New Roman" w:cs="Times New Roman"/>
          <w:sz w:val="28"/>
          <w:szCs w:val="28"/>
        </w:rPr>
        <w:t>расширяет круг субъектов, подлежащих финансовому контролю со стороны специализированных органов публично-правовых образований;</w:t>
      </w:r>
    </w:p>
    <w:p w:rsidR="00423BFC" w:rsidRPr="00423BFC" w:rsidRDefault="00423BFC" w:rsidP="00C30825">
      <w:pPr>
        <w:pStyle w:val="a4"/>
        <w:numPr>
          <w:ilvl w:val="0"/>
          <w:numId w:val="25"/>
        </w:numPr>
        <w:autoSpaceDE w:val="0"/>
        <w:autoSpaceDN w:val="0"/>
        <w:adjustRightInd w:val="0"/>
        <w:spacing w:after="0" w:line="360" w:lineRule="auto"/>
        <w:jc w:val="both"/>
        <w:rPr>
          <w:rFonts w:ascii="Times New Roman" w:eastAsia="ArialMT" w:hAnsi="Times New Roman" w:cs="Times New Roman"/>
          <w:sz w:val="28"/>
          <w:szCs w:val="28"/>
        </w:rPr>
      </w:pPr>
      <w:r w:rsidRPr="00423BFC">
        <w:rPr>
          <w:rFonts w:ascii="Times New Roman" w:eastAsia="ArialMT" w:hAnsi="Times New Roman" w:cs="Times New Roman"/>
          <w:sz w:val="28"/>
          <w:szCs w:val="28"/>
        </w:rPr>
        <w:t>конкретизирует полномочия органов, осуществляющих финансовый контроль, в том числе по наложению (применению) административных наказаний.</w:t>
      </w:r>
    </w:p>
    <w:p w:rsidR="00423BFC" w:rsidRPr="00423BFC" w:rsidRDefault="00423BFC" w:rsidP="00423BFC">
      <w:pPr>
        <w:autoSpaceDE w:val="0"/>
        <w:autoSpaceDN w:val="0"/>
        <w:adjustRightInd w:val="0"/>
        <w:spacing w:line="360" w:lineRule="auto"/>
        <w:ind w:firstLine="709"/>
        <w:jc w:val="both"/>
        <w:rPr>
          <w:rFonts w:ascii="Times New Roman" w:eastAsia="ArialMT" w:hAnsi="Times New Roman" w:cs="Times New Roman"/>
          <w:sz w:val="28"/>
          <w:szCs w:val="28"/>
        </w:rPr>
      </w:pPr>
      <w:r w:rsidRPr="00423BFC">
        <w:rPr>
          <w:rFonts w:ascii="Times New Roman" w:eastAsia="ArialMT" w:hAnsi="Times New Roman" w:cs="Times New Roman"/>
          <w:sz w:val="28"/>
          <w:szCs w:val="28"/>
        </w:rPr>
        <w:t>Все это направлено на повышение эффективности финансового контроля.</w:t>
      </w:r>
    </w:p>
    <w:p w:rsidR="00423BFC" w:rsidRPr="00423BFC" w:rsidRDefault="00423BFC" w:rsidP="00423BFC">
      <w:pPr>
        <w:spacing w:line="360" w:lineRule="auto"/>
        <w:ind w:firstLine="709"/>
        <w:jc w:val="both"/>
        <w:rPr>
          <w:rFonts w:ascii="Times New Roman" w:hAnsi="Times New Roman" w:cs="Times New Roman"/>
          <w:sz w:val="28"/>
          <w:szCs w:val="28"/>
        </w:rPr>
      </w:pPr>
      <w:r w:rsidRPr="00423BFC">
        <w:rPr>
          <w:rFonts w:ascii="Times New Roman" w:hAnsi="Times New Roman" w:cs="Times New Roman"/>
          <w:sz w:val="28"/>
          <w:szCs w:val="28"/>
        </w:rPr>
        <w:t>Таким образом, для решения данных проблем необходимо реализовать комплекс мероприятий, включающий в себя:</w:t>
      </w:r>
    </w:p>
    <w:p w:rsidR="00423BFC" w:rsidRPr="00423BFC" w:rsidRDefault="00423BFC" w:rsidP="00C30825">
      <w:pPr>
        <w:pStyle w:val="a4"/>
        <w:numPr>
          <w:ilvl w:val="0"/>
          <w:numId w:val="24"/>
        </w:numPr>
        <w:spacing w:line="360" w:lineRule="auto"/>
        <w:ind w:left="993" w:hanging="284"/>
        <w:jc w:val="both"/>
        <w:rPr>
          <w:rFonts w:ascii="Times New Roman" w:hAnsi="Times New Roman" w:cs="Times New Roman"/>
          <w:sz w:val="28"/>
          <w:szCs w:val="28"/>
        </w:rPr>
      </w:pPr>
      <w:r w:rsidRPr="00423BFC">
        <w:rPr>
          <w:rFonts w:ascii="Times New Roman" w:hAnsi="Times New Roman" w:cs="Times New Roman"/>
          <w:sz w:val="28"/>
          <w:szCs w:val="28"/>
        </w:rPr>
        <w:t>координацию деятельности контролирующих органов;</w:t>
      </w:r>
    </w:p>
    <w:p w:rsidR="00423BFC" w:rsidRPr="00423BFC" w:rsidRDefault="00423BFC" w:rsidP="00C30825">
      <w:pPr>
        <w:pStyle w:val="a4"/>
        <w:numPr>
          <w:ilvl w:val="0"/>
          <w:numId w:val="24"/>
        </w:numPr>
        <w:spacing w:line="360" w:lineRule="auto"/>
        <w:ind w:left="993" w:hanging="284"/>
        <w:jc w:val="both"/>
        <w:rPr>
          <w:rFonts w:ascii="Times New Roman" w:hAnsi="Times New Roman" w:cs="Times New Roman"/>
          <w:sz w:val="28"/>
          <w:szCs w:val="28"/>
        </w:rPr>
      </w:pPr>
      <w:r w:rsidRPr="00423BFC">
        <w:rPr>
          <w:rFonts w:ascii="Times New Roman" w:hAnsi="Times New Roman" w:cs="Times New Roman"/>
          <w:sz w:val="28"/>
          <w:szCs w:val="28"/>
        </w:rPr>
        <w:t>разграничение полномочий с целью исключения дублирующих функций;</w:t>
      </w:r>
    </w:p>
    <w:p w:rsidR="00423BFC" w:rsidRPr="00423BFC" w:rsidRDefault="00423BFC" w:rsidP="00C30825">
      <w:pPr>
        <w:pStyle w:val="a4"/>
        <w:numPr>
          <w:ilvl w:val="0"/>
          <w:numId w:val="24"/>
        </w:numPr>
        <w:spacing w:line="360" w:lineRule="auto"/>
        <w:ind w:left="993" w:hanging="284"/>
        <w:jc w:val="both"/>
        <w:rPr>
          <w:rFonts w:ascii="Times New Roman" w:hAnsi="Times New Roman" w:cs="Times New Roman"/>
          <w:sz w:val="28"/>
          <w:szCs w:val="28"/>
        </w:rPr>
      </w:pPr>
      <w:r w:rsidRPr="00423BFC">
        <w:rPr>
          <w:rFonts w:ascii="Times New Roman" w:hAnsi="Times New Roman" w:cs="Times New Roman"/>
          <w:sz w:val="28"/>
          <w:szCs w:val="28"/>
        </w:rPr>
        <w:t>разработку единых принципов организации и проведения финансового контроля;</w:t>
      </w:r>
    </w:p>
    <w:p w:rsidR="00423BFC" w:rsidRPr="00423BFC" w:rsidRDefault="00423BFC" w:rsidP="00C30825">
      <w:pPr>
        <w:pStyle w:val="a4"/>
        <w:numPr>
          <w:ilvl w:val="0"/>
          <w:numId w:val="24"/>
        </w:numPr>
        <w:spacing w:line="360" w:lineRule="auto"/>
        <w:ind w:left="993" w:hanging="284"/>
        <w:jc w:val="both"/>
        <w:rPr>
          <w:rFonts w:ascii="Times New Roman" w:hAnsi="Times New Roman" w:cs="Times New Roman"/>
          <w:sz w:val="28"/>
          <w:szCs w:val="28"/>
        </w:rPr>
      </w:pPr>
      <w:r w:rsidRPr="00423BFC">
        <w:rPr>
          <w:rFonts w:ascii="Times New Roman" w:hAnsi="Times New Roman" w:cs="Times New Roman"/>
          <w:sz w:val="28"/>
          <w:szCs w:val="28"/>
        </w:rPr>
        <w:t>установление ответственности органов государственного и муниципального контроля.</w:t>
      </w:r>
    </w:p>
    <w:p w:rsidR="00423BFC" w:rsidRPr="00423BFC" w:rsidRDefault="00423BFC" w:rsidP="00423BFC">
      <w:pPr>
        <w:pStyle w:val="a4"/>
        <w:spacing w:line="360" w:lineRule="auto"/>
        <w:ind w:left="0" w:firstLine="709"/>
        <w:jc w:val="both"/>
        <w:rPr>
          <w:rFonts w:ascii="Times New Roman" w:hAnsi="Times New Roman" w:cs="Times New Roman"/>
          <w:sz w:val="28"/>
          <w:szCs w:val="28"/>
        </w:rPr>
      </w:pPr>
      <w:r w:rsidRPr="00423BFC">
        <w:rPr>
          <w:rFonts w:ascii="Times New Roman" w:hAnsi="Times New Roman" w:cs="Times New Roman"/>
          <w:sz w:val="28"/>
          <w:szCs w:val="28"/>
        </w:rPr>
        <w:t>Данные мероприятия должны найти отражение в единой концепции финансового контроля.</w:t>
      </w:r>
    </w:p>
    <w:p w:rsidR="00423BFC" w:rsidRPr="00423BFC" w:rsidRDefault="00423BFC" w:rsidP="00423BFC">
      <w:pPr>
        <w:pStyle w:val="a4"/>
        <w:spacing w:line="360" w:lineRule="auto"/>
        <w:ind w:left="0" w:firstLine="709"/>
        <w:jc w:val="both"/>
        <w:rPr>
          <w:rFonts w:ascii="Times New Roman" w:hAnsi="Times New Roman" w:cs="Times New Roman"/>
          <w:sz w:val="28"/>
          <w:szCs w:val="28"/>
        </w:rPr>
      </w:pPr>
      <w:r w:rsidRPr="00423BFC">
        <w:rPr>
          <w:rFonts w:ascii="Times New Roman" w:hAnsi="Times New Roman" w:cs="Times New Roman"/>
          <w:sz w:val="28"/>
          <w:szCs w:val="28"/>
        </w:rPr>
        <w:lastRenderedPageBreak/>
        <w:t xml:space="preserve">Однако необходимо отметить, что сейчас предпринимаются меры по развитию системы государственного финансового контроля, необходимой для повышения качества управления общественными финансами в стране. Минфин России предлагает ввести понятия внешнего и внутреннего государственного финансового контроля. Внешний контроль будет осуществлять Счетная палата, внутренний – главные распорядители бюджетных средств, Федеральное казначейство и </w:t>
      </w:r>
      <w:proofErr w:type="spellStart"/>
      <w:r w:rsidRPr="00423BFC">
        <w:rPr>
          <w:rFonts w:ascii="Times New Roman" w:hAnsi="Times New Roman" w:cs="Times New Roman"/>
          <w:sz w:val="28"/>
          <w:szCs w:val="28"/>
        </w:rPr>
        <w:t>Росфиннадзор</w:t>
      </w:r>
      <w:proofErr w:type="spellEnd"/>
      <w:r w:rsidRPr="00423BFC">
        <w:rPr>
          <w:rFonts w:ascii="Times New Roman" w:hAnsi="Times New Roman" w:cs="Times New Roman"/>
          <w:sz w:val="28"/>
          <w:szCs w:val="28"/>
        </w:rPr>
        <w:t>. Предусматривается исчерпывающий список бюджетных правонарушений с обязательной ответственностью в каждое из них.</w:t>
      </w:r>
      <w:r w:rsidR="005A44C6">
        <w:rPr>
          <w:rStyle w:val="ab"/>
          <w:rFonts w:ascii="Times New Roman" w:hAnsi="Times New Roman" w:cs="Times New Roman"/>
          <w:sz w:val="28"/>
          <w:szCs w:val="28"/>
        </w:rPr>
        <w:footnoteReference w:id="61"/>
      </w:r>
    </w:p>
    <w:p w:rsidR="00423BFC" w:rsidRPr="004235C0" w:rsidRDefault="00423BFC" w:rsidP="00423BFC">
      <w:pPr>
        <w:pStyle w:val="2"/>
        <w:spacing w:line="360" w:lineRule="auto"/>
        <w:rPr>
          <w:color w:val="auto"/>
          <w:sz w:val="28"/>
          <w:szCs w:val="28"/>
        </w:rPr>
      </w:pPr>
      <w:bookmarkStart w:id="17" w:name="_Toc357460600"/>
      <w:r>
        <w:rPr>
          <w:color w:val="auto"/>
          <w:sz w:val="28"/>
          <w:szCs w:val="28"/>
        </w:rPr>
        <w:t xml:space="preserve">3.2. </w:t>
      </w:r>
      <w:r w:rsidRPr="004235C0">
        <w:rPr>
          <w:color w:val="auto"/>
          <w:sz w:val="28"/>
          <w:szCs w:val="28"/>
        </w:rPr>
        <w:t>Опыт Счетной палаты РФ в проведении государственного аудита</w:t>
      </w:r>
      <w:bookmarkEnd w:id="17"/>
      <w:r w:rsidRPr="004235C0">
        <w:rPr>
          <w:color w:val="auto"/>
          <w:sz w:val="28"/>
          <w:szCs w:val="28"/>
        </w:rPr>
        <w:t xml:space="preserve"> </w:t>
      </w:r>
    </w:p>
    <w:p w:rsidR="00423BFC" w:rsidRPr="00423BFC" w:rsidRDefault="00423BFC" w:rsidP="00423BFC">
      <w:pPr>
        <w:spacing w:line="360" w:lineRule="auto"/>
        <w:ind w:firstLine="851"/>
        <w:jc w:val="both"/>
        <w:rPr>
          <w:rFonts w:ascii="Times New Roman" w:eastAsia="Times-Italic" w:hAnsi="Times New Roman" w:cs="Times New Roman"/>
          <w:sz w:val="28"/>
          <w:szCs w:val="28"/>
        </w:rPr>
      </w:pPr>
      <w:proofErr w:type="gramStart"/>
      <w:r w:rsidRPr="00423BFC">
        <w:rPr>
          <w:rFonts w:ascii="Times New Roman" w:eastAsia="Times-Italic" w:hAnsi="Times New Roman" w:cs="Times New Roman"/>
          <w:sz w:val="28"/>
          <w:szCs w:val="28"/>
        </w:rPr>
        <w:t xml:space="preserve">Российской экономике присущи проблемы, связанные с эффективностью использования государственных средств, т.е. когда имеющиеся государственные средства либо не используются для получения требуемых государством и обществом результатов, либо использование этих средств ведет к негативным экономически или социально значимым результатам – отвлечению из оборота собственных средств предприятий, использованию государственной собственности в незаконных </w:t>
      </w:r>
      <w:proofErr w:type="spellStart"/>
      <w:r w:rsidRPr="00423BFC">
        <w:rPr>
          <w:rFonts w:ascii="Times New Roman" w:eastAsia="Times-Italic" w:hAnsi="Times New Roman" w:cs="Times New Roman"/>
          <w:sz w:val="28"/>
          <w:szCs w:val="28"/>
        </w:rPr>
        <w:t>бизнес-схемах</w:t>
      </w:r>
      <w:proofErr w:type="spellEnd"/>
      <w:r w:rsidRPr="00423BFC">
        <w:rPr>
          <w:rFonts w:ascii="Times New Roman" w:eastAsia="Times-Italic" w:hAnsi="Times New Roman" w:cs="Times New Roman"/>
          <w:sz w:val="28"/>
          <w:szCs w:val="28"/>
        </w:rPr>
        <w:t>, коррупционных сделках, ухудшению показателей оборачиваемости, выручки, рентабельности и т.д.</w:t>
      </w:r>
      <w:proofErr w:type="gramEnd"/>
    </w:p>
    <w:p w:rsidR="00423BFC" w:rsidRPr="00423BFC" w:rsidRDefault="00423BFC" w:rsidP="00423BFC">
      <w:pPr>
        <w:spacing w:line="360" w:lineRule="auto"/>
        <w:ind w:firstLine="851"/>
        <w:jc w:val="both"/>
        <w:rPr>
          <w:rFonts w:ascii="Times New Roman" w:eastAsia="Times-Italic" w:hAnsi="Times New Roman" w:cs="Times New Roman"/>
          <w:sz w:val="28"/>
          <w:szCs w:val="28"/>
        </w:rPr>
      </w:pPr>
      <w:r w:rsidRPr="00423BFC">
        <w:rPr>
          <w:rFonts w:ascii="Times New Roman" w:eastAsia="Times-Italic" w:hAnsi="Times New Roman" w:cs="Times New Roman"/>
          <w:sz w:val="28"/>
          <w:szCs w:val="28"/>
        </w:rPr>
        <w:t>Вопросами эффективности использования государственных средств в настоящее время в России занимаются многие ученые и практики, хотя эта работа в государственных масштабах системно во всем мире стала осуществляться относительно недавно. В перспективе при определенных условиях и дальнейшем совершенствовании важнейшим элементом системы оценки и управления использованием государственных сре</w:t>
      </w:r>
      <w:proofErr w:type="gramStart"/>
      <w:r w:rsidRPr="00423BFC">
        <w:rPr>
          <w:rFonts w:ascii="Times New Roman" w:eastAsia="Times-Italic" w:hAnsi="Times New Roman" w:cs="Times New Roman"/>
          <w:sz w:val="28"/>
          <w:szCs w:val="28"/>
        </w:rPr>
        <w:t>дств с п</w:t>
      </w:r>
      <w:proofErr w:type="gramEnd"/>
      <w:r w:rsidRPr="00423BFC">
        <w:rPr>
          <w:rFonts w:ascii="Times New Roman" w:eastAsia="Times-Italic" w:hAnsi="Times New Roman" w:cs="Times New Roman"/>
          <w:sz w:val="28"/>
          <w:szCs w:val="28"/>
        </w:rPr>
        <w:t xml:space="preserve">озиций </w:t>
      </w:r>
      <w:r w:rsidRPr="00423BFC">
        <w:rPr>
          <w:rFonts w:ascii="Times New Roman" w:eastAsia="Times-Italic" w:hAnsi="Times New Roman" w:cs="Times New Roman"/>
          <w:sz w:val="28"/>
          <w:szCs w:val="28"/>
        </w:rPr>
        <w:lastRenderedPageBreak/>
        <w:t>интегральной стратегической эффективности, т.е. комплексной эффективности, может стать аудит эффективности.</w:t>
      </w:r>
    </w:p>
    <w:p w:rsidR="00423BFC" w:rsidRPr="00423BFC" w:rsidRDefault="00423BFC" w:rsidP="00423BFC">
      <w:pPr>
        <w:spacing w:line="360" w:lineRule="auto"/>
        <w:ind w:firstLine="851"/>
        <w:jc w:val="both"/>
        <w:rPr>
          <w:rFonts w:ascii="Times New Roman" w:eastAsia="Times-Italic" w:hAnsi="Times New Roman" w:cs="Times New Roman"/>
          <w:sz w:val="28"/>
          <w:szCs w:val="28"/>
        </w:rPr>
      </w:pPr>
      <w:r w:rsidRPr="00423BFC">
        <w:rPr>
          <w:rFonts w:ascii="Times New Roman" w:eastAsia="Times-Italic" w:hAnsi="Times New Roman" w:cs="Times New Roman"/>
          <w:sz w:val="28"/>
          <w:szCs w:val="28"/>
        </w:rPr>
        <w:t>Аудит эффективности в настоящее время представляет собой разновидность финансового контроля экономических и социальных результатов, осуществляемого с позиций государства и государственными органами контроля, как правило, высшими органами государственного контроля. Результаты определяются путем проведения проверок исполнения бюджета различными субъектами бюджетного процесса.</w:t>
      </w:r>
      <w:r w:rsidR="00C646DB">
        <w:rPr>
          <w:rStyle w:val="ab"/>
          <w:rFonts w:ascii="Times New Roman" w:eastAsia="Times-Italic" w:hAnsi="Times New Roman" w:cs="Times New Roman"/>
          <w:sz w:val="28"/>
          <w:szCs w:val="28"/>
        </w:rPr>
        <w:footnoteReference w:id="62"/>
      </w:r>
    </w:p>
    <w:p w:rsidR="00423BFC" w:rsidRPr="00423BFC" w:rsidRDefault="00423BFC" w:rsidP="00423BFC">
      <w:pPr>
        <w:spacing w:line="360" w:lineRule="auto"/>
        <w:ind w:firstLine="851"/>
        <w:jc w:val="both"/>
        <w:rPr>
          <w:rFonts w:ascii="Times New Roman" w:eastAsia="Times-Italic" w:hAnsi="Times New Roman" w:cs="Times New Roman"/>
          <w:sz w:val="28"/>
          <w:szCs w:val="28"/>
        </w:rPr>
      </w:pPr>
      <w:r w:rsidRPr="00423BFC">
        <w:rPr>
          <w:rFonts w:ascii="Times New Roman" w:eastAsia="Times-Italic" w:hAnsi="Times New Roman" w:cs="Times New Roman"/>
          <w:sz w:val="28"/>
          <w:szCs w:val="28"/>
        </w:rPr>
        <w:t xml:space="preserve">В мире впервые об аудите эффективности широко заговорили в 1977г., когда  на </w:t>
      </w:r>
      <w:r w:rsidRPr="00423BFC">
        <w:rPr>
          <w:rFonts w:ascii="Times New Roman" w:eastAsia="Times-Italic" w:hAnsi="Times New Roman" w:cs="Times New Roman"/>
          <w:sz w:val="28"/>
          <w:szCs w:val="28"/>
          <w:lang w:val="en-US"/>
        </w:rPr>
        <w:t>IX</w:t>
      </w:r>
      <w:r w:rsidRPr="00423BFC">
        <w:rPr>
          <w:rFonts w:ascii="Times New Roman" w:eastAsia="Times-Italic" w:hAnsi="Times New Roman" w:cs="Times New Roman"/>
          <w:sz w:val="28"/>
          <w:szCs w:val="28"/>
        </w:rPr>
        <w:t xml:space="preserve"> Конгрессе Международных организаций высших органов финансового контроля (ИНТОСАИ) была принята </w:t>
      </w:r>
      <w:proofErr w:type="spellStart"/>
      <w:r w:rsidRPr="00423BFC">
        <w:rPr>
          <w:rFonts w:ascii="Times New Roman" w:eastAsia="Times-Italic" w:hAnsi="Times New Roman" w:cs="Times New Roman"/>
          <w:sz w:val="28"/>
          <w:szCs w:val="28"/>
        </w:rPr>
        <w:t>Лимская</w:t>
      </w:r>
      <w:proofErr w:type="spellEnd"/>
      <w:r w:rsidRPr="00423BFC">
        <w:rPr>
          <w:rFonts w:ascii="Times New Roman" w:eastAsia="Times-Italic" w:hAnsi="Times New Roman" w:cs="Times New Roman"/>
          <w:sz w:val="28"/>
          <w:szCs w:val="28"/>
        </w:rPr>
        <w:t xml:space="preserve"> декларация. Согласно руководящим принципам аудита, аудит представляет собой «неотъемлемую часть системы регулирования, целью которой является вскрытие отклонений от принятых стандартов и нарушений принципов законности, эффективности и экономии расходования материальных ресурсов»</w:t>
      </w:r>
      <w:r w:rsidR="00286E61">
        <w:rPr>
          <w:rFonts w:ascii="Times New Roman" w:eastAsia="Times-Italic" w:hAnsi="Times New Roman" w:cs="Times New Roman"/>
          <w:sz w:val="28"/>
          <w:szCs w:val="28"/>
        </w:rPr>
        <w:t>.</w:t>
      </w:r>
    </w:p>
    <w:p w:rsidR="00423BFC" w:rsidRPr="00423BFC" w:rsidRDefault="00423BFC" w:rsidP="00423BFC">
      <w:pPr>
        <w:spacing w:line="360" w:lineRule="auto"/>
        <w:ind w:firstLine="851"/>
        <w:jc w:val="both"/>
        <w:rPr>
          <w:rFonts w:ascii="Times New Roman" w:eastAsia="Times-Italic" w:hAnsi="Times New Roman" w:cs="Times New Roman"/>
          <w:sz w:val="28"/>
          <w:szCs w:val="28"/>
        </w:rPr>
      </w:pPr>
      <w:r w:rsidRPr="00423BFC">
        <w:rPr>
          <w:rFonts w:ascii="Times New Roman" w:eastAsia="Times-Italic" w:hAnsi="Times New Roman" w:cs="Times New Roman"/>
          <w:sz w:val="28"/>
          <w:szCs w:val="28"/>
        </w:rPr>
        <w:t>Необходимо отметить, что развитие аудита эффективности в системе государственного контроля является сегодня стратегической задачей контрольных органов России по нескольким причинам, важнейшими из которых являются:</w:t>
      </w:r>
      <w:r w:rsidR="00437687">
        <w:rPr>
          <w:rStyle w:val="ab"/>
          <w:rFonts w:ascii="Times New Roman" w:eastAsia="Times-Italic" w:hAnsi="Times New Roman" w:cs="Times New Roman"/>
          <w:sz w:val="28"/>
          <w:szCs w:val="28"/>
        </w:rPr>
        <w:footnoteReference w:id="63"/>
      </w:r>
    </w:p>
    <w:p w:rsidR="00423BFC" w:rsidRPr="00423BFC" w:rsidRDefault="00423BFC" w:rsidP="00C30825">
      <w:pPr>
        <w:pStyle w:val="a4"/>
        <w:numPr>
          <w:ilvl w:val="0"/>
          <w:numId w:val="28"/>
        </w:numPr>
        <w:spacing w:after="0" w:line="360" w:lineRule="auto"/>
        <w:ind w:left="0" w:firstLine="851"/>
        <w:jc w:val="both"/>
        <w:rPr>
          <w:rFonts w:ascii="Times New Roman" w:eastAsia="Times-Italic" w:hAnsi="Times New Roman" w:cs="Times New Roman"/>
          <w:sz w:val="28"/>
          <w:szCs w:val="28"/>
        </w:rPr>
      </w:pPr>
      <w:r w:rsidRPr="00423BFC">
        <w:rPr>
          <w:rFonts w:ascii="Times New Roman" w:eastAsia="Times-Italic" w:hAnsi="Times New Roman" w:cs="Times New Roman"/>
          <w:sz w:val="28"/>
          <w:szCs w:val="28"/>
        </w:rPr>
        <w:t xml:space="preserve">необходимость повышения результативности, действенности и эффективности государственного финансового контроля; </w:t>
      </w:r>
    </w:p>
    <w:p w:rsidR="00423BFC" w:rsidRPr="00423BFC" w:rsidRDefault="00423BFC" w:rsidP="00C30825">
      <w:pPr>
        <w:pStyle w:val="a4"/>
        <w:numPr>
          <w:ilvl w:val="0"/>
          <w:numId w:val="28"/>
        </w:numPr>
        <w:spacing w:after="0" w:line="360" w:lineRule="auto"/>
        <w:ind w:left="0" w:firstLine="851"/>
        <w:jc w:val="both"/>
        <w:rPr>
          <w:rFonts w:ascii="Times New Roman" w:eastAsia="Times-Italic" w:hAnsi="Times New Roman" w:cs="Times New Roman"/>
          <w:sz w:val="28"/>
          <w:szCs w:val="28"/>
        </w:rPr>
      </w:pPr>
      <w:r w:rsidRPr="00423BFC">
        <w:rPr>
          <w:rFonts w:ascii="Times New Roman" w:eastAsia="Times-Italic" w:hAnsi="Times New Roman" w:cs="Times New Roman"/>
          <w:sz w:val="28"/>
          <w:szCs w:val="28"/>
        </w:rPr>
        <w:t>необходимость существенного улучшения деятельности исполнительных органов власти и иных организаций, использующих государственные ресурсы;</w:t>
      </w:r>
    </w:p>
    <w:p w:rsidR="00423BFC" w:rsidRPr="00423BFC" w:rsidRDefault="00423BFC" w:rsidP="00C30825">
      <w:pPr>
        <w:pStyle w:val="a4"/>
        <w:numPr>
          <w:ilvl w:val="0"/>
          <w:numId w:val="28"/>
        </w:numPr>
        <w:spacing w:after="0" w:line="360" w:lineRule="auto"/>
        <w:ind w:left="0" w:firstLine="851"/>
        <w:jc w:val="both"/>
        <w:rPr>
          <w:rFonts w:ascii="Times New Roman" w:eastAsia="Times-Italic" w:hAnsi="Times New Roman" w:cs="Times New Roman"/>
          <w:sz w:val="28"/>
          <w:szCs w:val="28"/>
        </w:rPr>
      </w:pPr>
      <w:r w:rsidRPr="00423BFC">
        <w:rPr>
          <w:rFonts w:ascii="Times New Roman" w:eastAsia="Times-Italic" w:hAnsi="Times New Roman" w:cs="Times New Roman"/>
          <w:sz w:val="28"/>
          <w:szCs w:val="28"/>
        </w:rPr>
        <w:lastRenderedPageBreak/>
        <w:t xml:space="preserve"> потребность усиления прозрачности деятельности организаций, использующих средства бюджета.</w:t>
      </w:r>
    </w:p>
    <w:p w:rsidR="00423BFC" w:rsidRPr="00423BFC" w:rsidRDefault="00423BFC" w:rsidP="00423BFC">
      <w:pPr>
        <w:spacing w:line="360" w:lineRule="auto"/>
        <w:ind w:firstLine="851"/>
        <w:jc w:val="both"/>
        <w:rPr>
          <w:rFonts w:ascii="Times New Roman" w:eastAsia="Times-Italic" w:hAnsi="Times New Roman" w:cs="Times New Roman"/>
          <w:sz w:val="28"/>
          <w:szCs w:val="28"/>
        </w:rPr>
      </w:pPr>
      <w:r w:rsidRPr="00423BFC">
        <w:rPr>
          <w:rFonts w:ascii="Times New Roman" w:eastAsia="Times-Italic" w:hAnsi="Times New Roman" w:cs="Times New Roman"/>
          <w:sz w:val="28"/>
          <w:szCs w:val="28"/>
        </w:rPr>
        <w:t xml:space="preserve">Согласно </w:t>
      </w:r>
      <w:proofErr w:type="spellStart"/>
      <w:r w:rsidRPr="00423BFC">
        <w:rPr>
          <w:rFonts w:ascii="Times New Roman" w:eastAsia="Times-Italic" w:hAnsi="Times New Roman" w:cs="Times New Roman"/>
          <w:sz w:val="28"/>
          <w:szCs w:val="28"/>
        </w:rPr>
        <w:t>Лимской</w:t>
      </w:r>
      <w:proofErr w:type="spellEnd"/>
      <w:r w:rsidRPr="00423BFC">
        <w:rPr>
          <w:rFonts w:ascii="Times New Roman" w:eastAsia="Times-Italic" w:hAnsi="Times New Roman" w:cs="Times New Roman"/>
          <w:sz w:val="28"/>
          <w:szCs w:val="28"/>
        </w:rPr>
        <w:t xml:space="preserve"> декларации, аудит эффективности направлен на проверку того, насколько эффективно и экономно расходуются государственные средства. Такой контроль должен включать не только специфические аспекты управления, но, в том числе, организационную и административную составляющую управленческой деятельности.</w:t>
      </w:r>
      <w:r w:rsidRPr="00423BFC">
        <w:rPr>
          <w:rStyle w:val="ab"/>
          <w:rFonts w:ascii="Times New Roman" w:eastAsia="Times-Italic" w:hAnsi="Times New Roman" w:cs="Times New Roman"/>
          <w:sz w:val="28"/>
          <w:szCs w:val="28"/>
        </w:rPr>
        <w:footnoteReference w:id="64"/>
      </w:r>
    </w:p>
    <w:p w:rsidR="00423BFC" w:rsidRPr="00423BFC" w:rsidRDefault="00423BFC" w:rsidP="00423BFC">
      <w:pPr>
        <w:spacing w:line="360" w:lineRule="auto"/>
        <w:ind w:firstLine="851"/>
        <w:jc w:val="both"/>
        <w:rPr>
          <w:rFonts w:ascii="Times New Roman" w:eastAsia="Times-Italic" w:hAnsi="Times New Roman" w:cs="Times New Roman"/>
          <w:sz w:val="28"/>
          <w:szCs w:val="28"/>
        </w:rPr>
      </w:pPr>
      <w:r w:rsidRPr="00423BFC">
        <w:rPr>
          <w:rFonts w:ascii="Times New Roman" w:eastAsia="Times-Italic" w:hAnsi="Times New Roman" w:cs="Times New Roman"/>
          <w:sz w:val="28"/>
          <w:szCs w:val="28"/>
        </w:rPr>
        <w:t xml:space="preserve">На сегодняшний день Счетной палатой Российской Федерации и контрольно-счетными органами Российской Федерации активно применяется аудит эффективности. </w:t>
      </w:r>
    </w:p>
    <w:p w:rsidR="00286E61" w:rsidRDefault="00423BFC" w:rsidP="00286E61">
      <w:pPr>
        <w:spacing w:line="360" w:lineRule="auto"/>
        <w:ind w:firstLine="851"/>
        <w:jc w:val="both"/>
        <w:rPr>
          <w:rFonts w:ascii="Times New Roman" w:hAnsi="Times New Roman" w:cs="Times New Roman"/>
          <w:sz w:val="28"/>
          <w:szCs w:val="28"/>
        </w:rPr>
      </w:pPr>
      <w:r w:rsidRPr="00423BFC">
        <w:rPr>
          <w:rFonts w:ascii="Times New Roman" w:hAnsi="Times New Roman" w:cs="Times New Roman"/>
          <w:sz w:val="28"/>
          <w:szCs w:val="28"/>
        </w:rPr>
        <w:t xml:space="preserve">Задолго до того, как Правительство перешло к бюджетированию, </w:t>
      </w:r>
      <w:proofErr w:type="gramStart"/>
      <w:r w:rsidRPr="00423BFC">
        <w:rPr>
          <w:rFonts w:ascii="Times New Roman" w:hAnsi="Times New Roman" w:cs="Times New Roman"/>
          <w:sz w:val="28"/>
          <w:szCs w:val="28"/>
        </w:rPr>
        <w:t>ориентированному</w:t>
      </w:r>
      <w:proofErr w:type="gramEnd"/>
      <w:r w:rsidRPr="00423BFC">
        <w:rPr>
          <w:rFonts w:ascii="Times New Roman" w:hAnsi="Times New Roman" w:cs="Times New Roman"/>
          <w:sz w:val="28"/>
          <w:szCs w:val="28"/>
        </w:rPr>
        <w:t xml:space="preserve"> на результат, Счетная палата начала заниматься внедрением аудита эффективности бюджетных расходов. И сейчас эта новая форма контроля прочно вошла в повседневную практику контрольно-ревизионной и экспертно-аналитической деятельности независимых органов государственного финансового контроля. Более того, необходимо отметить, что Счетная палата в инициативном порядке проводила аудит эффективности проектов и программ, но после вступления в силу нового Закона «О Счетной палате РФ» это стало нормой и требованием закона. Также </w:t>
      </w:r>
      <w:r w:rsidRPr="00423BFC">
        <w:rPr>
          <w:rFonts w:ascii="Times New Roman" w:eastAsia="Times-Italic" w:hAnsi="Times New Roman" w:cs="Times New Roman"/>
          <w:sz w:val="28"/>
          <w:szCs w:val="28"/>
        </w:rPr>
        <w:t xml:space="preserve">помимо аудита эффективности Счетная палата проводит стратегические аудит, контрактный аудит </w:t>
      </w:r>
      <w:proofErr w:type="spellStart"/>
      <w:r w:rsidRPr="00423BFC">
        <w:rPr>
          <w:rFonts w:ascii="Times New Roman" w:eastAsia="Times-Italic" w:hAnsi="Times New Roman" w:cs="Times New Roman"/>
          <w:sz w:val="28"/>
          <w:szCs w:val="28"/>
        </w:rPr>
        <w:t>госзакупок</w:t>
      </w:r>
      <w:proofErr w:type="spellEnd"/>
      <w:r w:rsidRPr="00423BFC">
        <w:rPr>
          <w:rFonts w:ascii="Times New Roman" w:eastAsia="Times-Italic" w:hAnsi="Times New Roman" w:cs="Times New Roman"/>
          <w:sz w:val="28"/>
          <w:szCs w:val="28"/>
        </w:rPr>
        <w:t xml:space="preserve"> и </w:t>
      </w:r>
      <w:r w:rsidRPr="00423BFC">
        <w:rPr>
          <w:rFonts w:ascii="Times New Roman" w:hAnsi="Times New Roman" w:cs="Times New Roman"/>
          <w:sz w:val="28"/>
          <w:szCs w:val="28"/>
        </w:rPr>
        <w:t xml:space="preserve">IT-аудит, каждый из </w:t>
      </w:r>
      <w:proofErr w:type="gramStart"/>
      <w:r w:rsidRPr="00423BFC">
        <w:rPr>
          <w:rFonts w:ascii="Times New Roman" w:hAnsi="Times New Roman" w:cs="Times New Roman"/>
          <w:sz w:val="28"/>
          <w:szCs w:val="28"/>
        </w:rPr>
        <w:t>которых</w:t>
      </w:r>
      <w:proofErr w:type="gramEnd"/>
      <w:r w:rsidRPr="00423BFC">
        <w:rPr>
          <w:rFonts w:ascii="Times New Roman" w:hAnsi="Times New Roman" w:cs="Times New Roman"/>
          <w:sz w:val="28"/>
          <w:szCs w:val="28"/>
        </w:rPr>
        <w:t xml:space="preserve"> является производным от аудита. </w:t>
      </w:r>
    </w:p>
    <w:p w:rsidR="00423BFC" w:rsidRPr="00423BFC" w:rsidRDefault="00423BFC" w:rsidP="00286E61">
      <w:pPr>
        <w:spacing w:line="360" w:lineRule="auto"/>
        <w:ind w:firstLine="851"/>
        <w:jc w:val="both"/>
        <w:rPr>
          <w:rFonts w:ascii="Times New Roman" w:hAnsi="Times New Roman" w:cs="Times New Roman"/>
          <w:sz w:val="28"/>
          <w:szCs w:val="28"/>
        </w:rPr>
      </w:pPr>
      <w:r w:rsidRPr="00423BFC">
        <w:rPr>
          <w:rFonts w:ascii="Times New Roman" w:hAnsi="Times New Roman" w:cs="Times New Roman"/>
          <w:sz w:val="28"/>
          <w:szCs w:val="28"/>
        </w:rPr>
        <w:t>Как уже было сказано, аудит эффективности является одним из основных направлений деятельности государственного финансового контроля. Поэтому, в системе ГФК:</w:t>
      </w:r>
      <w:r w:rsidR="00BB22CB">
        <w:rPr>
          <w:rStyle w:val="ab"/>
          <w:rFonts w:ascii="Times New Roman" w:hAnsi="Times New Roman" w:cs="Times New Roman"/>
          <w:sz w:val="28"/>
          <w:szCs w:val="28"/>
        </w:rPr>
        <w:footnoteReference w:id="65"/>
      </w:r>
    </w:p>
    <w:p w:rsidR="00423BFC" w:rsidRPr="00423BFC" w:rsidRDefault="00423BFC" w:rsidP="00C30825">
      <w:pPr>
        <w:numPr>
          <w:ilvl w:val="0"/>
          <w:numId w:val="27"/>
        </w:numPr>
        <w:spacing w:before="100" w:beforeAutospacing="1" w:after="100" w:afterAutospacing="1" w:line="360" w:lineRule="auto"/>
        <w:jc w:val="both"/>
        <w:rPr>
          <w:rFonts w:ascii="Times New Roman" w:hAnsi="Times New Roman" w:cs="Times New Roman"/>
          <w:sz w:val="28"/>
          <w:szCs w:val="28"/>
        </w:rPr>
      </w:pPr>
      <w:proofErr w:type="gramStart"/>
      <w:r w:rsidRPr="00423BFC">
        <w:rPr>
          <w:rFonts w:ascii="Times New Roman" w:hAnsi="Times New Roman" w:cs="Times New Roman"/>
          <w:i/>
          <w:sz w:val="28"/>
          <w:szCs w:val="28"/>
        </w:rPr>
        <w:lastRenderedPageBreak/>
        <w:t>субъектами</w:t>
      </w:r>
      <w:r w:rsidRPr="00423BFC">
        <w:rPr>
          <w:rFonts w:ascii="Times New Roman" w:hAnsi="Times New Roman" w:cs="Times New Roman"/>
          <w:sz w:val="28"/>
          <w:szCs w:val="28"/>
        </w:rPr>
        <w:t xml:space="preserve"> аудита эффективности выступают уполномоченные законодательством органы ГФК, имеющие достаточную квалификацию и опыт ревизионной работы, а также привлекающиеся на договорной основе частнопрактикующие аудиторы и научные работники, занимающиеся данной проблемой;</w:t>
      </w:r>
      <w:proofErr w:type="gramEnd"/>
    </w:p>
    <w:p w:rsidR="00423BFC" w:rsidRPr="00423BFC" w:rsidRDefault="00423BFC" w:rsidP="00C30825">
      <w:pPr>
        <w:numPr>
          <w:ilvl w:val="0"/>
          <w:numId w:val="27"/>
        </w:numPr>
        <w:spacing w:before="100" w:beforeAutospacing="1" w:after="100" w:afterAutospacing="1" w:line="360" w:lineRule="auto"/>
        <w:jc w:val="both"/>
        <w:rPr>
          <w:rFonts w:ascii="Times New Roman" w:hAnsi="Times New Roman" w:cs="Times New Roman"/>
          <w:sz w:val="28"/>
          <w:szCs w:val="28"/>
        </w:rPr>
      </w:pPr>
      <w:r w:rsidRPr="00423BFC">
        <w:rPr>
          <w:rFonts w:ascii="Times New Roman" w:hAnsi="Times New Roman" w:cs="Times New Roman"/>
          <w:i/>
          <w:sz w:val="28"/>
          <w:szCs w:val="28"/>
        </w:rPr>
        <w:t>объектами</w:t>
      </w:r>
      <w:r w:rsidRPr="00423BFC">
        <w:rPr>
          <w:rFonts w:ascii="Times New Roman" w:hAnsi="Times New Roman" w:cs="Times New Roman"/>
          <w:sz w:val="28"/>
          <w:szCs w:val="28"/>
        </w:rPr>
        <w:t xml:space="preserve"> аудита эффективности являются все организации, предприятия, учреждения, которые управляют, распоряжаются государственным имуществом и производят расчеты и операции с бюджетными средствами, а также имеющие обязательства перед бюджетами всех уровней и внебюджетными фондами; </w:t>
      </w:r>
    </w:p>
    <w:p w:rsidR="00423BFC" w:rsidRPr="00423BFC" w:rsidRDefault="00423BFC" w:rsidP="00C30825">
      <w:pPr>
        <w:numPr>
          <w:ilvl w:val="0"/>
          <w:numId w:val="27"/>
        </w:numPr>
        <w:spacing w:before="100" w:beforeAutospacing="1" w:after="100" w:afterAutospacing="1" w:line="360" w:lineRule="auto"/>
        <w:jc w:val="both"/>
        <w:rPr>
          <w:rFonts w:ascii="Times New Roman" w:hAnsi="Times New Roman" w:cs="Times New Roman"/>
          <w:sz w:val="28"/>
          <w:szCs w:val="28"/>
        </w:rPr>
      </w:pPr>
      <w:r w:rsidRPr="00423BFC">
        <w:rPr>
          <w:rFonts w:ascii="Times New Roman" w:hAnsi="Times New Roman" w:cs="Times New Roman"/>
          <w:sz w:val="28"/>
          <w:szCs w:val="28"/>
        </w:rPr>
        <w:t>в свою очередь,</w:t>
      </w:r>
      <w:r w:rsidRPr="00423BFC">
        <w:rPr>
          <w:rFonts w:ascii="Times New Roman" w:hAnsi="Times New Roman" w:cs="Times New Roman"/>
          <w:i/>
          <w:sz w:val="28"/>
          <w:szCs w:val="28"/>
        </w:rPr>
        <w:t xml:space="preserve"> предмет</w:t>
      </w:r>
      <w:r w:rsidRPr="00423BFC">
        <w:rPr>
          <w:rFonts w:ascii="Times New Roman" w:hAnsi="Times New Roman" w:cs="Times New Roman"/>
          <w:sz w:val="28"/>
          <w:szCs w:val="28"/>
        </w:rPr>
        <w:t xml:space="preserve"> аудита эффективности должен представлять собой единичный участок финансовой деятельности. Например, отдельная государственная программа, управление конкретным объектом государственной собственности, реализация определенного государственного контракта; </w:t>
      </w:r>
    </w:p>
    <w:p w:rsidR="00423BFC" w:rsidRPr="00286E61" w:rsidRDefault="00423BFC" w:rsidP="00C30825">
      <w:pPr>
        <w:numPr>
          <w:ilvl w:val="0"/>
          <w:numId w:val="27"/>
        </w:numPr>
        <w:spacing w:before="100" w:beforeAutospacing="1" w:after="100" w:afterAutospacing="1" w:line="360" w:lineRule="auto"/>
        <w:jc w:val="both"/>
        <w:rPr>
          <w:rFonts w:ascii="Times New Roman" w:hAnsi="Times New Roman" w:cs="Times New Roman"/>
          <w:sz w:val="28"/>
          <w:szCs w:val="28"/>
        </w:rPr>
      </w:pPr>
      <w:r w:rsidRPr="00423BFC">
        <w:rPr>
          <w:rFonts w:ascii="Times New Roman" w:hAnsi="Times New Roman" w:cs="Times New Roman"/>
          <w:i/>
          <w:sz w:val="28"/>
          <w:szCs w:val="28"/>
        </w:rPr>
        <w:t>форма</w:t>
      </w:r>
      <w:r w:rsidRPr="00423BFC">
        <w:rPr>
          <w:rFonts w:ascii="Times New Roman" w:hAnsi="Times New Roman" w:cs="Times New Roman"/>
          <w:sz w:val="28"/>
          <w:szCs w:val="28"/>
        </w:rPr>
        <w:t xml:space="preserve"> проведения аудит эффективности будет зависеть от его специфики и ограниченного предмета, так он может охватывать лишь отдельную программу, вид деятельности или конкретное имущество. </w:t>
      </w:r>
    </w:p>
    <w:p w:rsidR="00423BFC" w:rsidRPr="00423BFC" w:rsidRDefault="00423BFC" w:rsidP="00423BFC">
      <w:pPr>
        <w:spacing w:line="360" w:lineRule="auto"/>
        <w:ind w:firstLine="851"/>
        <w:jc w:val="both"/>
        <w:rPr>
          <w:rFonts w:ascii="Times New Roman" w:hAnsi="Times New Roman" w:cs="Times New Roman"/>
          <w:sz w:val="28"/>
          <w:szCs w:val="28"/>
        </w:rPr>
      </w:pPr>
      <w:r w:rsidRPr="00423BFC">
        <w:rPr>
          <w:rFonts w:ascii="Times New Roman" w:hAnsi="Times New Roman" w:cs="Times New Roman"/>
          <w:sz w:val="28"/>
          <w:szCs w:val="28"/>
        </w:rPr>
        <w:t>Таким образом, это способствует повышению действенности государственного финансового контроля, который осуществляет Счетная палата, а также соответствует приоритетам и рекомендациям ИНТОСАИ и опыту высших органов государственного финансового контроля зарубежных стран. В Счетной палате разработана и успешно применяется на практике современная нормативная методическая база организации и проведения аудитов эффективности (включая порядок разработки и оценки системы критериев и аналитических показателей), отвечающая требованиям, предъявляемым к данному типу контрольных мероприятий международными</w:t>
      </w:r>
      <w:r w:rsidR="00286E61">
        <w:rPr>
          <w:rFonts w:ascii="Times New Roman" w:hAnsi="Times New Roman" w:cs="Times New Roman"/>
          <w:sz w:val="28"/>
          <w:szCs w:val="28"/>
        </w:rPr>
        <w:t xml:space="preserve"> </w:t>
      </w:r>
      <w:r w:rsidRPr="00423BFC">
        <w:rPr>
          <w:rFonts w:ascii="Times New Roman" w:hAnsi="Times New Roman" w:cs="Times New Roman"/>
          <w:sz w:val="28"/>
          <w:szCs w:val="28"/>
        </w:rPr>
        <w:t>организациями высших органов государственного финансового контроля (ИНТОСАИ, ЕВРОСАИ, АЗОСАИ).</w:t>
      </w:r>
    </w:p>
    <w:p w:rsidR="00BB22CB" w:rsidRDefault="00423BFC" w:rsidP="00423BFC">
      <w:pPr>
        <w:spacing w:line="360" w:lineRule="auto"/>
        <w:ind w:firstLine="851"/>
        <w:jc w:val="both"/>
        <w:rPr>
          <w:rFonts w:ascii="Times New Roman" w:hAnsi="Times New Roman" w:cs="Times New Roman"/>
          <w:sz w:val="28"/>
          <w:szCs w:val="28"/>
        </w:rPr>
      </w:pPr>
      <w:r w:rsidRPr="00423BFC">
        <w:rPr>
          <w:rFonts w:ascii="Times New Roman" w:hAnsi="Times New Roman" w:cs="Times New Roman"/>
          <w:sz w:val="28"/>
          <w:szCs w:val="28"/>
        </w:rPr>
        <w:lastRenderedPageBreak/>
        <w:t>Также необходимо отметить, что, если в 2003 году Счетная палата провела 1 мероприятие по аудиту эффективности, то в 2009 году – 10, а в 2012 году таких контрольных мероприятий было уже 18.</w:t>
      </w:r>
      <w:r w:rsidRPr="00423BFC">
        <w:rPr>
          <w:rStyle w:val="ab"/>
          <w:rFonts w:ascii="Times New Roman" w:hAnsi="Times New Roman" w:cs="Times New Roman"/>
          <w:sz w:val="28"/>
          <w:szCs w:val="28"/>
        </w:rPr>
        <w:footnoteReference w:id="66"/>
      </w:r>
    </w:p>
    <w:p w:rsidR="00423BFC" w:rsidRPr="00423BFC" w:rsidRDefault="00423BFC" w:rsidP="00423BFC">
      <w:pPr>
        <w:spacing w:line="360" w:lineRule="auto"/>
        <w:ind w:firstLine="851"/>
        <w:jc w:val="both"/>
        <w:rPr>
          <w:rFonts w:ascii="Times New Roman" w:hAnsi="Times New Roman" w:cs="Times New Roman"/>
          <w:sz w:val="28"/>
          <w:szCs w:val="28"/>
        </w:rPr>
      </w:pPr>
      <w:r w:rsidRPr="00423BFC">
        <w:rPr>
          <w:rFonts w:ascii="Times New Roman" w:hAnsi="Times New Roman" w:cs="Times New Roman"/>
          <w:sz w:val="28"/>
          <w:szCs w:val="28"/>
        </w:rPr>
        <w:t>В качестве примера аудита эффективности можно привести проведенный Счетной палатой аудит эффективности использования средств федерального бюджета на финансирование федеральной целевой программы «Развитие физической культуры и спорта в Российской Федерации на 2006–2015 годы» (проверяемый период 2006–2010 годы).</w:t>
      </w:r>
      <w:r w:rsidR="00BB22CB">
        <w:rPr>
          <w:rStyle w:val="ab"/>
          <w:rFonts w:ascii="Times New Roman" w:hAnsi="Times New Roman" w:cs="Times New Roman"/>
          <w:sz w:val="28"/>
          <w:szCs w:val="28"/>
        </w:rPr>
        <w:footnoteReference w:id="67"/>
      </w:r>
    </w:p>
    <w:p w:rsidR="00423BFC" w:rsidRPr="00423BFC" w:rsidRDefault="00423BFC" w:rsidP="00423BFC">
      <w:pPr>
        <w:spacing w:line="360" w:lineRule="auto"/>
        <w:ind w:firstLine="851"/>
        <w:jc w:val="both"/>
        <w:rPr>
          <w:rFonts w:ascii="Times New Roman" w:hAnsi="Times New Roman" w:cs="Times New Roman"/>
          <w:sz w:val="28"/>
          <w:szCs w:val="28"/>
        </w:rPr>
      </w:pPr>
      <w:r w:rsidRPr="00423BFC">
        <w:rPr>
          <w:rFonts w:ascii="Times New Roman" w:hAnsi="Times New Roman" w:cs="Times New Roman"/>
          <w:sz w:val="28"/>
          <w:szCs w:val="28"/>
        </w:rPr>
        <w:t xml:space="preserve">По итогам аудита установлены риски невыполнения задач указанной программы. Так, из 16 основных целевых индикаторов и показателей эффективности реализации программы и входящей в ее состав подпрограммы «Развитие футбола» плановые значения не достигнуты по 8 индикаторам и показателям. С нарушением установленных программой сроков введено в эксплуатацию 216 спортивных объектов, или 59,2 % предусмотренных к вводу в эксплуатацию в 2006–2010 годах. </w:t>
      </w:r>
    </w:p>
    <w:p w:rsidR="00423BFC" w:rsidRPr="00423BFC" w:rsidRDefault="00423BFC" w:rsidP="00423BFC">
      <w:pPr>
        <w:spacing w:line="360" w:lineRule="auto"/>
        <w:ind w:firstLine="851"/>
        <w:jc w:val="both"/>
        <w:rPr>
          <w:rFonts w:ascii="Times New Roman" w:hAnsi="Times New Roman" w:cs="Times New Roman"/>
          <w:sz w:val="28"/>
          <w:szCs w:val="28"/>
        </w:rPr>
      </w:pPr>
      <w:r w:rsidRPr="00423BFC">
        <w:rPr>
          <w:rFonts w:ascii="Times New Roman" w:hAnsi="Times New Roman" w:cs="Times New Roman"/>
          <w:sz w:val="28"/>
          <w:szCs w:val="28"/>
        </w:rPr>
        <w:t>Одной из причин нарушения установленных программой сроков ввода объектов эксплуатацию, а по отдельным объектам – расходования средств без достижения заданных результатов является низкая финансовая дисциплина органов власти субъектов Российской Федерации при исполнении принятых обязательств по софинансированию строительства. По состоянию на 1 мая 2012 года субъектами Российской Федерации не введено в эксплуатацию 11 спортивных объектов с установленными программой сроками ввода в 2006–2008 годах, на строительство которых из федерального бюджета затрачено 310,6 млн. рублей. При этом обязательства федерального бюджета исполняются в полном объеме.</w:t>
      </w:r>
      <w:r w:rsidR="00BB22CB">
        <w:rPr>
          <w:rStyle w:val="ab"/>
          <w:rFonts w:ascii="Times New Roman" w:hAnsi="Times New Roman" w:cs="Times New Roman"/>
          <w:sz w:val="28"/>
          <w:szCs w:val="28"/>
        </w:rPr>
        <w:footnoteReference w:id="68"/>
      </w:r>
    </w:p>
    <w:p w:rsidR="00423BFC" w:rsidRPr="00423BFC" w:rsidRDefault="00423BFC" w:rsidP="009E71B9">
      <w:pPr>
        <w:spacing w:line="360" w:lineRule="auto"/>
        <w:ind w:firstLine="851"/>
        <w:jc w:val="both"/>
        <w:rPr>
          <w:rFonts w:ascii="Times New Roman" w:hAnsi="Times New Roman" w:cs="Times New Roman"/>
          <w:sz w:val="28"/>
          <w:szCs w:val="28"/>
        </w:rPr>
      </w:pPr>
      <w:r w:rsidRPr="00423BFC">
        <w:rPr>
          <w:rFonts w:ascii="Times New Roman" w:hAnsi="Times New Roman" w:cs="Times New Roman"/>
          <w:sz w:val="28"/>
          <w:szCs w:val="28"/>
        </w:rPr>
        <w:lastRenderedPageBreak/>
        <w:t>В то же время за первые пять лет реализации федеральной целевой программы «Развитие физической культуры и спорта в Российской Федерации на 2006–2015 годы» количество граждан Российской Федерации, систематически занимающихся физкультурой и спортом, увеличилось почти на 7 млн. человек.</w:t>
      </w:r>
      <w:r w:rsidRPr="00423BFC">
        <w:rPr>
          <w:rStyle w:val="ab"/>
          <w:rFonts w:ascii="Times New Roman" w:hAnsi="Times New Roman" w:cs="Times New Roman"/>
          <w:sz w:val="28"/>
          <w:szCs w:val="28"/>
        </w:rPr>
        <w:footnoteReference w:id="69"/>
      </w:r>
    </w:p>
    <w:p w:rsidR="00423BFC" w:rsidRPr="00423BFC" w:rsidRDefault="00423BFC" w:rsidP="009E71B9">
      <w:pPr>
        <w:spacing w:line="360" w:lineRule="auto"/>
        <w:ind w:firstLine="851"/>
        <w:jc w:val="both"/>
        <w:rPr>
          <w:rFonts w:ascii="Times New Roman" w:hAnsi="Times New Roman" w:cs="Times New Roman"/>
          <w:sz w:val="28"/>
          <w:szCs w:val="28"/>
        </w:rPr>
      </w:pPr>
      <w:r w:rsidRPr="00423BFC">
        <w:rPr>
          <w:rFonts w:ascii="Times New Roman" w:hAnsi="Times New Roman" w:cs="Times New Roman"/>
          <w:sz w:val="28"/>
          <w:szCs w:val="28"/>
        </w:rPr>
        <w:t>Таким образом, аудит эффективности предполагает не только исправление выявленных нарушений и недостатков, но и выработку рекомендаций для недопущения их впредь.</w:t>
      </w:r>
    </w:p>
    <w:p w:rsidR="00423BFC" w:rsidRPr="002F1FAE" w:rsidRDefault="00423BFC" w:rsidP="00423BFC">
      <w:pPr>
        <w:pStyle w:val="2"/>
        <w:spacing w:line="360" w:lineRule="auto"/>
        <w:rPr>
          <w:color w:val="auto"/>
          <w:sz w:val="28"/>
          <w:szCs w:val="28"/>
        </w:rPr>
      </w:pPr>
      <w:bookmarkStart w:id="18" w:name="_Toc357460601"/>
      <w:r>
        <w:rPr>
          <w:color w:val="auto"/>
          <w:sz w:val="28"/>
          <w:szCs w:val="28"/>
        </w:rPr>
        <w:t xml:space="preserve">3.3. </w:t>
      </w:r>
      <w:r w:rsidRPr="002F1FAE">
        <w:rPr>
          <w:color w:val="auto"/>
          <w:sz w:val="28"/>
          <w:szCs w:val="28"/>
        </w:rPr>
        <w:t>Зарубежный опыт в проведен</w:t>
      </w:r>
      <w:proofErr w:type="gramStart"/>
      <w:r w:rsidRPr="002F1FAE">
        <w:rPr>
          <w:color w:val="auto"/>
          <w:sz w:val="28"/>
          <w:szCs w:val="28"/>
        </w:rPr>
        <w:t>ии ау</w:t>
      </w:r>
      <w:proofErr w:type="gramEnd"/>
      <w:r w:rsidRPr="002F1FAE">
        <w:rPr>
          <w:color w:val="auto"/>
          <w:sz w:val="28"/>
          <w:szCs w:val="28"/>
        </w:rPr>
        <w:t>дита эффективности</w:t>
      </w:r>
      <w:bookmarkEnd w:id="18"/>
      <w:r w:rsidRPr="002F1FAE">
        <w:rPr>
          <w:color w:val="auto"/>
          <w:sz w:val="28"/>
          <w:szCs w:val="28"/>
        </w:rPr>
        <w:t xml:space="preserve"> </w:t>
      </w:r>
    </w:p>
    <w:p w:rsidR="00423BFC" w:rsidRPr="00423BFC" w:rsidRDefault="00423BFC" w:rsidP="00423BFC">
      <w:pPr>
        <w:spacing w:line="360" w:lineRule="auto"/>
        <w:ind w:firstLine="567"/>
        <w:jc w:val="both"/>
        <w:rPr>
          <w:rFonts w:ascii="Times New Roman" w:hAnsi="Times New Roman" w:cs="Times New Roman"/>
          <w:sz w:val="28"/>
          <w:szCs w:val="28"/>
        </w:rPr>
      </w:pPr>
      <w:r w:rsidRPr="00423BFC">
        <w:rPr>
          <w:rFonts w:ascii="Times New Roman" w:hAnsi="Times New Roman" w:cs="Times New Roman"/>
          <w:sz w:val="28"/>
          <w:szCs w:val="28"/>
        </w:rPr>
        <w:t xml:space="preserve">Для реализации важнейших социально – экономических задач государственной политики необходимо обеспечение эффективной деятельности государства в финансово-бюджетной сфере. В связи с чем, актуальными становятся вопросы усиления государственного контроля над расходованием бюджетных средств. Одной из важнейших форм государственного финансового контроля является аудит эффективности. </w:t>
      </w:r>
    </w:p>
    <w:p w:rsidR="00423BFC" w:rsidRPr="00423BFC" w:rsidRDefault="00423BFC" w:rsidP="00423BFC">
      <w:pPr>
        <w:spacing w:line="360" w:lineRule="auto"/>
        <w:ind w:firstLine="567"/>
        <w:jc w:val="both"/>
        <w:rPr>
          <w:rFonts w:ascii="Times New Roman" w:hAnsi="Times New Roman" w:cs="Times New Roman"/>
          <w:sz w:val="28"/>
          <w:szCs w:val="28"/>
        </w:rPr>
      </w:pPr>
      <w:r w:rsidRPr="00423BFC">
        <w:rPr>
          <w:rFonts w:ascii="Times New Roman" w:hAnsi="Times New Roman" w:cs="Times New Roman"/>
          <w:sz w:val="28"/>
          <w:szCs w:val="28"/>
        </w:rPr>
        <w:t>Важно отметить, что применение результатов аудита эффективности на практике позволяет повысить экономичность, результативность и эффективность социально-экономических программ, создать резервы для качественного повышения уровня жизни граждан страны и способствовать более полному удовлетворению их запросов и потребностей.</w:t>
      </w:r>
    </w:p>
    <w:p w:rsidR="00423BFC" w:rsidRPr="00423BFC" w:rsidRDefault="00423BFC" w:rsidP="00423BFC">
      <w:pPr>
        <w:spacing w:line="360" w:lineRule="auto"/>
        <w:ind w:firstLine="567"/>
        <w:jc w:val="both"/>
        <w:rPr>
          <w:rFonts w:ascii="Times New Roman" w:hAnsi="Times New Roman" w:cs="Times New Roman"/>
          <w:sz w:val="28"/>
          <w:szCs w:val="28"/>
        </w:rPr>
      </w:pPr>
      <w:r w:rsidRPr="00423BFC">
        <w:rPr>
          <w:rFonts w:ascii="Times New Roman" w:hAnsi="Times New Roman" w:cs="Times New Roman"/>
          <w:sz w:val="28"/>
          <w:szCs w:val="28"/>
        </w:rPr>
        <w:t>Таким образом, представляется необходимым рассмотреть особенности опыта проведения аудита эффективности передовыми зарубежными странами.</w:t>
      </w:r>
    </w:p>
    <w:p w:rsidR="00423BFC" w:rsidRPr="00423BFC" w:rsidRDefault="00423BFC" w:rsidP="00423BFC">
      <w:pPr>
        <w:spacing w:line="360" w:lineRule="auto"/>
        <w:ind w:firstLine="567"/>
        <w:jc w:val="both"/>
        <w:rPr>
          <w:rFonts w:ascii="Times New Roman" w:hAnsi="Times New Roman" w:cs="Times New Roman"/>
          <w:sz w:val="28"/>
          <w:szCs w:val="28"/>
        </w:rPr>
      </w:pPr>
      <w:r w:rsidRPr="00423BFC">
        <w:rPr>
          <w:rFonts w:ascii="Times New Roman" w:hAnsi="Times New Roman" w:cs="Times New Roman"/>
          <w:sz w:val="28"/>
          <w:szCs w:val="28"/>
        </w:rPr>
        <w:t>Следует отметить, что в середине ХХ века органы государственного финансового контроля в зарубежных странах</w:t>
      </w:r>
      <w:bookmarkStart w:id="19" w:name="_GoBack"/>
      <w:bookmarkEnd w:id="19"/>
      <w:r w:rsidRPr="00423BFC">
        <w:rPr>
          <w:rFonts w:ascii="Times New Roman" w:hAnsi="Times New Roman" w:cs="Times New Roman"/>
          <w:sz w:val="28"/>
          <w:szCs w:val="28"/>
        </w:rPr>
        <w:t xml:space="preserve"> накопили достаточно большой практический опыт проведения финансового аудита. В составе финансового </w:t>
      </w:r>
      <w:r w:rsidRPr="00423BFC">
        <w:rPr>
          <w:rFonts w:ascii="Times New Roman" w:hAnsi="Times New Roman" w:cs="Times New Roman"/>
          <w:sz w:val="28"/>
          <w:szCs w:val="28"/>
        </w:rPr>
        <w:lastRenderedPageBreak/>
        <w:t xml:space="preserve">аудита выделяются аудит отчетности  и аудит соответствия. Финансовый аудит представляет собой проверку законности и регулярности выполнения операций с целью установления соответствия зарегистрированных операций действующим общим и специальным правилам; соответствия расходования и получения средств установленным срокам и финансовым ограничениям; правильности оценки всех долгов и обязательств. Аудит отчетности предполагает определение правильности ведения, полноты учета и отчетности доходов и расходов государственного бюджета и соответствующих финансовых документов. Главной задачей аудита соответствия является проведение проверок по исполнению доходов и расходов бюджета государства в отчетном финансовом периоде. </w:t>
      </w:r>
    </w:p>
    <w:p w:rsidR="00423BFC" w:rsidRPr="00423BFC" w:rsidRDefault="00423BFC" w:rsidP="00423BFC">
      <w:pPr>
        <w:spacing w:line="360" w:lineRule="auto"/>
        <w:ind w:firstLine="567"/>
        <w:jc w:val="both"/>
        <w:rPr>
          <w:rFonts w:ascii="Times New Roman" w:hAnsi="Times New Roman" w:cs="Times New Roman"/>
          <w:sz w:val="28"/>
          <w:szCs w:val="28"/>
        </w:rPr>
      </w:pPr>
      <w:r w:rsidRPr="00423BFC">
        <w:rPr>
          <w:rFonts w:ascii="Times New Roman" w:hAnsi="Times New Roman" w:cs="Times New Roman"/>
          <w:sz w:val="28"/>
          <w:szCs w:val="28"/>
        </w:rPr>
        <w:t xml:space="preserve">Появление аудита эффективности относят к 50-м гг. </w:t>
      </w:r>
      <w:r w:rsidRPr="00423BFC">
        <w:rPr>
          <w:rFonts w:ascii="Times New Roman" w:hAnsi="Times New Roman" w:cs="Times New Roman"/>
          <w:sz w:val="28"/>
          <w:szCs w:val="28"/>
          <w:lang w:val="en-US"/>
        </w:rPr>
        <w:t>XX</w:t>
      </w:r>
      <w:r w:rsidRPr="00423BFC">
        <w:rPr>
          <w:rFonts w:ascii="Times New Roman" w:hAnsi="Times New Roman" w:cs="Times New Roman"/>
          <w:sz w:val="28"/>
          <w:szCs w:val="28"/>
        </w:rPr>
        <w:t xml:space="preserve"> века, когда во многих зарубежных странах происходят институциональные изменения в экономической, социальной, политической и других сферах, которые способствовали становлению и развитию аудита эффективности, как новой формы государственного финансового контроля. В этот период органы государственного финансового контроля ряда стран (Великобритании, Канады, США и др.) начали проводить проверки государственных расходов с позиции социальной (общественной) значимости тех результатов, которые общество получило от законно израсходованных бюджетных средств.</w:t>
      </w:r>
      <w:r w:rsidR="005E26CD">
        <w:rPr>
          <w:rStyle w:val="ab"/>
          <w:rFonts w:ascii="Times New Roman" w:hAnsi="Times New Roman" w:cs="Times New Roman"/>
          <w:sz w:val="28"/>
          <w:szCs w:val="28"/>
        </w:rPr>
        <w:footnoteReference w:id="70"/>
      </w:r>
      <w:r w:rsidRPr="00423BFC">
        <w:rPr>
          <w:rFonts w:ascii="Times New Roman" w:hAnsi="Times New Roman" w:cs="Times New Roman"/>
          <w:sz w:val="28"/>
          <w:szCs w:val="28"/>
        </w:rPr>
        <w:t xml:space="preserve"> </w:t>
      </w:r>
    </w:p>
    <w:p w:rsidR="00423BFC" w:rsidRPr="001F6427" w:rsidRDefault="00423BFC" w:rsidP="005E26CD">
      <w:pPr>
        <w:pStyle w:val="a3"/>
        <w:spacing w:line="360" w:lineRule="auto"/>
        <w:ind w:firstLine="851"/>
        <w:jc w:val="both"/>
        <w:rPr>
          <w:rFonts w:ascii="Times New Roman" w:hAnsi="Times New Roman"/>
          <w:sz w:val="28"/>
          <w:szCs w:val="28"/>
        </w:rPr>
      </w:pPr>
      <w:r w:rsidRPr="001F6427">
        <w:rPr>
          <w:rFonts w:ascii="Times New Roman" w:hAnsi="Times New Roman"/>
          <w:sz w:val="28"/>
          <w:szCs w:val="28"/>
        </w:rPr>
        <w:t xml:space="preserve">Канада является одним из пионеров аудита эффективности. Аудит эффективности получил широкое распространение в Канаде после того, как Правительство этой страны перешло на принципы управления, ориентированные на достижение конечных результатов, когда все министерства и ведомства были обязаны при формировании бюджета определять основные общественно значимые результаты от использования бюджетных средств, а также от реализации социально-экономических </w:t>
      </w:r>
      <w:r w:rsidRPr="001F6427">
        <w:rPr>
          <w:rFonts w:ascii="Times New Roman" w:hAnsi="Times New Roman"/>
          <w:sz w:val="28"/>
          <w:szCs w:val="28"/>
        </w:rPr>
        <w:lastRenderedPageBreak/>
        <w:t xml:space="preserve">программ и услуг. При этом аудит эффективности не исключает </w:t>
      </w:r>
      <w:proofErr w:type="gramStart"/>
      <w:r w:rsidRPr="001F6427">
        <w:rPr>
          <w:rFonts w:ascii="Times New Roman" w:hAnsi="Times New Roman"/>
          <w:sz w:val="28"/>
          <w:szCs w:val="28"/>
        </w:rPr>
        <w:t>контроля за</w:t>
      </w:r>
      <w:proofErr w:type="gramEnd"/>
      <w:r w:rsidRPr="001F6427">
        <w:rPr>
          <w:rFonts w:ascii="Times New Roman" w:hAnsi="Times New Roman"/>
          <w:sz w:val="28"/>
          <w:szCs w:val="28"/>
        </w:rPr>
        <w:t xml:space="preserve"> исполнением законов и иных нормативных правовых актов, состоянием учета и отчетности, обеспечением сохранности государственного имущества, целевым использованием бюджетных средств.</w:t>
      </w:r>
      <w:r w:rsidR="005E26CD">
        <w:rPr>
          <w:rStyle w:val="ab"/>
          <w:rFonts w:ascii="Times New Roman" w:hAnsi="Times New Roman"/>
          <w:sz w:val="28"/>
          <w:szCs w:val="28"/>
        </w:rPr>
        <w:footnoteReference w:id="71"/>
      </w:r>
    </w:p>
    <w:p w:rsidR="00423BFC" w:rsidRPr="001F6427" w:rsidRDefault="00423BFC" w:rsidP="00423BFC">
      <w:pPr>
        <w:pStyle w:val="a3"/>
        <w:spacing w:line="360" w:lineRule="auto"/>
        <w:ind w:firstLine="851"/>
        <w:jc w:val="both"/>
        <w:rPr>
          <w:rFonts w:ascii="Times New Roman" w:hAnsi="Times New Roman"/>
          <w:sz w:val="28"/>
          <w:szCs w:val="28"/>
        </w:rPr>
      </w:pPr>
      <w:r w:rsidRPr="001F6427">
        <w:rPr>
          <w:rFonts w:ascii="Times New Roman" w:hAnsi="Times New Roman"/>
          <w:sz w:val="28"/>
          <w:szCs w:val="28"/>
        </w:rPr>
        <w:t>В Канаде</w:t>
      </w:r>
      <w:r w:rsidRPr="001F6427">
        <w:rPr>
          <w:rFonts w:ascii="Times New Roman" w:hAnsi="Times New Roman"/>
          <w:b/>
          <w:bCs/>
          <w:sz w:val="28"/>
          <w:szCs w:val="28"/>
        </w:rPr>
        <w:t xml:space="preserve"> </w:t>
      </w:r>
      <w:r w:rsidRPr="001F6427">
        <w:rPr>
          <w:rFonts w:ascii="Times New Roman" w:hAnsi="Times New Roman"/>
          <w:sz w:val="28"/>
          <w:szCs w:val="28"/>
        </w:rPr>
        <w:t xml:space="preserve">аудит эффективности - это систематическое, целенаправленное, организованное и объективное изучение деятельности государственных органов. Он включает в себя оценку их деятельности с точки зрения экономичности, эффективности и результативности, а также анализ воздействия на окружающую среду, методов оценки эффективности, взаимоотношения в рамках подотчетности, охраны государственных активов, согласованности действий с органами власти. </w:t>
      </w:r>
    </w:p>
    <w:p w:rsidR="00423BFC" w:rsidRPr="001F6427" w:rsidRDefault="00423BFC" w:rsidP="00423BFC">
      <w:pPr>
        <w:pStyle w:val="a3"/>
        <w:spacing w:line="360" w:lineRule="auto"/>
        <w:ind w:firstLine="851"/>
        <w:jc w:val="both"/>
        <w:rPr>
          <w:rFonts w:ascii="Times New Roman" w:hAnsi="Times New Roman"/>
          <w:sz w:val="28"/>
          <w:szCs w:val="28"/>
        </w:rPr>
      </w:pPr>
      <w:r w:rsidRPr="001F6427">
        <w:rPr>
          <w:rFonts w:ascii="Times New Roman" w:hAnsi="Times New Roman"/>
          <w:sz w:val="28"/>
          <w:szCs w:val="28"/>
        </w:rPr>
        <w:t xml:space="preserve">Также, следует отметить, что в Канаде четко разграничиваются различия между аудитом эффективности и финансовым аудитом, который, в свою очередь, проверяет достоверность финансовой отчетности и непротиворечивость законам и нормативным правовым актам осуществленных финансовых операций. </w:t>
      </w:r>
    </w:p>
    <w:p w:rsidR="00423BFC" w:rsidRPr="001F6427" w:rsidRDefault="00423BFC" w:rsidP="00423BFC">
      <w:pPr>
        <w:pStyle w:val="a3"/>
        <w:spacing w:line="360" w:lineRule="auto"/>
        <w:ind w:firstLine="851"/>
        <w:jc w:val="both"/>
        <w:rPr>
          <w:rFonts w:ascii="Times New Roman" w:hAnsi="Times New Roman"/>
          <w:sz w:val="28"/>
          <w:szCs w:val="28"/>
        </w:rPr>
      </w:pPr>
      <w:r w:rsidRPr="001F6427">
        <w:rPr>
          <w:rFonts w:ascii="Times New Roman" w:hAnsi="Times New Roman"/>
          <w:sz w:val="28"/>
          <w:szCs w:val="28"/>
        </w:rPr>
        <w:t xml:space="preserve">Роль Управления Генерального аудитора Канады, который представляет собой дополнительный элемент взаимоотношений между Парламентом и Правительством, заключается в том, чтобы </w:t>
      </w:r>
      <w:proofErr w:type="gramStart"/>
      <w:r w:rsidRPr="001F6427">
        <w:rPr>
          <w:rFonts w:ascii="Times New Roman" w:hAnsi="Times New Roman"/>
          <w:sz w:val="28"/>
          <w:szCs w:val="28"/>
        </w:rPr>
        <w:t>содействовать Парламенту осуществлять</w:t>
      </w:r>
      <w:proofErr w:type="gramEnd"/>
      <w:r w:rsidRPr="001F6427">
        <w:rPr>
          <w:rFonts w:ascii="Times New Roman" w:hAnsi="Times New Roman"/>
          <w:sz w:val="28"/>
          <w:szCs w:val="28"/>
        </w:rPr>
        <w:t xml:space="preserve"> проверку эффективности работы органов государственной власти. Один из способов выполнения этой функции – проведение аудитов эффективности расход</w:t>
      </w:r>
      <w:r w:rsidR="00734592">
        <w:rPr>
          <w:rFonts w:ascii="Times New Roman" w:hAnsi="Times New Roman"/>
          <w:sz w:val="28"/>
          <w:szCs w:val="28"/>
        </w:rPr>
        <w:t xml:space="preserve">ования государственных средств. </w:t>
      </w:r>
      <w:r w:rsidR="00734592" w:rsidRPr="001F6427">
        <w:rPr>
          <w:rFonts w:ascii="Times New Roman" w:hAnsi="Times New Roman"/>
          <w:sz w:val="28"/>
          <w:szCs w:val="28"/>
        </w:rPr>
        <w:t>С</w:t>
      </w:r>
      <w:r w:rsidRPr="001F6427">
        <w:rPr>
          <w:rFonts w:ascii="Times New Roman" w:hAnsi="Times New Roman"/>
          <w:sz w:val="28"/>
          <w:szCs w:val="28"/>
        </w:rPr>
        <w:t>выше 60% контрольных мероприятий, проводимых высшим органом финансового контроля – Управлением Генерального аудитора Канады,</w:t>
      </w:r>
      <w:r w:rsidR="00AA6F85">
        <w:rPr>
          <w:rFonts w:ascii="Times New Roman" w:hAnsi="Times New Roman"/>
          <w:sz w:val="28"/>
          <w:szCs w:val="28"/>
        </w:rPr>
        <w:t xml:space="preserve"> </w:t>
      </w:r>
      <w:r w:rsidRPr="001F6427">
        <w:rPr>
          <w:rFonts w:ascii="Times New Roman" w:hAnsi="Times New Roman"/>
          <w:sz w:val="28"/>
          <w:szCs w:val="28"/>
        </w:rPr>
        <w:lastRenderedPageBreak/>
        <w:t>осуществляются как аудит эффективности использования государственных средств.</w:t>
      </w:r>
      <w:r w:rsidRPr="001F6427">
        <w:rPr>
          <w:rStyle w:val="ab"/>
          <w:rFonts w:ascii="Times New Roman" w:hAnsi="Times New Roman"/>
          <w:sz w:val="28"/>
          <w:szCs w:val="28"/>
        </w:rPr>
        <w:footnoteReference w:id="72"/>
      </w:r>
    </w:p>
    <w:p w:rsidR="00423BFC" w:rsidRPr="001F6427" w:rsidRDefault="00423BFC" w:rsidP="00423BFC">
      <w:pPr>
        <w:pStyle w:val="a3"/>
        <w:spacing w:line="360" w:lineRule="auto"/>
        <w:ind w:firstLine="851"/>
        <w:jc w:val="both"/>
        <w:rPr>
          <w:rFonts w:ascii="Times New Roman" w:hAnsi="Times New Roman"/>
          <w:sz w:val="28"/>
          <w:szCs w:val="28"/>
        </w:rPr>
      </w:pPr>
      <w:r w:rsidRPr="001F6427">
        <w:rPr>
          <w:rFonts w:ascii="Times New Roman" w:hAnsi="Times New Roman"/>
          <w:sz w:val="28"/>
          <w:szCs w:val="28"/>
        </w:rPr>
        <w:t>В среднем в течение года Управление Главного аудитора Канады участвует в 20 слушаниях, организуемых комитетами Палаты Общин, и 15 слушаниях, проводимых комитетами Сената. Порядка 60 % всех отчетов о проверках эффективности расходования государственных средств, представляемых Управлением Главного аудитора Канады, рассматривается парламентскими комитетами.</w:t>
      </w:r>
      <w:r w:rsidRPr="001F6427">
        <w:rPr>
          <w:rStyle w:val="ab"/>
          <w:rFonts w:ascii="Times New Roman" w:hAnsi="Times New Roman"/>
          <w:sz w:val="28"/>
          <w:szCs w:val="28"/>
        </w:rPr>
        <w:footnoteReference w:id="73"/>
      </w:r>
    </w:p>
    <w:p w:rsidR="00423BFC" w:rsidRPr="001F6427" w:rsidRDefault="00423BFC" w:rsidP="00B65F44">
      <w:pPr>
        <w:pStyle w:val="a3"/>
        <w:spacing w:line="360" w:lineRule="auto"/>
        <w:ind w:firstLine="851"/>
        <w:jc w:val="both"/>
        <w:rPr>
          <w:rFonts w:ascii="Times New Roman" w:hAnsi="Times New Roman"/>
          <w:sz w:val="28"/>
          <w:szCs w:val="28"/>
        </w:rPr>
      </w:pPr>
      <w:r w:rsidRPr="001F6427">
        <w:rPr>
          <w:rFonts w:ascii="Times New Roman" w:hAnsi="Times New Roman"/>
          <w:sz w:val="28"/>
          <w:szCs w:val="28"/>
        </w:rPr>
        <w:t>Данный пример показывает, что парламенты зарубежных стран проявляют большую заинтересованность в деятельности органов государственного финансового контроля по проверке эффективности расходования бюджетных средств и активно используют результаты этой деятельности для усиления своей контрольной функции над исполнительной властью. В свою очередь, органы государственного финансового контроля заинтересованы в тесном сотрудничестве с парламентами своих стран, поскольку тем самым они получают дополнительную поддержку своей деятельности и стимул для развития аудита эффективности.</w:t>
      </w:r>
      <w:r w:rsidR="001F6427">
        <w:rPr>
          <w:rFonts w:ascii="Times New Roman" w:hAnsi="Times New Roman"/>
          <w:sz w:val="28"/>
          <w:szCs w:val="28"/>
        </w:rPr>
        <w:t xml:space="preserve">                               </w:t>
      </w:r>
      <w:r w:rsidR="00B65F44">
        <w:rPr>
          <w:rFonts w:ascii="Times New Roman" w:hAnsi="Times New Roman"/>
          <w:sz w:val="28"/>
          <w:szCs w:val="28"/>
        </w:rPr>
        <w:tab/>
      </w:r>
      <w:r w:rsidRPr="001F6427">
        <w:rPr>
          <w:rFonts w:ascii="Times New Roman" w:hAnsi="Times New Roman"/>
          <w:sz w:val="28"/>
          <w:szCs w:val="28"/>
        </w:rPr>
        <w:t>В этом смысле для Российской Федерации, переходящей на аудит эффективности при осуществлении государственного финансового контроля, опыт Канады представляет несомненный интерес.</w:t>
      </w:r>
    </w:p>
    <w:p w:rsidR="00423BFC" w:rsidRPr="00423BFC" w:rsidRDefault="00423BFC" w:rsidP="001F6427">
      <w:pPr>
        <w:spacing w:line="360" w:lineRule="auto"/>
        <w:ind w:firstLine="851"/>
        <w:jc w:val="both"/>
        <w:rPr>
          <w:rFonts w:ascii="Times New Roman" w:hAnsi="Times New Roman" w:cs="Times New Roman"/>
          <w:sz w:val="28"/>
          <w:szCs w:val="28"/>
        </w:rPr>
      </w:pPr>
      <w:r w:rsidRPr="00423BFC">
        <w:rPr>
          <w:rFonts w:ascii="Times New Roman" w:hAnsi="Times New Roman" w:cs="Times New Roman"/>
          <w:sz w:val="28"/>
          <w:szCs w:val="28"/>
        </w:rPr>
        <w:t xml:space="preserve">Вместе с тем, в США в середине 60-х годов появились новые методы разработки и выполнения программ расходования бюджета, в частности программно-целевой метод формирования бюджета. При планировании программы мероприятий, связанных с использованием государственных средств, осуществлялись расчеты необходимых для ее реализации ресурсов и достижения запланированных целей. Реализация подобных бюджетных </w:t>
      </w:r>
      <w:r w:rsidRPr="00423BFC">
        <w:rPr>
          <w:rFonts w:ascii="Times New Roman" w:hAnsi="Times New Roman" w:cs="Times New Roman"/>
          <w:sz w:val="28"/>
          <w:szCs w:val="28"/>
        </w:rPr>
        <w:lastRenderedPageBreak/>
        <w:t>программ и потребовала создания соответствующей системы оценки достигнутых целей  затраченных ресурсов, что, собственно, и привело к возникновению аудита эффективности в США.</w:t>
      </w:r>
    </w:p>
    <w:p w:rsidR="00423BFC" w:rsidRPr="00423BFC" w:rsidRDefault="00423BFC" w:rsidP="001F6427">
      <w:pPr>
        <w:spacing w:line="360" w:lineRule="auto"/>
        <w:ind w:firstLine="851"/>
        <w:jc w:val="both"/>
        <w:rPr>
          <w:rFonts w:ascii="Times New Roman" w:hAnsi="Times New Roman" w:cs="Times New Roman"/>
          <w:sz w:val="28"/>
          <w:szCs w:val="28"/>
        </w:rPr>
      </w:pPr>
      <w:r w:rsidRPr="00423BFC">
        <w:rPr>
          <w:rFonts w:ascii="Times New Roman" w:hAnsi="Times New Roman" w:cs="Times New Roman"/>
          <w:sz w:val="28"/>
          <w:szCs w:val="28"/>
        </w:rPr>
        <w:t>«</w:t>
      </w:r>
      <w:proofErr w:type="spellStart"/>
      <w:r w:rsidRPr="00423BFC">
        <w:rPr>
          <w:rFonts w:ascii="Times New Roman" w:hAnsi="Times New Roman" w:cs="Times New Roman"/>
          <w:sz w:val="28"/>
          <w:szCs w:val="28"/>
        </w:rPr>
        <w:t>Лимская</w:t>
      </w:r>
      <w:proofErr w:type="spellEnd"/>
      <w:r w:rsidRPr="00423BFC">
        <w:rPr>
          <w:rFonts w:ascii="Times New Roman" w:hAnsi="Times New Roman" w:cs="Times New Roman"/>
          <w:sz w:val="28"/>
          <w:szCs w:val="28"/>
        </w:rPr>
        <w:t xml:space="preserve"> декларации руководящих принципов контроля», </w:t>
      </w:r>
      <w:proofErr w:type="gramStart"/>
      <w:r w:rsidRPr="00423BFC">
        <w:rPr>
          <w:rFonts w:ascii="Times New Roman" w:hAnsi="Times New Roman" w:cs="Times New Roman"/>
          <w:sz w:val="28"/>
          <w:szCs w:val="28"/>
        </w:rPr>
        <w:t>принятая</w:t>
      </w:r>
      <w:proofErr w:type="gramEnd"/>
      <w:r w:rsidRPr="00423BFC">
        <w:rPr>
          <w:rFonts w:ascii="Times New Roman" w:hAnsi="Times New Roman" w:cs="Times New Roman"/>
          <w:sz w:val="28"/>
          <w:szCs w:val="28"/>
        </w:rPr>
        <w:t xml:space="preserve"> IХ Конгрессом  Международной организации высших контрольных органов (ИНТОСАИ) в 1977 году, зафиксировала появление аудита эффективности как нового вида бюджетного контроля.</w:t>
      </w:r>
    </w:p>
    <w:p w:rsidR="00734592" w:rsidRDefault="00423BFC" w:rsidP="00734592">
      <w:pPr>
        <w:spacing w:line="360" w:lineRule="auto"/>
        <w:ind w:firstLine="851"/>
        <w:jc w:val="both"/>
        <w:rPr>
          <w:rFonts w:ascii="Times New Roman" w:hAnsi="Times New Roman" w:cs="Times New Roman"/>
          <w:sz w:val="28"/>
          <w:szCs w:val="28"/>
        </w:rPr>
      </w:pPr>
      <w:r w:rsidRPr="00423BFC">
        <w:rPr>
          <w:rFonts w:ascii="Times New Roman" w:hAnsi="Times New Roman" w:cs="Times New Roman"/>
          <w:sz w:val="28"/>
          <w:szCs w:val="28"/>
        </w:rPr>
        <w:t>Согласно положениям стандартов ИНТОСАИ, аудит эффективности представляет собой проверку соответствия критериям экономичности, продуктивности и результативности расходования бюджетных средств. Под экономичностью здесь понимается минимизация расходов на достижение тех или иных целей для обеспечения необходимого качества выполняемой работы. Продуктивность представляет собой соотношение результатов деятельности организации и теми ресурсами, которые были использованы на их производство. Под результативностью рассматривается уровень выполнения организацией определенных задач в виде соотношения между плановыми и фактическими результатами ее деятельности.</w:t>
      </w:r>
    </w:p>
    <w:p w:rsidR="00423BFC" w:rsidRPr="00423BFC" w:rsidRDefault="00734592" w:rsidP="00734592">
      <w:pPr>
        <w:spacing w:line="360" w:lineRule="auto"/>
        <w:ind w:firstLine="851"/>
        <w:jc w:val="both"/>
        <w:rPr>
          <w:rFonts w:ascii="Times New Roman" w:hAnsi="Times New Roman" w:cs="Times New Roman"/>
          <w:sz w:val="28"/>
          <w:szCs w:val="28"/>
        </w:rPr>
      </w:pPr>
      <w:r w:rsidRPr="00423BFC">
        <w:rPr>
          <w:rFonts w:ascii="Times New Roman" w:hAnsi="Times New Roman" w:cs="Times New Roman"/>
          <w:sz w:val="28"/>
          <w:szCs w:val="28"/>
        </w:rPr>
        <w:t>Д</w:t>
      </w:r>
      <w:r w:rsidR="00423BFC" w:rsidRPr="00423BFC">
        <w:rPr>
          <w:rFonts w:ascii="Times New Roman" w:hAnsi="Times New Roman" w:cs="Times New Roman"/>
          <w:sz w:val="28"/>
          <w:szCs w:val="28"/>
        </w:rPr>
        <w:t>анное определение аудита эффективности использования нашло отражение в законодательных актах западных стран, которыми регулируются деятельность органов финансового контроля, а также в правилах и стандартах по проведению аудита эффективности.</w:t>
      </w:r>
    </w:p>
    <w:p w:rsidR="00423BFC" w:rsidRPr="00423BFC" w:rsidRDefault="00423BFC" w:rsidP="001F6427">
      <w:pPr>
        <w:spacing w:line="360" w:lineRule="auto"/>
        <w:ind w:firstLine="851"/>
        <w:jc w:val="both"/>
        <w:rPr>
          <w:rFonts w:ascii="Times New Roman" w:hAnsi="Times New Roman" w:cs="Times New Roman"/>
          <w:sz w:val="28"/>
          <w:szCs w:val="28"/>
        </w:rPr>
      </w:pPr>
      <w:r w:rsidRPr="00423BFC">
        <w:rPr>
          <w:rFonts w:ascii="Times New Roman" w:hAnsi="Times New Roman" w:cs="Times New Roman"/>
          <w:sz w:val="28"/>
          <w:szCs w:val="28"/>
        </w:rPr>
        <w:t>На сегодняшний день в подавляющем большинстве стран мира существуют органы государственного финансового контроля, которые осуществляют аудит эффективности. Международная организация высших органов государственного финансового контроля (ИНТОСАИ), созданная в 1953г., объединяет органы государственного аудита 194 страны.</w:t>
      </w:r>
    </w:p>
    <w:p w:rsidR="001F6427" w:rsidRDefault="00423BFC" w:rsidP="001F6427">
      <w:pPr>
        <w:spacing w:line="360" w:lineRule="auto"/>
        <w:ind w:firstLine="851"/>
        <w:jc w:val="both"/>
        <w:rPr>
          <w:rFonts w:ascii="Times New Roman" w:hAnsi="Times New Roman" w:cs="Times New Roman"/>
          <w:sz w:val="28"/>
          <w:szCs w:val="28"/>
        </w:rPr>
      </w:pPr>
      <w:r w:rsidRPr="00423BFC">
        <w:rPr>
          <w:rFonts w:ascii="Times New Roman" w:hAnsi="Times New Roman" w:cs="Times New Roman"/>
          <w:sz w:val="28"/>
          <w:szCs w:val="28"/>
        </w:rPr>
        <w:t xml:space="preserve">Аудит эффективности получил широкое распространение и развитие в большинстве зарубежных стран. Так, доля аудита эффективности в общем </w:t>
      </w:r>
      <w:r w:rsidRPr="00423BFC">
        <w:rPr>
          <w:rFonts w:ascii="Times New Roman" w:hAnsi="Times New Roman" w:cs="Times New Roman"/>
          <w:sz w:val="28"/>
          <w:szCs w:val="28"/>
        </w:rPr>
        <w:lastRenderedPageBreak/>
        <w:t>количестве проверок высших органов финансового контроля в ряде зарубежных стран составляет 50-60 процентов, в то время как в России, согласно отчетам Счетной палаты Российской Федерации, доля аудита эффективности составляет лишь 4 процента.</w:t>
      </w:r>
    </w:p>
    <w:p w:rsidR="00423BFC" w:rsidRPr="00423BFC" w:rsidRDefault="00423BFC" w:rsidP="001F6427">
      <w:pPr>
        <w:spacing w:line="360" w:lineRule="auto"/>
        <w:ind w:firstLine="851"/>
        <w:jc w:val="both"/>
        <w:rPr>
          <w:rStyle w:val="hps"/>
          <w:rFonts w:ascii="Times New Roman" w:hAnsi="Times New Roman" w:cs="Times New Roman"/>
          <w:sz w:val="28"/>
          <w:szCs w:val="28"/>
        </w:rPr>
      </w:pPr>
      <w:r w:rsidRPr="00423BFC">
        <w:rPr>
          <w:rFonts w:ascii="Times New Roman" w:hAnsi="Times New Roman" w:cs="Times New Roman"/>
          <w:sz w:val="28"/>
          <w:szCs w:val="28"/>
        </w:rPr>
        <w:t>Таким образом, накопленный международный опыт свидетельствует, что широкое применение методолог</w:t>
      </w:r>
      <w:proofErr w:type="gramStart"/>
      <w:r w:rsidRPr="00423BFC">
        <w:rPr>
          <w:rFonts w:ascii="Times New Roman" w:hAnsi="Times New Roman" w:cs="Times New Roman"/>
          <w:sz w:val="28"/>
          <w:szCs w:val="28"/>
        </w:rPr>
        <w:t>ии ау</w:t>
      </w:r>
      <w:proofErr w:type="gramEnd"/>
      <w:r w:rsidRPr="00423BFC">
        <w:rPr>
          <w:rFonts w:ascii="Times New Roman" w:hAnsi="Times New Roman" w:cs="Times New Roman"/>
          <w:sz w:val="28"/>
          <w:szCs w:val="28"/>
        </w:rPr>
        <w:t xml:space="preserve">дита эффективности позволяет существенно повысить качество российского менеджмента. </w:t>
      </w:r>
      <w:r w:rsidRPr="00423BFC">
        <w:rPr>
          <w:rStyle w:val="hps"/>
          <w:rFonts w:ascii="Times New Roman" w:hAnsi="Times New Roman" w:cs="Times New Roman"/>
          <w:sz w:val="28"/>
          <w:szCs w:val="28"/>
        </w:rPr>
        <w:t>Тем не менее,</w:t>
      </w:r>
      <w:r w:rsidRPr="00423BFC">
        <w:rPr>
          <w:rFonts w:ascii="Times New Roman" w:hAnsi="Times New Roman" w:cs="Times New Roman"/>
          <w:sz w:val="28"/>
          <w:szCs w:val="28"/>
        </w:rPr>
        <w:t xml:space="preserve"> </w:t>
      </w:r>
      <w:r w:rsidRPr="00423BFC">
        <w:rPr>
          <w:rStyle w:val="hps"/>
          <w:rFonts w:ascii="Times New Roman" w:hAnsi="Times New Roman" w:cs="Times New Roman"/>
          <w:sz w:val="28"/>
          <w:szCs w:val="28"/>
        </w:rPr>
        <w:t>для того, чтобы</w:t>
      </w:r>
      <w:r w:rsidRPr="00423BFC">
        <w:rPr>
          <w:rFonts w:ascii="Times New Roman" w:hAnsi="Times New Roman" w:cs="Times New Roman"/>
          <w:sz w:val="28"/>
          <w:szCs w:val="28"/>
        </w:rPr>
        <w:t xml:space="preserve"> </w:t>
      </w:r>
      <w:r w:rsidRPr="00423BFC">
        <w:rPr>
          <w:rStyle w:val="hps"/>
          <w:rFonts w:ascii="Times New Roman" w:hAnsi="Times New Roman" w:cs="Times New Roman"/>
          <w:sz w:val="28"/>
          <w:szCs w:val="28"/>
        </w:rPr>
        <w:t>аудит эффективности</w:t>
      </w:r>
      <w:r w:rsidRPr="00423BFC">
        <w:rPr>
          <w:rFonts w:ascii="Times New Roman" w:hAnsi="Times New Roman" w:cs="Times New Roman"/>
          <w:sz w:val="28"/>
          <w:szCs w:val="28"/>
        </w:rPr>
        <w:t xml:space="preserve"> </w:t>
      </w:r>
      <w:r w:rsidRPr="00423BFC">
        <w:rPr>
          <w:rStyle w:val="hps"/>
          <w:rFonts w:ascii="Times New Roman" w:hAnsi="Times New Roman" w:cs="Times New Roman"/>
          <w:sz w:val="28"/>
          <w:szCs w:val="28"/>
        </w:rPr>
        <w:t>занял</w:t>
      </w:r>
      <w:r w:rsidRPr="00423BFC">
        <w:rPr>
          <w:rFonts w:ascii="Times New Roman" w:hAnsi="Times New Roman" w:cs="Times New Roman"/>
          <w:sz w:val="28"/>
          <w:szCs w:val="28"/>
        </w:rPr>
        <w:t xml:space="preserve"> </w:t>
      </w:r>
      <w:r w:rsidRPr="00423BFC">
        <w:rPr>
          <w:rStyle w:val="hps"/>
          <w:rFonts w:ascii="Times New Roman" w:hAnsi="Times New Roman" w:cs="Times New Roman"/>
          <w:sz w:val="28"/>
          <w:szCs w:val="28"/>
        </w:rPr>
        <w:t>надлежащее место в</w:t>
      </w:r>
      <w:r w:rsidRPr="00423BFC">
        <w:rPr>
          <w:rFonts w:ascii="Times New Roman" w:hAnsi="Times New Roman" w:cs="Times New Roman"/>
          <w:sz w:val="28"/>
          <w:szCs w:val="28"/>
        </w:rPr>
        <w:t xml:space="preserve"> </w:t>
      </w:r>
      <w:r w:rsidRPr="00423BFC">
        <w:rPr>
          <w:rStyle w:val="hps"/>
          <w:rFonts w:ascii="Times New Roman" w:hAnsi="Times New Roman" w:cs="Times New Roman"/>
          <w:sz w:val="28"/>
          <w:szCs w:val="28"/>
        </w:rPr>
        <w:t>системе государственного</w:t>
      </w:r>
      <w:r w:rsidRPr="00423BFC">
        <w:rPr>
          <w:rFonts w:ascii="Times New Roman" w:hAnsi="Times New Roman" w:cs="Times New Roman"/>
          <w:sz w:val="28"/>
          <w:szCs w:val="28"/>
        </w:rPr>
        <w:t xml:space="preserve"> </w:t>
      </w:r>
      <w:r w:rsidRPr="00423BFC">
        <w:rPr>
          <w:rStyle w:val="hps"/>
          <w:rFonts w:ascii="Times New Roman" w:hAnsi="Times New Roman" w:cs="Times New Roman"/>
          <w:sz w:val="28"/>
          <w:szCs w:val="28"/>
        </w:rPr>
        <w:t>и муниципального</w:t>
      </w:r>
      <w:r w:rsidRPr="00423BFC">
        <w:rPr>
          <w:rFonts w:ascii="Times New Roman" w:hAnsi="Times New Roman" w:cs="Times New Roman"/>
          <w:sz w:val="28"/>
          <w:szCs w:val="28"/>
        </w:rPr>
        <w:t xml:space="preserve"> </w:t>
      </w:r>
      <w:r w:rsidRPr="00423BFC">
        <w:rPr>
          <w:rStyle w:val="hps"/>
          <w:rFonts w:ascii="Times New Roman" w:hAnsi="Times New Roman" w:cs="Times New Roman"/>
          <w:sz w:val="28"/>
          <w:szCs w:val="28"/>
        </w:rPr>
        <w:t>финансового контроля в</w:t>
      </w:r>
      <w:r w:rsidRPr="00423BFC">
        <w:rPr>
          <w:rFonts w:ascii="Times New Roman" w:hAnsi="Times New Roman" w:cs="Times New Roman"/>
          <w:sz w:val="28"/>
          <w:szCs w:val="28"/>
        </w:rPr>
        <w:t xml:space="preserve"> </w:t>
      </w:r>
      <w:r w:rsidRPr="00423BFC">
        <w:rPr>
          <w:rStyle w:val="hps"/>
          <w:rFonts w:ascii="Times New Roman" w:hAnsi="Times New Roman" w:cs="Times New Roman"/>
          <w:sz w:val="28"/>
          <w:szCs w:val="28"/>
        </w:rPr>
        <w:t>России,</w:t>
      </w:r>
      <w:r w:rsidRPr="00423BFC">
        <w:rPr>
          <w:rFonts w:ascii="Times New Roman" w:hAnsi="Times New Roman" w:cs="Times New Roman"/>
          <w:sz w:val="28"/>
          <w:szCs w:val="28"/>
        </w:rPr>
        <w:t xml:space="preserve"> необходимо </w:t>
      </w:r>
      <w:r w:rsidRPr="00423BFC">
        <w:rPr>
          <w:rStyle w:val="hps"/>
          <w:rFonts w:ascii="Times New Roman" w:hAnsi="Times New Roman" w:cs="Times New Roman"/>
          <w:sz w:val="28"/>
          <w:szCs w:val="28"/>
        </w:rPr>
        <w:t>способствовать</w:t>
      </w:r>
      <w:r w:rsidRPr="00423BFC">
        <w:rPr>
          <w:rFonts w:ascii="Times New Roman" w:hAnsi="Times New Roman" w:cs="Times New Roman"/>
          <w:sz w:val="28"/>
          <w:szCs w:val="28"/>
        </w:rPr>
        <w:t xml:space="preserve"> </w:t>
      </w:r>
      <w:r w:rsidRPr="00423BFC">
        <w:rPr>
          <w:rStyle w:val="hps"/>
          <w:rFonts w:ascii="Times New Roman" w:hAnsi="Times New Roman" w:cs="Times New Roman"/>
          <w:sz w:val="28"/>
          <w:szCs w:val="28"/>
        </w:rPr>
        <w:t>модернизации</w:t>
      </w:r>
      <w:r w:rsidRPr="00423BFC">
        <w:rPr>
          <w:rFonts w:ascii="Times New Roman" w:hAnsi="Times New Roman" w:cs="Times New Roman"/>
          <w:sz w:val="28"/>
          <w:szCs w:val="28"/>
        </w:rPr>
        <w:t xml:space="preserve"> </w:t>
      </w:r>
      <w:r w:rsidRPr="00423BFC">
        <w:rPr>
          <w:rStyle w:val="hps"/>
          <w:rFonts w:ascii="Times New Roman" w:hAnsi="Times New Roman" w:cs="Times New Roman"/>
          <w:sz w:val="28"/>
          <w:szCs w:val="28"/>
        </w:rPr>
        <w:t>бюджетного процесса и</w:t>
      </w:r>
      <w:r w:rsidRPr="00423BFC">
        <w:rPr>
          <w:rFonts w:ascii="Times New Roman" w:hAnsi="Times New Roman" w:cs="Times New Roman"/>
          <w:sz w:val="28"/>
          <w:szCs w:val="28"/>
        </w:rPr>
        <w:t xml:space="preserve"> </w:t>
      </w:r>
      <w:r w:rsidRPr="00423BFC">
        <w:rPr>
          <w:rStyle w:val="hps"/>
          <w:rFonts w:ascii="Times New Roman" w:hAnsi="Times New Roman" w:cs="Times New Roman"/>
          <w:sz w:val="28"/>
          <w:szCs w:val="28"/>
        </w:rPr>
        <w:t>качеству государственного управления</w:t>
      </w:r>
      <w:r w:rsidRPr="00423BFC">
        <w:rPr>
          <w:rFonts w:ascii="Times New Roman" w:hAnsi="Times New Roman" w:cs="Times New Roman"/>
          <w:sz w:val="28"/>
          <w:szCs w:val="28"/>
        </w:rPr>
        <w:t xml:space="preserve">, а также </w:t>
      </w:r>
      <w:r w:rsidRPr="00423BFC">
        <w:rPr>
          <w:rStyle w:val="hps"/>
          <w:rFonts w:ascii="Times New Roman" w:hAnsi="Times New Roman" w:cs="Times New Roman"/>
          <w:sz w:val="28"/>
          <w:szCs w:val="28"/>
        </w:rPr>
        <w:t>соблюдать основные условия</w:t>
      </w:r>
      <w:r w:rsidRPr="00423BFC">
        <w:rPr>
          <w:rFonts w:ascii="Times New Roman" w:hAnsi="Times New Roman" w:cs="Times New Roman"/>
          <w:sz w:val="28"/>
          <w:szCs w:val="28"/>
        </w:rPr>
        <w:t xml:space="preserve"> </w:t>
      </w:r>
      <w:r w:rsidRPr="00423BFC">
        <w:rPr>
          <w:rStyle w:val="hps"/>
          <w:rFonts w:ascii="Times New Roman" w:hAnsi="Times New Roman" w:cs="Times New Roman"/>
          <w:sz w:val="28"/>
          <w:szCs w:val="28"/>
        </w:rPr>
        <w:t>для</w:t>
      </w:r>
      <w:r w:rsidRPr="00423BFC">
        <w:rPr>
          <w:rFonts w:ascii="Times New Roman" w:hAnsi="Times New Roman" w:cs="Times New Roman"/>
          <w:sz w:val="28"/>
          <w:szCs w:val="28"/>
        </w:rPr>
        <w:t xml:space="preserve"> </w:t>
      </w:r>
      <w:r w:rsidRPr="00423BFC">
        <w:rPr>
          <w:rStyle w:val="hps"/>
          <w:rFonts w:ascii="Times New Roman" w:hAnsi="Times New Roman" w:cs="Times New Roman"/>
          <w:sz w:val="28"/>
          <w:szCs w:val="28"/>
        </w:rPr>
        <w:t>его дальнейшего развития,</w:t>
      </w:r>
      <w:r w:rsidRPr="00423BFC">
        <w:rPr>
          <w:rFonts w:ascii="Times New Roman" w:hAnsi="Times New Roman" w:cs="Times New Roman"/>
          <w:sz w:val="28"/>
          <w:szCs w:val="28"/>
        </w:rPr>
        <w:t xml:space="preserve"> </w:t>
      </w:r>
      <w:r w:rsidRPr="00423BFC">
        <w:rPr>
          <w:rStyle w:val="hps"/>
          <w:rFonts w:ascii="Times New Roman" w:hAnsi="Times New Roman" w:cs="Times New Roman"/>
          <w:sz w:val="28"/>
          <w:szCs w:val="28"/>
        </w:rPr>
        <w:t>решения существующих проблем</w:t>
      </w:r>
      <w:r w:rsidRPr="00423BFC">
        <w:rPr>
          <w:rFonts w:ascii="Times New Roman" w:hAnsi="Times New Roman" w:cs="Times New Roman"/>
          <w:sz w:val="28"/>
          <w:szCs w:val="28"/>
        </w:rPr>
        <w:t xml:space="preserve"> </w:t>
      </w:r>
      <w:r w:rsidRPr="00423BFC">
        <w:rPr>
          <w:rStyle w:val="hps"/>
          <w:rFonts w:ascii="Times New Roman" w:hAnsi="Times New Roman" w:cs="Times New Roman"/>
          <w:sz w:val="28"/>
          <w:szCs w:val="28"/>
        </w:rPr>
        <w:t>и сближения с</w:t>
      </w:r>
      <w:r w:rsidRPr="00423BFC">
        <w:rPr>
          <w:rFonts w:ascii="Times New Roman" w:hAnsi="Times New Roman" w:cs="Times New Roman"/>
          <w:sz w:val="28"/>
          <w:szCs w:val="28"/>
        </w:rPr>
        <w:t xml:space="preserve"> </w:t>
      </w:r>
      <w:r w:rsidRPr="00423BFC">
        <w:rPr>
          <w:rStyle w:val="hps"/>
          <w:rFonts w:ascii="Times New Roman" w:hAnsi="Times New Roman" w:cs="Times New Roman"/>
          <w:sz w:val="28"/>
          <w:szCs w:val="28"/>
        </w:rPr>
        <w:t xml:space="preserve">передовой международной практикой. </w:t>
      </w:r>
      <w:r w:rsidRPr="00423BFC">
        <w:rPr>
          <w:rStyle w:val="hps"/>
          <w:rFonts w:ascii="Times New Roman" w:hAnsi="Times New Roman" w:cs="Times New Roman"/>
          <w:sz w:val="28"/>
          <w:szCs w:val="28"/>
        </w:rPr>
        <w:tab/>
      </w:r>
    </w:p>
    <w:p w:rsidR="00423BFC" w:rsidRPr="00423BFC" w:rsidRDefault="00423BFC" w:rsidP="00423BFC">
      <w:pPr>
        <w:autoSpaceDE w:val="0"/>
        <w:autoSpaceDN w:val="0"/>
        <w:adjustRightInd w:val="0"/>
        <w:spacing w:line="360" w:lineRule="auto"/>
        <w:jc w:val="both"/>
        <w:rPr>
          <w:rFonts w:ascii="Times New Roman" w:hAnsi="Times New Roman" w:cs="Times New Roman"/>
          <w:b/>
          <w:i/>
          <w:sz w:val="28"/>
          <w:szCs w:val="28"/>
        </w:rPr>
      </w:pPr>
      <w:r w:rsidRPr="00423BFC">
        <w:rPr>
          <w:rStyle w:val="hps"/>
          <w:rFonts w:ascii="Times New Roman" w:hAnsi="Times New Roman" w:cs="Times New Roman"/>
          <w:b/>
          <w:i/>
          <w:sz w:val="28"/>
          <w:szCs w:val="28"/>
        </w:rPr>
        <w:t xml:space="preserve">Выводы </w:t>
      </w:r>
    </w:p>
    <w:p w:rsidR="00423BFC" w:rsidRPr="00423BFC" w:rsidRDefault="00423BFC" w:rsidP="0084254E">
      <w:pPr>
        <w:spacing w:line="360" w:lineRule="auto"/>
        <w:ind w:firstLine="851"/>
        <w:jc w:val="both"/>
        <w:rPr>
          <w:rFonts w:ascii="Times New Roman" w:hAnsi="Times New Roman" w:cs="Times New Roman"/>
          <w:sz w:val="28"/>
          <w:szCs w:val="28"/>
        </w:rPr>
      </w:pPr>
      <w:r w:rsidRPr="00423BFC">
        <w:rPr>
          <w:rFonts w:ascii="Times New Roman" w:hAnsi="Times New Roman" w:cs="Times New Roman"/>
          <w:sz w:val="28"/>
          <w:szCs w:val="28"/>
        </w:rPr>
        <w:t>По итогам данной главы м</w:t>
      </w:r>
      <w:r w:rsidR="00734592">
        <w:rPr>
          <w:rFonts w:ascii="Times New Roman" w:hAnsi="Times New Roman" w:cs="Times New Roman"/>
          <w:sz w:val="28"/>
          <w:szCs w:val="28"/>
        </w:rPr>
        <w:t>ожно заключить, что существующие</w:t>
      </w:r>
      <w:r w:rsidRPr="00423BFC">
        <w:rPr>
          <w:rFonts w:ascii="Times New Roman" w:hAnsi="Times New Roman" w:cs="Times New Roman"/>
          <w:sz w:val="28"/>
          <w:szCs w:val="28"/>
        </w:rPr>
        <w:t xml:space="preserve"> проблем</w:t>
      </w:r>
      <w:r w:rsidR="00734592">
        <w:rPr>
          <w:rFonts w:ascii="Times New Roman" w:hAnsi="Times New Roman" w:cs="Times New Roman"/>
          <w:sz w:val="28"/>
          <w:szCs w:val="28"/>
        </w:rPr>
        <w:t>ы</w:t>
      </w:r>
      <w:r w:rsidRPr="00423BFC">
        <w:rPr>
          <w:rFonts w:ascii="Times New Roman" w:hAnsi="Times New Roman" w:cs="Times New Roman"/>
          <w:sz w:val="28"/>
          <w:szCs w:val="28"/>
        </w:rPr>
        <w:t xml:space="preserve"> в сфере государственного финансового контроля оказывает негативное влияние на его дальнейшее развитие.</w:t>
      </w:r>
    </w:p>
    <w:p w:rsidR="00423BFC" w:rsidRPr="00423BFC" w:rsidRDefault="00423BFC" w:rsidP="00423BFC">
      <w:pPr>
        <w:autoSpaceDE w:val="0"/>
        <w:autoSpaceDN w:val="0"/>
        <w:adjustRightInd w:val="0"/>
        <w:spacing w:line="360" w:lineRule="auto"/>
        <w:ind w:firstLine="851"/>
        <w:jc w:val="both"/>
        <w:rPr>
          <w:rFonts w:ascii="Times New Roman" w:hAnsi="Times New Roman" w:cs="Times New Roman"/>
          <w:sz w:val="28"/>
          <w:szCs w:val="28"/>
        </w:rPr>
      </w:pPr>
      <w:r w:rsidRPr="00423BFC">
        <w:rPr>
          <w:rFonts w:ascii="Times New Roman" w:hAnsi="Times New Roman" w:cs="Times New Roman"/>
          <w:sz w:val="28"/>
          <w:szCs w:val="28"/>
        </w:rPr>
        <w:t xml:space="preserve"> Так, в Бюджетном кодексе РФ закреплено  положение о том, что ГФК осуществляют как органы законодательной и исполнительной власти, так и созданные ими контрольные органы. Но обязательность осуществления финансового контроля на всех уровнях власти Кодексом </w:t>
      </w:r>
      <w:r w:rsidR="00734592">
        <w:rPr>
          <w:rFonts w:ascii="Times New Roman" w:hAnsi="Times New Roman" w:cs="Times New Roman"/>
          <w:sz w:val="28"/>
          <w:szCs w:val="28"/>
        </w:rPr>
        <w:t>не установлена</w:t>
      </w:r>
      <w:r w:rsidRPr="00423BFC">
        <w:rPr>
          <w:rFonts w:ascii="Times New Roman" w:hAnsi="Times New Roman" w:cs="Times New Roman"/>
          <w:sz w:val="28"/>
          <w:szCs w:val="28"/>
        </w:rPr>
        <w:t>.</w:t>
      </w:r>
    </w:p>
    <w:p w:rsidR="00423BFC" w:rsidRPr="00423BFC" w:rsidRDefault="00423BFC" w:rsidP="00423BFC">
      <w:pPr>
        <w:autoSpaceDE w:val="0"/>
        <w:autoSpaceDN w:val="0"/>
        <w:adjustRightInd w:val="0"/>
        <w:spacing w:line="360" w:lineRule="auto"/>
        <w:ind w:firstLine="851"/>
        <w:jc w:val="both"/>
        <w:rPr>
          <w:rFonts w:ascii="Times New Roman" w:hAnsi="Times New Roman" w:cs="Times New Roman"/>
          <w:sz w:val="28"/>
          <w:szCs w:val="28"/>
        </w:rPr>
      </w:pPr>
      <w:r w:rsidRPr="00423BFC">
        <w:rPr>
          <w:rFonts w:ascii="Times New Roman" w:hAnsi="Times New Roman" w:cs="Times New Roman"/>
          <w:sz w:val="28"/>
          <w:szCs w:val="28"/>
        </w:rPr>
        <w:t>Кроме того, существующая множественность контролирующих служб в финансовой сфере размывает их</w:t>
      </w:r>
      <w:r w:rsidR="00734592">
        <w:rPr>
          <w:rFonts w:ascii="Times New Roman" w:hAnsi="Times New Roman" w:cs="Times New Roman"/>
          <w:sz w:val="28"/>
          <w:szCs w:val="28"/>
        </w:rPr>
        <w:t xml:space="preserve"> полномочия и</w:t>
      </w:r>
      <w:r w:rsidRPr="00423BFC">
        <w:rPr>
          <w:rFonts w:ascii="Times New Roman" w:hAnsi="Times New Roman" w:cs="Times New Roman"/>
          <w:sz w:val="28"/>
          <w:szCs w:val="28"/>
        </w:rPr>
        <w:t xml:space="preserve"> возможности. </w:t>
      </w:r>
    </w:p>
    <w:p w:rsidR="00423BFC" w:rsidRPr="00423BFC" w:rsidRDefault="00423BFC" w:rsidP="00423BFC">
      <w:pPr>
        <w:autoSpaceDE w:val="0"/>
        <w:autoSpaceDN w:val="0"/>
        <w:adjustRightInd w:val="0"/>
        <w:spacing w:line="360" w:lineRule="auto"/>
        <w:ind w:firstLine="851"/>
        <w:jc w:val="both"/>
        <w:rPr>
          <w:rFonts w:ascii="Times New Roman" w:hAnsi="Times New Roman" w:cs="Times New Roman"/>
          <w:sz w:val="28"/>
          <w:szCs w:val="28"/>
        </w:rPr>
      </w:pPr>
      <w:r w:rsidRPr="00423BFC">
        <w:rPr>
          <w:rFonts w:ascii="Times New Roman" w:hAnsi="Times New Roman" w:cs="Times New Roman"/>
          <w:sz w:val="28"/>
          <w:szCs w:val="28"/>
        </w:rPr>
        <w:t>Также, отсутствует единый подход к осуществлению внешнего финансового контроля в масштабах страны.</w:t>
      </w:r>
    </w:p>
    <w:p w:rsidR="00423BFC" w:rsidRPr="00423BFC" w:rsidRDefault="00423BFC" w:rsidP="00423BFC">
      <w:pPr>
        <w:autoSpaceDE w:val="0"/>
        <w:autoSpaceDN w:val="0"/>
        <w:adjustRightInd w:val="0"/>
        <w:spacing w:line="360" w:lineRule="auto"/>
        <w:ind w:firstLine="851"/>
        <w:jc w:val="both"/>
        <w:rPr>
          <w:rFonts w:ascii="Times New Roman" w:hAnsi="Times New Roman" w:cs="Times New Roman"/>
          <w:sz w:val="28"/>
          <w:szCs w:val="28"/>
        </w:rPr>
      </w:pPr>
      <w:r w:rsidRPr="00423BFC">
        <w:rPr>
          <w:rFonts w:ascii="Times New Roman" w:hAnsi="Times New Roman" w:cs="Times New Roman"/>
          <w:sz w:val="28"/>
          <w:szCs w:val="28"/>
        </w:rPr>
        <w:t>Поэтому нужна единая концепция ГФК, отвечающая потребностям модернизации и дальнейшего развития страны. Для того</w:t>
      </w:r>
      <w:proofErr w:type="gramStart"/>
      <w:r w:rsidRPr="00423BFC">
        <w:rPr>
          <w:rFonts w:ascii="Times New Roman" w:hAnsi="Times New Roman" w:cs="Times New Roman"/>
          <w:sz w:val="28"/>
          <w:szCs w:val="28"/>
        </w:rPr>
        <w:t>,</w:t>
      </w:r>
      <w:proofErr w:type="gramEnd"/>
      <w:r w:rsidRPr="00423BFC">
        <w:rPr>
          <w:rFonts w:ascii="Times New Roman" w:hAnsi="Times New Roman" w:cs="Times New Roman"/>
          <w:sz w:val="28"/>
          <w:szCs w:val="28"/>
        </w:rPr>
        <w:t xml:space="preserve"> чтобы учреждения </w:t>
      </w:r>
      <w:r w:rsidRPr="00423BFC">
        <w:rPr>
          <w:rFonts w:ascii="Times New Roman" w:hAnsi="Times New Roman" w:cs="Times New Roman"/>
          <w:sz w:val="28"/>
          <w:szCs w:val="28"/>
        </w:rPr>
        <w:lastRenderedPageBreak/>
        <w:t>ГФК решали поставленные перед ними задачи, ограничение возможностей контроля должно быть минимальным и разумно обоснованным.</w:t>
      </w:r>
    </w:p>
    <w:p w:rsidR="00423BFC" w:rsidRPr="00423BFC" w:rsidRDefault="00423BFC" w:rsidP="00423BFC">
      <w:pPr>
        <w:pStyle w:val="a4"/>
        <w:spacing w:line="360" w:lineRule="auto"/>
        <w:ind w:left="0" w:firstLine="709"/>
        <w:jc w:val="both"/>
        <w:rPr>
          <w:rFonts w:ascii="Times New Roman" w:hAnsi="Times New Roman" w:cs="Times New Roman"/>
          <w:sz w:val="28"/>
          <w:szCs w:val="28"/>
        </w:rPr>
      </w:pPr>
      <w:r w:rsidRPr="00423BFC">
        <w:rPr>
          <w:rFonts w:ascii="Times New Roman" w:hAnsi="Times New Roman" w:cs="Times New Roman"/>
          <w:sz w:val="28"/>
          <w:szCs w:val="28"/>
        </w:rPr>
        <w:t xml:space="preserve">Сейчас предпринимаются меры по развитию системы государственного и муниципального финансового контроля, необходимой для повышения качества управления общественными финансами в стране. Минфин России предлагает ввести понятия внешнего и внутреннего государственного финансового контроля. Внешний контроль будет осуществлять Счетная палата, внутренний – главные распорядители бюджетных средств, Федеральное казначейство и </w:t>
      </w:r>
      <w:proofErr w:type="spellStart"/>
      <w:r w:rsidRPr="00423BFC">
        <w:rPr>
          <w:rFonts w:ascii="Times New Roman" w:hAnsi="Times New Roman" w:cs="Times New Roman"/>
          <w:sz w:val="28"/>
          <w:szCs w:val="28"/>
        </w:rPr>
        <w:t>Росфиннадзор</w:t>
      </w:r>
      <w:proofErr w:type="spellEnd"/>
      <w:r w:rsidRPr="00423BFC">
        <w:rPr>
          <w:rFonts w:ascii="Times New Roman" w:hAnsi="Times New Roman" w:cs="Times New Roman"/>
          <w:sz w:val="28"/>
          <w:szCs w:val="28"/>
        </w:rPr>
        <w:t>. Предусматривается исчерпывающий список бюджетных правонарушений с обязательной ответственностью в каждое из них.</w:t>
      </w:r>
    </w:p>
    <w:p w:rsidR="00423BFC" w:rsidRPr="00423BFC" w:rsidRDefault="00423BFC" w:rsidP="00423BFC">
      <w:pPr>
        <w:pStyle w:val="a4"/>
        <w:spacing w:line="360" w:lineRule="auto"/>
        <w:ind w:left="0" w:firstLine="709"/>
        <w:jc w:val="both"/>
        <w:rPr>
          <w:rFonts w:ascii="Times New Roman" w:hAnsi="Times New Roman" w:cs="Times New Roman"/>
          <w:sz w:val="28"/>
          <w:szCs w:val="28"/>
        </w:rPr>
      </w:pPr>
      <w:r w:rsidRPr="00423BFC">
        <w:rPr>
          <w:rFonts w:ascii="Times New Roman" w:hAnsi="Times New Roman" w:cs="Times New Roman"/>
          <w:sz w:val="28"/>
          <w:szCs w:val="28"/>
        </w:rPr>
        <w:t>Кроме того, в связи с вступлением в силу но</w:t>
      </w:r>
      <w:r w:rsidR="00913E5D">
        <w:rPr>
          <w:rFonts w:ascii="Times New Roman" w:hAnsi="Times New Roman" w:cs="Times New Roman"/>
          <w:sz w:val="28"/>
          <w:szCs w:val="28"/>
        </w:rPr>
        <w:t xml:space="preserve">вого ФЗ «О Счетной палате РФ», </w:t>
      </w:r>
      <w:r w:rsidRPr="00423BFC">
        <w:rPr>
          <w:rFonts w:ascii="Times New Roman" w:hAnsi="Times New Roman" w:cs="Times New Roman"/>
          <w:sz w:val="28"/>
          <w:szCs w:val="28"/>
        </w:rPr>
        <w:t xml:space="preserve">Счетная палата получает статус высшего органа внешнего государственного аудита (контроля). Однако, несмотря на учтенный опыт, как деятельности самой Счетной палаты, так и зарубежных стран, в законодательстве все же остаются пробелы.  </w:t>
      </w:r>
    </w:p>
    <w:p w:rsidR="00423BFC" w:rsidRPr="00423BFC" w:rsidRDefault="00FD21CE" w:rsidP="00423BFC">
      <w:pPr>
        <w:autoSpaceDE w:val="0"/>
        <w:autoSpaceDN w:val="0"/>
        <w:adjustRightInd w:val="0"/>
        <w:spacing w:line="360" w:lineRule="auto"/>
        <w:ind w:firstLine="851"/>
        <w:jc w:val="both"/>
        <w:rPr>
          <w:rFonts w:ascii="Times New Roman" w:hAnsi="Times New Roman" w:cs="Times New Roman"/>
          <w:sz w:val="28"/>
          <w:szCs w:val="28"/>
        </w:rPr>
      </w:pPr>
      <w:r>
        <w:rPr>
          <w:rFonts w:ascii="Times New Roman" w:eastAsia="Times-Italic" w:hAnsi="Times New Roman" w:cs="Times New Roman"/>
          <w:sz w:val="28"/>
          <w:szCs w:val="28"/>
        </w:rPr>
        <w:t>Также</w:t>
      </w:r>
      <w:r w:rsidR="00423BFC" w:rsidRPr="00423BFC">
        <w:rPr>
          <w:rFonts w:ascii="Times New Roman" w:eastAsia="Times-Italic" w:hAnsi="Times New Roman" w:cs="Times New Roman"/>
          <w:sz w:val="28"/>
          <w:szCs w:val="28"/>
        </w:rPr>
        <w:t xml:space="preserve">, в связи с тем, что российской экономике присущи проблемы, связанные с эффективностью использования государственных средств, Счетной палатой широко применяется такой механизм контроля, как аудит эффективности, который </w:t>
      </w:r>
      <w:r w:rsidR="00423BFC" w:rsidRPr="00423BFC">
        <w:rPr>
          <w:rFonts w:ascii="Times New Roman" w:hAnsi="Times New Roman" w:cs="Times New Roman"/>
          <w:sz w:val="28"/>
          <w:szCs w:val="28"/>
        </w:rPr>
        <w:t>направлен на повышение действенности государственного финансового контроля.  Кроме того, накопленный международный опыт подтверждает необходимость широкого применения методолог</w:t>
      </w:r>
      <w:proofErr w:type="gramStart"/>
      <w:r w:rsidR="00423BFC" w:rsidRPr="00423BFC">
        <w:rPr>
          <w:rFonts w:ascii="Times New Roman" w:hAnsi="Times New Roman" w:cs="Times New Roman"/>
          <w:sz w:val="28"/>
          <w:szCs w:val="28"/>
        </w:rPr>
        <w:t>ии ау</w:t>
      </w:r>
      <w:proofErr w:type="gramEnd"/>
      <w:r w:rsidR="00423BFC" w:rsidRPr="00423BFC">
        <w:rPr>
          <w:rFonts w:ascii="Times New Roman" w:hAnsi="Times New Roman" w:cs="Times New Roman"/>
          <w:sz w:val="28"/>
          <w:szCs w:val="28"/>
        </w:rPr>
        <w:t>дита эффективности.</w:t>
      </w:r>
    </w:p>
    <w:p w:rsidR="00423BFC" w:rsidRPr="00423BFC" w:rsidRDefault="00423BFC" w:rsidP="00423BFC">
      <w:pPr>
        <w:autoSpaceDE w:val="0"/>
        <w:autoSpaceDN w:val="0"/>
        <w:adjustRightInd w:val="0"/>
        <w:spacing w:line="360" w:lineRule="auto"/>
        <w:ind w:firstLine="851"/>
        <w:jc w:val="both"/>
        <w:rPr>
          <w:rFonts w:ascii="Times New Roman" w:hAnsi="Times New Roman" w:cs="Times New Roman"/>
          <w:sz w:val="28"/>
          <w:szCs w:val="28"/>
        </w:rPr>
      </w:pPr>
      <w:r w:rsidRPr="00423BFC">
        <w:rPr>
          <w:rFonts w:ascii="Times New Roman" w:hAnsi="Times New Roman" w:cs="Times New Roman"/>
          <w:sz w:val="28"/>
          <w:szCs w:val="28"/>
        </w:rPr>
        <w:t>Было выявлено, что аудит эффективности соответствует приоритетам и рекомендациям ИНТОСАИ и опыту высших органов государственного финансового контроля зарубежных стран.</w:t>
      </w:r>
    </w:p>
    <w:p w:rsidR="00423BFC" w:rsidRDefault="00D55036" w:rsidP="00423BFC">
      <w:pPr>
        <w:autoSpaceDE w:val="0"/>
        <w:autoSpaceDN w:val="0"/>
        <w:adjustRightInd w:val="0"/>
        <w:spacing w:line="360" w:lineRule="auto"/>
        <w:ind w:firstLine="851"/>
        <w:jc w:val="both"/>
        <w:rPr>
          <w:rStyle w:val="hps"/>
          <w:rFonts w:ascii="Times New Roman" w:hAnsi="Times New Roman" w:cs="Times New Roman"/>
          <w:sz w:val="28"/>
          <w:szCs w:val="28"/>
        </w:rPr>
      </w:pPr>
      <w:r>
        <w:rPr>
          <w:rStyle w:val="hps"/>
          <w:rFonts w:ascii="Times New Roman" w:hAnsi="Times New Roman" w:cs="Times New Roman"/>
          <w:sz w:val="28"/>
          <w:szCs w:val="28"/>
        </w:rPr>
        <w:t>Для того</w:t>
      </w:r>
      <w:proofErr w:type="gramStart"/>
      <w:r w:rsidR="00423BFC" w:rsidRPr="00423BFC">
        <w:rPr>
          <w:rStyle w:val="hps"/>
          <w:rFonts w:ascii="Times New Roman" w:hAnsi="Times New Roman" w:cs="Times New Roman"/>
          <w:sz w:val="28"/>
          <w:szCs w:val="28"/>
        </w:rPr>
        <w:t>,</w:t>
      </w:r>
      <w:proofErr w:type="gramEnd"/>
      <w:r w:rsidR="00423BFC" w:rsidRPr="00423BFC">
        <w:rPr>
          <w:rStyle w:val="hps"/>
          <w:rFonts w:ascii="Times New Roman" w:hAnsi="Times New Roman" w:cs="Times New Roman"/>
          <w:sz w:val="28"/>
          <w:szCs w:val="28"/>
        </w:rPr>
        <w:t xml:space="preserve"> чтобы</w:t>
      </w:r>
      <w:r w:rsidR="00423BFC" w:rsidRPr="00423BFC">
        <w:rPr>
          <w:rFonts w:ascii="Times New Roman" w:hAnsi="Times New Roman" w:cs="Times New Roman"/>
          <w:sz w:val="28"/>
          <w:szCs w:val="28"/>
        </w:rPr>
        <w:t xml:space="preserve"> </w:t>
      </w:r>
      <w:r w:rsidR="00423BFC" w:rsidRPr="00423BFC">
        <w:rPr>
          <w:rStyle w:val="hps"/>
          <w:rFonts w:ascii="Times New Roman" w:hAnsi="Times New Roman" w:cs="Times New Roman"/>
          <w:sz w:val="28"/>
          <w:szCs w:val="28"/>
        </w:rPr>
        <w:t>аудит эффективности</w:t>
      </w:r>
      <w:r w:rsidR="00423BFC" w:rsidRPr="00423BFC">
        <w:rPr>
          <w:rFonts w:ascii="Times New Roman" w:hAnsi="Times New Roman" w:cs="Times New Roman"/>
          <w:sz w:val="28"/>
          <w:szCs w:val="28"/>
        </w:rPr>
        <w:t xml:space="preserve"> </w:t>
      </w:r>
      <w:r w:rsidR="00423BFC" w:rsidRPr="00423BFC">
        <w:rPr>
          <w:rStyle w:val="hps"/>
          <w:rFonts w:ascii="Times New Roman" w:hAnsi="Times New Roman" w:cs="Times New Roman"/>
          <w:sz w:val="28"/>
          <w:szCs w:val="28"/>
        </w:rPr>
        <w:t>занял</w:t>
      </w:r>
      <w:r w:rsidR="00423BFC" w:rsidRPr="00423BFC">
        <w:rPr>
          <w:rFonts w:ascii="Times New Roman" w:hAnsi="Times New Roman" w:cs="Times New Roman"/>
          <w:sz w:val="28"/>
          <w:szCs w:val="28"/>
        </w:rPr>
        <w:t xml:space="preserve"> действительно </w:t>
      </w:r>
      <w:r w:rsidR="00423BFC" w:rsidRPr="00423BFC">
        <w:rPr>
          <w:rStyle w:val="hps"/>
          <w:rFonts w:ascii="Times New Roman" w:hAnsi="Times New Roman" w:cs="Times New Roman"/>
          <w:sz w:val="28"/>
          <w:szCs w:val="28"/>
        </w:rPr>
        <w:t>надлежащее место в</w:t>
      </w:r>
      <w:r w:rsidR="00423BFC" w:rsidRPr="00423BFC">
        <w:rPr>
          <w:rFonts w:ascii="Times New Roman" w:hAnsi="Times New Roman" w:cs="Times New Roman"/>
          <w:sz w:val="28"/>
          <w:szCs w:val="28"/>
        </w:rPr>
        <w:t xml:space="preserve"> </w:t>
      </w:r>
      <w:r w:rsidR="00423BFC" w:rsidRPr="00423BFC">
        <w:rPr>
          <w:rStyle w:val="hps"/>
          <w:rFonts w:ascii="Times New Roman" w:hAnsi="Times New Roman" w:cs="Times New Roman"/>
          <w:sz w:val="28"/>
          <w:szCs w:val="28"/>
        </w:rPr>
        <w:t>системе государственного</w:t>
      </w:r>
      <w:r w:rsidR="00423BFC" w:rsidRPr="00423BFC">
        <w:rPr>
          <w:rFonts w:ascii="Times New Roman" w:hAnsi="Times New Roman" w:cs="Times New Roman"/>
          <w:sz w:val="28"/>
          <w:szCs w:val="28"/>
        </w:rPr>
        <w:t xml:space="preserve"> </w:t>
      </w:r>
      <w:r w:rsidR="00423BFC" w:rsidRPr="00423BFC">
        <w:rPr>
          <w:rStyle w:val="hps"/>
          <w:rFonts w:ascii="Times New Roman" w:hAnsi="Times New Roman" w:cs="Times New Roman"/>
          <w:sz w:val="28"/>
          <w:szCs w:val="28"/>
        </w:rPr>
        <w:t>и муниципального</w:t>
      </w:r>
      <w:r w:rsidR="00423BFC" w:rsidRPr="00423BFC">
        <w:rPr>
          <w:rFonts w:ascii="Times New Roman" w:hAnsi="Times New Roman" w:cs="Times New Roman"/>
          <w:sz w:val="28"/>
          <w:szCs w:val="28"/>
        </w:rPr>
        <w:t xml:space="preserve"> </w:t>
      </w:r>
      <w:r w:rsidR="00423BFC" w:rsidRPr="00423BFC">
        <w:rPr>
          <w:rStyle w:val="hps"/>
          <w:rFonts w:ascii="Times New Roman" w:hAnsi="Times New Roman" w:cs="Times New Roman"/>
          <w:sz w:val="28"/>
          <w:szCs w:val="28"/>
        </w:rPr>
        <w:lastRenderedPageBreak/>
        <w:t>финансового контроля</w:t>
      </w:r>
      <w:r w:rsidR="00423BFC" w:rsidRPr="00423BFC">
        <w:rPr>
          <w:rFonts w:ascii="Times New Roman" w:hAnsi="Times New Roman" w:cs="Times New Roman"/>
          <w:sz w:val="28"/>
          <w:szCs w:val="28"/>
        </w:rPr>
        <w:t xml:space="preserve"> </w:t>
      </w:r>
      <w:r w:rsidR="00423BFC" w:rsidRPr="00423BFC">
        <w:rPr>
          <w:rStyle w:val="hps"/>
          <w:rFonts w:ascii="Times New Roman" w:hAnsi="Times New Roman" w:cs="Times New Roman"/>
          <w:sz w:val="28"/>
          <w:szCs w:val="28"/>
        </w:rPr>
        <w:t>России,</w:t>
      </w:r>
      <w:r w:rsidR="00423BFC" w:rsidRPr="00423BFC">
        <w:rPr>
          <w:rFonts w:ascii="Times New Roman" w:hAnsi="Times New Roman" w:cs="Times New Roman"/>
          <w:sz w:val="28"/>
          <w:szCs w:val="28"/>
        </w:rPr>
        <w:t xml:space="preserve"> необходимо </w:t>
      </w:r>
      <w:r w:rsidR="00423BFC" w:rsidRPr="00423BFC">
        <w:rPr>
          <w:rStyle w:val="hps"/>
          <w:rFonts w:ascii="Times New Roman" w:hAnsi="Times New Roman" w:cs="Times New Roman"/>
          <w:sz w:val="28"/>
          <w:szCs w:val="28"/>
        </w:rPr>
        <w:t>способствовать</w:t>
      </w:r>
      <w:r w:rsidR="00423BFC" w:rsidRPr="00423BFC">
        <w:rPr>
          <w:rFonts w:ascii="Times New Roman" w:hAnsi="Times New Roman" w:cs="Times New Roman"/>
          <w:sz w:val="28"/>
          <w:szCs w:val="28"/>
        </w:rPr>
        <w:t xml:space="preserve"> </w:t>
      </w:r>
      <w:r w:rsidR="00423BFC" w:rsidRPr="00423BFC">
        <w:rPr>
          <w:rStyle w:val="hps"/>
          <w:rFonts w:ascii="Times New Roman" w:hAnsi="Times New Roman" w:cs="Times New Roman"/>
          <w:sz w:val="28"/>
          <w:szCs w:val="28"/>
        </w:rPr>
        <w:t>модернизации</w:t>
      </w:r>
      <w:r w:rsidR="00423BFC" w:rsidRPr="00423BFC">
        <w:rPr>
          <w:rFonts w:ascii="Times New Roman" w:hAnsi="Times New Roman" w:cs="Times New Roman"/>
          <w:sz w:val="28"/>
          <w:szCs w:val="28"/>
        </w:rPr>
        <w:t xml:space="preserve"> </w:t>
      </w:r>
      <w:r w:rsidR="00423BFC" w:rsidRPr="00423BFC">
        <w:rPr>
          <w:rStyle w:val="hps"/>
          <w:rFonts w:ascii="Times New Roman" w:hAnsi="Times New Roman" w:cs="Times New Roman"/>
          <w:sz w:val="28"/>
          <w:szCs w:val="28"/>
        </w:rPr>
        <w:t>бюджетного процесса и</w:t>
      </w:r>
      <w:r w:rsidR="00423BFC" w:rsidRPr="00423BFC">
        <w:rPr>
          <w:rFonts w:ascii="Times New Roman" w:hAnsi="Times New Roman" w:cs="Times New Roman"/>
          <w:sz w:val="28"/>
          <w:szCs w:val="28"/>
        </w:rPr>
        <w:t xml:space="preserve"> </w:t>
      </w:r>
      <w:r w:rsidR="00423BFC" w:rsidRPr="00423BFC">
        <w:rPr>
          <w:rStyle w:val="hps"/>
          <w:rFonts w:ascii="Times New Roman" w:hAnsi="Times New Roman" w:cs="Times New Roman"/>
          <w:sz w:val="28"/>
          <w:szCs w:val="28"/>
        </w:rPr>
        <w:t>качеству государственного управления</w:t>
      </w:r>
      <w:r w:rsidR="00423BFC" w:rsidRPr="00423BFC">
        <w:rPr>
          <w:rFonts w:ascii="Times New Roman" w:hAnsi="Times New Roman" w:cs="Times New Roman"/>
          <w:sz w:val="28"/>
          <w:szCs w:val="28"/>
        </w:rPr>
        <w:t xml:space="preserve">, а также </w:t>
      </w:r>
      <w:r w:rsidR="00423BFC" w:rsidRPr="00423BFC">
        <w:rPr>
          <w:rStyle w:val="hps"/>
          <w:rFonts w:ascii="Times New Roman" w:hAnsi="Times New Roman" w:cs="Times New Roman"/>
          <w:sz w:val="28"/>
          <w:szCs w:val="28"/>
        </w:rPr>
        <w:t>соблюдать основные условия</w:t>
      </w:r>
      <w:r w:rsidR="00423BFC" w:rsidRPr="00423BFC">
        <w:rPr>
          <w:rFonts w:ascii="Times New Roman" w:hAnsi="Times New Roman" w:cs="Times New Roman"/>
          <w:sz w:val="28"/>
          <w:szCs w:val="28"/>
        </w:rPr>
        <w:t xml:space="preserve"> </w:t>
      </w:r>
      <w:r w:rsidR="00423BFC" w:rsidRPr="00423BFC">
        <w:rPr>
          <w:rStyle w:val="hps"/>
          <w:rFonts w:ascii="Times New Roman" w:hAnsi="Times New Roman" w:cs="Times New Roman"/>
          <w:sz w:val="28"/>
          <w:szCs w:val="28"/>
        </w:rPr>
        <w:t>для</w:t>
      </w:r>
      <w:r w:rsidR="00423BFC" w:rsidRPr="00423BFC">
        <w:rPr>
          <w:rFonts w:ascii="Times New Roman" w:hAnsi="Times New Roman" w:cs="Times New Roman"/>
          <w:sz w:val="28"/>
          <w:szCs w:val="28"/>
        </w:rPr>
        <w:t xml:space="preserve"> </w:t>
      </w:r>
      <w:r w:rsidR="00423BFC" w:rsidRPr="00423BFC">
        <w:rPr>
          <w:rStyle w:val="hps"/>
          <w:rFonts w:ascii="Times New Roman" w:hAnsi="Times New Roman" w:cs="Times New Roman"/>
          <w:sz w:val="28"/>
          <w:szCs w:val="28"/>
        </w:rPr>
        <w:t>его дальнейшего развития,</w:t>
      </w:r>
      <w:r w:rsidR="00423BFC" w:rsidRPr="00423BFC">
        <w:rPr>
          <w:rFonts w:ascii="Times New Roman" w:hAnsi="Times New Roman" w:cs="Times New Roman"/>
          <w:sz w:val="28"/>
          <w:szCs w:val="28"/>
        </w:rPr>
        <w:t xml:space="preserve"> </w:t>
      </w:r>
      <w:r w:rsidR="00423BFC" w:rsidRPr="00423BFC">
        <w:rPr>
          <w:rStyle w:val="hps"/>
          <w:rFonts w:ascii="Times New Roman" w:hAnsi="Times New Roman" w:cs="Times New Roman"/>
          <w:sz w:val="28"/>
          <w:szCs w:val="28"/>
        </w:rPr>
        <w:t>решения существующих проблем</w:t>
      </w:r>
      <w:r w:rsidR="00423BFC" w:rsidRPr="00423BFC">
        <w:rPr>
          <w:rFonts w:ascii="Times New Roman" w:hAnsi="Times New Roman" w:cs="Times New Roman"/>
          <w:sz w:val="28"/>
          <w:szCs w:val="28"/>
        </w:rPr>
        <w:t xml:space="preserve"> </w:t>
      </w:r>
      <w:r w:rsidR="00423BFC" w:rsidRPr="00423BFC">
        <w:rPr>
          <w:rStyle w:val="hps"/>
          <w:rFonts w:ascii="Times New Roman" w:hAnsi="Times New Roman" w:cs="Times New Roman"/>
          <w:sz w:val="28"/>
          <w:szCs w:val="28"/>
        </w:rPr>
        <w:t>и сближения с</w:t>
      </w:r>
      <w:r w:rsidR="00423BFC" w:rsidRPr="00423BFC">
        <w:rPr>
          <w:rFonts w:ascii="Times New Roman" w:hAnsi="Times New Roman" w:cs="Times New Roman"/>
          <w:sz w:val="28"/>
          <w:szCs w:val="28"/>
        </w:rPr>
        <w:t xml:space="preserve"> </w:t>
      </w:r>
      <w:r w:rsidR="00423BFC" w:rsidRPr="00423BFC">
        <w:rPr>
          <w:rStyle w:val="hps"/>
          <w:rFonts w:ascii="Times New Roman" w:hAnsi="Times New Roman" w:cs="Times New Roman"/>
          <w:sz w:val="28"/>
          <w:szCs w:val="28"/>
        </w:rPr>
        <w:t xml:space="preserve">передовой международной практикой. </w:t>
      </w:r>
      <w:r w:rsidR="00423BFC" w:rsidRPr="00423BFC">
        <w:rPr>
          <w:rStyle w:val="hps"/>
          <w:rFonts w:ascii="Times New Roman" w:hAnsi="Times New Roman" w:cs="Times New Roman"/>
          <w:sz w:val="28"/>
          <w:szCs w:val="28"/>
        </w:rPr>
        <w:tab/>
      </w:r>
    </w:p>
    <w:p w:rsidR="00CD10E5" w:rsidRPr="00060F1B" w:rsidRDefault="00CD10E5" w:rsidP="00423BFC">
      <w:pPr>
        <w:autoSpaceDE w:val="0"/>
        <w:autoSpaceDN w:val="0"/>
        <w:adjustRightInd w:val="0"/>
        <w:spacing w:line="360" w:lineRule="auto"/>
        <w:ind w:firstLine="851"/>
        <w:jc w:val="both"/>
        <w:rPr>
          <w:rStyle w:val="hps"/>
          <w:rFonts w:ascii="Times New Roman" w:hAnsi="Times New Roman" w:cs="Times New Roman"/>
          <w:sz w:val="28"/>
          <w:szCs w:val="28"/>
        </w:rPr>
      </w:pPr>
      <w:r>
        <w:rPr>
          <w:rStyle w:val="hps"/>
          <w:rFonts w:ascii="Times New Roman" w:hAnsi="Times New Roman" w:cs="Times New Roman"/>
          <w:sz w:val="28"/>
          <w:szCs w:val="28"/>
        </w:rPr>
        <w:t xml:space="preserve">Однако, несмотря на наличие аудита эффективности, в системе государственного контроля в рамках происходящих изменений в экономике страны необходимо внедрение полномасштабного государственного аудита, который может способствовать </w:t>
      </w:r>
      <w:r w:rsidR="00D11025">
        <w:rPr>
          <w:rStyle w:val="hps"/>
          <w:rFonts w:ascii="Times New Roman" w:hAnsi="Times New Roman" w:cs="Times New Roman"/>
          <w:sz w:val="28"/>
          <w:szCs w:val="28"/>
        </w:rPr>
        <w:t>совершенствованию контроля государственных средств, а также стать одним из наиболее эффективных средств регулирования пользователей ресурсами.</w:t>
      </w:r>
    </w:p>
    <w:p w:rsidR="00060F1B" w:rsidRDefault="00060F1B" w:rsidP="00423BFC">
      <w:pPr>
        <w:autoSpaceDE w:val="0"/>
        <w:autoSpaceDN w:val="0"/>
        <w:adjustRightInd w:val="0"/>
        <w:spacing w:line="360" w:lineRule="auto"/>
        <w:ind w:firstLine="851"/>
        <w:jc w:val="both"/>
        <w:rPr>
          <w:rStyle w:val="hps"/>
          <w:rFonts w:ascii="Times New Roman" w:hAnsi="Times New Roman" w:cs="Times New Roman"/>
          <w:sz w:val="28"/>
          <w:szCs w:val="28"/>
        </w:rPr>
      </w:pPr>
      <w:r>
        <w:rPr>
          <w:rStyle w:val="hps"/>
          <w:rFonts w:ascii="Times New Roman" w:hAnsi="Times New Roman" w:cs="Times New Roman"/>
          <w:sz w:val="28"/>
          <w:szCs w:val="28"/>
        </w:rPr>
        <w:t xml:space="preserve">Сегодня Счетной палатой РФ закреплено понятие только внешнего государственного аудита (контроля), </w:t>
      </w:r>
      <w:r w:rsidR="008A163C">
        <w:rPr>
          <w:rStyle w:val="hps"/>
          <w:rFonts w:ascii="Times New Roman" w:hAnsi="Times New Roman" w:cs="Times New Roman"/>
          <w:sz w:val="28"/>
          <w:szCs w:val="28"/>
        </w:rPr>
        <w:t xml:space="preserve">однако отсутствует понятие внутреннего аудита, </w:t>
      </w:r>
      <w:r>
        <w:rPr>
          <w:rStyle w:val="hps"/>
          <w:rFonts w:ascii="Times New Roman" w:hAnsi="Times New Roman" w:cs="Times New Roman"/>
          <w:sz w:val="28"/>
          <w:szCs w:val="28"/>
        </w:rPr>
        <w:t xml:space="preserve">соответственно возникает необходимость </w:t>
      </w:r>
      <w:r w:rsidR="008A163C">
        <w:rPr>
          <w:rStyle w:val="hps"/>
          <w:rFonts w:ascii="Times New Roman" w:hAnsi="Times New Roman" w:cs="Times New Roman"/>
          <w:sz w:val="28"/>
          <w:szCs w:val="28"/>
        </w:rPr>
        <w:t>нормативного его закрепления.</w:t>
      </w:r>
    </w:p>
    <w:p w:rsidR="00060F1B" w:rsidRPr="00060F1B" w:rsidRDefault="00060F1B" w:rsidP="00051512">
      <w:pPr>
        <w:autoSpaceDE w:val="0"/>
        <w:autoSpaceDN w:val="0"/>
        <w:adjustRightInd w:val="0"/>
        <w:spacing w:line="360" w:lineRule="auto"/>
        <w:ind w:firstLine="851"/>
        <w:jc w:val="both"/>
        <w:rPr>
          <w:rStyle w:val="hps"/>
          <w:rFonts w:ascii="Times New Roman" w:hAnsi="Times New Roman" w:cs="Times New Roman"/>
          <w:sz w:val="28"/>
          <w:szCs w:val="28"/>
        </w:rPr>
      </w:pPr>
      <w:r>
        <w:rPr>
          <w:rStyle w:val="hps"/>
          <w:rFonts w:ascii="Times New Roman" w:hAnsi="Times New Roman" w:cs="Times New Roman"/>
          <w:sz w:val="28"/>
          <w:szCs w:val="28"/>
        </w:rPr>
        <w:t xml:space="preserve">Кроме того, </w:t>
      </w:r>
      <w:r w:rsidR="0084121A">
        <w:rPr>
          <w:rStyle w:val="hps"/>
          <w:rFonts w:ascii="Times New Roman" w:hAnsi="Times New Roman" w:cs="Times New Roman"/>
          <w:sz w:val="28"/>
          <w:szCs w:val="28"/>
        </w:rPr>
        <w:t xml:space="preserve">в негосударственном секторе финансового контроля аудит является формой предпринимательской деятельности, но государственные служащие не вправе заниматься коммерческой деятельностью, соответственно необходимо внедрение и нормативное закрепление государственного аудита, </w:t>
      </w:r>
      <w:r w:rsidR="00585753">
        <w:rPr>
          <w:rStyle w:val="hps"/>
          <w:rFonts w:ascii="Times New Roman" w:hAnsi="Times New Roman" w:cs="Times New Roman"/>
          <w:sz w:val="28"/>
          <w:szCs w:val="28"/>
        </w:rPr>
        <w:t xml:space="preserve">как формы финансового контроля, который </w:t>
      </w:r>
      <w:r w:rsidR="00032DA5">
        <w:rPr>
          <w:rStyle w:val="hps"/>
          <w:rFonts w:ascii="Times New Roman" w:hAnsi="Times New Roman" w:cs="Times New Roman"/>
          <w:sz w:val="28"/>
          <w:szCs w:val="28"/>
        </w:rPr>
        <w:t>способствует оценке</w:t>
      </w:r>
      <w:r w:rsidR="00585753">
        <w:rPr>
          <w:rStyle w:val="hps"/>
          <w:rFonts w:ascii="Times New Roman" w:hAnsi="Times New Roman" w:cs="Times New Roman"/>
          <w:sz w:val="28"/>
          <w:szCs w:val="28"/>
        </w:rPr>
        <w:t xml:space="preserve"> </w:t>
      </w:r>
      <w:r w:rsidR="00032DA5">
        <w:rPr>
          <w:rFonts w:ascii="Times New Roman" w:hAnsi="Times New Roman" w:cs="Times New Roman"/>
          <w:sz w:val="28"/>
          <w:szCs w:val="28"/>
        </w:rPr>
        <w:t>деятельности</w:t>
      </w:r>
      <w:r w:rsidR="00585753" w:rsidRPr="0006264E">
        <w:rPr>
          <w:rFonts w:ascii="Times New Roman" w:hAnsi="Times New Roman" w:cs="Times New Roman"/>
          <w:sz w:val="28"/>
          <w:szCs w:val="28"/>
        </w:rPr>
        <w:t xml:space="preserve"> </w:t>
      </w:r>
      <w:r w:rsidR="00585753">
        <w:rPr>
          <w:rFonts w:ascii="Times New Roman" w:hAnsi="Times New Roman" w:cs="Times New Roman"/>
          <w:sz w:val="28"/>
          <w:szCs w:val="28"/>
        </w:rPr>
        <w:t xml:space="preserve">всей </w:t>
      </w:r>
      <w:r w:rsidR="00585753" w:rsidRPr="0006264E">
        <w:rPr>
          <w:rFonts w:ascii="Times New Roman" w:hAnsi="Times New Roman" w:cs="Times New Roman"/>
          <w:sz w:val="28"/>
          <w:szCs w:val="28"/>
        </w:rPr>
        <w:t>организации</w:t>
      </w:r>
      <w:r w:rsidR="00051512">
        <w:rPr>
          <w:rFonts w:ascii="Times New Roman" w:hAnsi="Times New Roman" w:cs="Times New Roman"/>
          <w:sz w:val="28"/>
          <w:szCs w:val="28"/>
        </w:rPr>
        <w:t>.</w:t>
      </w:r>
    </w:p>
    <w:p w:rsidR="00885D8A" w:rsidRDefault="00885D8A" w:rsidP="00423BFC">
      <w:pPr>
        <w:autoSpaceDE w:val="0"/>
        <w:autoSpaceDN w:val="0"/>
        <w:adjustRightInd w:val="0"/>
        <w:spacing w:line="360" w:lineRule="auto"/>
        <w:ind w:firstLine="851"/>
        <w:jc w:val="both"/>
        <w:rPr>
          <w:rStyle w:val="hps"/>
          <w:rFonts w:ascii="Times New Roman" w:hAnsi="Times New Roman" w:cs="Times New Roman"/>
          <w:sz w:val="28"/>
          <w:szCs w:val="28"/>
        </w:rPr>
      </w:pPr>
      <w:r>
        <w:rPr>
          <w:rStyle w:val="hps"/>
          <w:rFonts w:ascii="Times New Roman" w:hAnsi="Times New Roman" w:cs="Times New Roman"/>
          <w:sz w:val="28"/>
          <w:szCs w:val="28"/>
        </w:rPr>
        <w:t>Таким образом, в России назрела необходимость введения государственного аудита в качестве формы финансового контроля, которая обеспечит комплексную оценку результатов деятельности подконтрольного субъекта, путем формирования итогового мнения ответственным аудитором и обеспечения публичности результатов.</w:t>
      </w:r>
    </w:p>
    <w:p w:rsidR="00D11025" w:rsidRDefault="00D11025" w:rsidP="00423BFC">
      <w:pPr>
        <w:autoSpaceDE w:val="0"/>
        <w:autoSpaceDN w:val="0"/>
        <w:adjustRightInd w:val="0"/>
        <w:spacing w:line="360" w:lineRule="auto"/>
        <w:ind w:firstLine="851"/>
        <w:jc w:val="both"/>
        <w:rPr>
          <w:rStyle w:val="hps"/>
          <w:rFonts w:ascii="Times New Roman" w:hAnsi="Times New Roman" w:cs="Times New Roman"/>
          <w:sz w:val="28"/>
          <w:szCs w:val="28"/>
        </w:rPr>
      </w:pPr>
      <w:r>
        <w:rPr>
          <w:rStyle w:val="hps"/>
          <w:rFonts w:ascii="Times New Roman" w:hAnsi="Times New Roman" w:cs="Times New Roman"/>
          <w:sz w:val="28"/>
          <w:szCs w:val="28"/>
        </w:rPr>
        <w:t xml:space="preserve">На сегодняшний день развитие национальной экономики в области государственных финансов привело государственные структуры, </w:t>
      </w:r>
      <w:r>
        <w:rPr>
          <w:rStyle w:val="hps"/>
          <w:rFonts w:ascii="Times New Roman" w:hAnsi="Times New Roman" w:cs="Times New Roman"/>
          <w:sz w:val="28"/>
          <w:szCs w:val="28"/>
        </w:rPr>
        <w:lastRenderedPageBreak/>
        <w:t>управляющие финансами к необходимости не только целевого использования бюджетных средств, но и к обеспечению их эффективного расходования. Это связано с проходящим в последние годы в Российской Федерации реформированием бюджетного процесса, который основываетс</w:t>
      </w:r>
      <w:r w:rsidR="00734592">
        <w:rPr>
          <w:rStyle w:val="hps"/>
          <w:rFonts w:ascii="Times New Roman" w:hAnsi="Times New Roman" w:cs="Times New Roman"/>
          <w:sz w:val="28"/>
          <w:szCs w:val="28"/>
        </w:rPr>
        <w:t>я на «управлении результатами».</w:t>
      </w:r>
    </w:p>
    <w:p w:rsidR="00D11025" w:rsidRPr="00423BFC" w:rsidRDefault="00D11025" w:rsidP="00423BFC">
      <w:pPr>
        <w:autoSpaceDE w:val="0"/>
        <w:autoSpaceDN w:val="0"/>
        <w:adjustRightInd w:val="0"/>
        <w:spacing w:line="360" w:lineRule="auto"/>
        <w:ind w:firstLine="851"/>
        <w:jc w:val="both"/>
        <w:rPr>
          <w:rFonts w:ascii="Times New Roman" w:hAnsi="Times New Roman" w:cs="Times New Roman"/>
          <w:sz w:val="28"/>
          <w:szCs w:val="28"/>
        </w:rPr>
      </w:pPr>
      <w:r>
        <w:rPr>
          <w:rStyle w:val="hps"/>
          <w:rFonts w:ascii="Times New Roman" w:hAnsi="Times New Roman" w:cs="Times New Roman"/>
          <w:sz w:val="28"/>
          <w:szCs w:val="28"/>
        </w:rPr>
        <w:t>Таким образом,</w:t>
      </w:r>
      <w:r w:rsidR="00CA7180">
        <w:rPr>
          <w:rStyle w:val="hps"/>
          <w:rFonts w:ascii="Times New Roman" w:hAnsi="Times New Roman" w:cs="Times New Roman"/>
          <w:sz w:val="28"/>
          <w:szCs w:val="28"/>
        </w:rPr>
        <w:t xml:space="preserve"> учитывая опыт зарубежных стран, а также небольшой опыт проведения аудита эффективности Счетной палатой РФ,</w:t>
      </w:r>
      <w:r>
        <w:rPr>
          <w:rStyle w:val="hps"/>
          <w:rFonts w:ascii="Times New Roman" w:hAnsi="Times New Roman" w:cs="Times New Roman"/>
          <w:sz w:val="28"/>
          <w:szCs w:val="28"/>
        </w:rPr>
        <w:t xml:space="preserve"> введение</w:t>
      </w:r>
      <w:r w:rsidR="00CA7180">
        <w:rPr>
          <w:rStyle w:val="hps"/>
          <w:rFonts w:ascii="Times New Roman" w:hAnsi="Times New Roman" w:cs="Times New Roman"/>
          <w:sz w:val="28"/>
          <w:szCs w:val="28"/>
        </w:rPr>
        <w:t xml:space="preserve"> аудита в сектор</w:t>
      </w:r>
      <w:r>
        <w:rPr>
          <w:rStyle w:val="hps"/>
          <w:rFonts w:ascii="Times New Roman" w:hAnsi="Times New Roman" w:cs="Times New Roman"/>
          <w:sz w:val="28"/>
          <w:szCs w:val="28"/>
        </w:rPr>
        <w:t xml:space="preserve"> государственного </w:t>
      </w:r>
      <w:r w:rsidR="00CA7180">
        <w:rPr>
          <w:rStyle w:val="hps"/>
          <w:rFonts w:ascii="Times New Roman" w:hAnsi="Times New Roman" w:cs="Times New Roman"/>
          <w:sz w:val="28"/>
          <w:szCs w:val="28"/>
        </w:rPr>
        <w:t>управления</w:t>
      </w:r>
      <w:r>
        <w:rPr>
          <w:rStyle w:val="hps"/>
          <w:rFonts w:ascii="Times New Roman" w:hAnsi="Times New Roman" w:cs="Times New Roman"/>
          <w:sz w:val="28"/>
          <w:szCs w:val="28"/>
        </w:rPr>
        <w:t xml:space="preserve"> становится очень актуальным в настоящее время.</w:t>
      </w:r>
    </w:p>
    <w:p w:rsidR="00A0054D" w:rsidRDefault="00A0054D" w:rsidP="00B45A1B">
      <w:pPr>
        <w:spacing w:line="360" w:lineRule="auto"/>
        <w:jc w:val="both"/>
        <w:rPr>
          <w:rFonts w:ascii="Times New Roman" w:hAnsi="Times New Roman" w:cs="Times New Roman"/>
          <w:sz w:val="28"/>
          <w:szCs w:val="28"/>
        </w:rPr>
      </w:pPr>
    </w:p>
    <w:p w:rsidR="004E086C" w:rsidRDefault="004E086C" w:rsidP="00B45A1B">
      <w:pPr>
        <w:spacing w:line="360" w:lineRule="auto"/>
        <w:jc w:val="both"/>
        <w:rPr>
          <w:rFonts w:ascii="Times New Roman" w:hAnsi="Times New Roman" w:cs="Times New Roman"/>
          <w:sz w:val="28"/>
          <w:szCs w:val="28"/>
        </w:rPr>
      </w:pPr>
    </w:p>
    <w:p w:rsidR="004E086C" w:rsidRDefault="004E086C" w:rsidP="00B45A1B">
      <w:pPr>
        <w:spacing w:line="360" w:lineRule="auto"/>
        <w:jc w:val="both"/>
        <w:rPr>
          <w:rFonts w:ascii="Times New Roman" w:hAnsi="Times New Roman" w:cs="Times New Roman"/>
          <w:sz w:val="28"/>
          <w:szCs w:val="28"/>
        </w:rPr>
      </w:pPr>
    </w:p>
    <w:p w:rsidR="004E086C" w:rsidRDefault="004E086C" w:rsidP="00B45A1B">
      <w:pPr>
        <w:spacing w:line="360" w:lineRule="auto"/>
        <w:jc w:val="both"/>
        <w:rPr>
          <w:rFonts w:ascii="Times New Roman" w:hAnsi="Times New Roman" w:cs="Times New Roman"/>
          <w:sz w:val="28"/>
          <w:szCs w:val="28"/>
        </w:rPr>
      </w:pPr>
    </w:p>
    <w:p w:rsidR="004E086C" w:rsidRDefault="004E086C" w:rsidP="00B45A1B">
      <w:pPr>
        <w:spacing w:line="360" w:lineRule="auto"/>
        <w:jc w:val="both"/>
        <w:rPr>
          <w:rFonts w:ascii="Times New Roman" w:hAnsi="Times New Roman" w:cs="Times New Roman"/>
          <w:sz w:val="28"/>
          <w:szCs w:val="28"/>
        </w:rPr>
      </w:pPr>
    </w:p>
    <w:p w:rsidR="004E086C" w:rsidRDefault="004E086C" w:rsidP="00B45A1B">
      <w:pPr>
        <w:spacing w:line="360" w:lineRule="auto"/>
        <w:jc w:val="both"/>
        <w:rPr>
          <w:rFonts w:ascii="Times New Roman" w:hAnsi="Times New Roman" w:cs="Times New Roman"/>
          <w:sz w:val="28"/>
          <w:szCs w:val="28"/>
        </w:rPr>
      </w:pPr>
    </w:p>
    <w:p w:rsidR="004E086C" w:rsidRDefault="004E086C" w:rsidP="00B45A1B">
      <w:pPr>
        <w:spacing w:line="360" w:lineRule="auto"/>
        <w:jc w:val="both"/>
        <w:rPr>
          <w:rFonts w:ascii="Times New Roman" w:hAnsi="Times New Roman" w:cs="Times New Roman"/>
          <w:sz w:val="28"/>
          <w:szCs w:val="28"/>
        </w:rPr>
      </w:pPr>
    </w:p>
    <w:p w:rsidR="004E086C" w:rsidRDefault="004E086C" w:rsidP="00B45A1B">
      <w:pPr>
        <w:spacing w:line="360" w:lineRule="auto"/>
        <w:jc w:val="both"/>
        <w:rPr>
          <w:rFonts w:ascii="Times New Roman" w:hAnsi="Times New Roman" w:cs="Times New Roman"/>
          <w:sz w:val="28"/>
          <w:szCs w:val="28"/>
        </w:rPr>
      </w:pPr>
    </w:p>
    <w:p w:rsidR="004E086C" w:rsidRDefault="004E086C" w:rsidP="00B45A1B">
      <w:pPr>
        <w:spacing w:line="360" w:lineRule="auto"/>
        <w:jc w:val="both"/>
        <w:rPr>
          <w:rFonts w:ascii="Times New Roman" w:hAnsi="Times New Roman" w:cs="Times New Roman"/>
          <w:sz w:val="28"/>
          <w:szCs w:val="28"/>
        </w:rPr>
      </w:pPr>
    </w:p>
    <w:p w:rsidR="004E086C" w:rsidRDefault="004E086C" w:rsidP="00B45A1B">
      <w:pPr>
        <w:spacing w:line="360" w:lineRule="auto"/>
        <w:jc w:val="both"/>
        <w:rPr>
          <w:rFonts w:ascii="Times New Roman" w:hAnsi="Times New Roman" w:cs="Times New Roman"/>
          <w:sz w:val="28"/>
          <w:szCs w:val="28"/>
        </w:rPr>
      </w:pPr>
    </w:p>
    <w:p w:rsidR="004E086C" w:rsidRDefault="004E086C" w:rsidP="00B45A1B">
      <w:pPr>
        <w:spacing w:line="360" w:lineRule="auto"/>
        <w:jc w:val="both"/>
        <w:rPr>
          <w:rFonts w:ascii="Times New Roman" w:hAnsi="Times New Roman" w:cs="Times New Roman"/>
          <w:sz w:val="28"/>
          <w:szCs w:val="28"/>
        </w:rPr>
      </w:pPr>
    </w:p>
    <w:p w:rsidR="004E086C" w:rsidRDefault="004E086C" w:rsidP="00B45A1B">
      <w:pPr>
        <w:spacing w:line="360" w:lineRule="auto"/>
        <w:jc w:val="both"/>
        <w:rPr>
          <w:rFonts w:ascii="Times New Roman" w:hAnsi="Times New Roman" w:cs="Times New Roman"/>
          <w:sz w:val="28"/>
          <w:szCs w:val="28"/>
        </w:rPr>
      </w:pPr>
    </w:p>
    <w:p w:rsidR="004E086C" w:rsidRDefault="004E086C" w:rsidP="00B45A1B">
      <w:pPr>
        <w:spacing w:line="360" w:lineRule="auto"/>
        <w:jc w:val="both"/>
        <w:rPr>
          <w:rFonts w:ascii="Times New Roman" w:hAnsi="Times New Roman" w:cs="Times New Roman"/>
          <w:sz w:val="28"/>
          <w:szCs w:val="28"/>
        </w:rPr>
      </w:pPr>
    </w:p>
    <w:p w:rsidR="00423BFC" w:rsidRDefault="00423BFC" w:rsidP="00423BFC">
      <w:pPr>
        <w:pStyle w:val="1"/>
        <w:spacing w:line="360" w:lineRule="auto"/>
        <w:jc w:val="center"/>
        <w:rPr>
          <w:color w:val="000000" w:themeColor="text1"/>
          <w:sz w:val="32"/>
          <w:szCs w:val="32"/>
        </w:rPr>
      </w:pPr>
      <w:bookmarkStart w:id="20" w:name="_Toc357460602"/>
      <w:r w:rsidRPr="00A33CB9">
        <w:rPr>
          <w:color w:val="000000" w:themeColor="text1"/>
          <w:sz w:val="32"/>
          <w:szCs w:val="32"/>
        </w:rPr>
        <w:lastRenderedPageBreak/>
        <w:t>Глава 4. Выводы и предложения</w:t>
      </w:r>
      <w:bookmarkEnd w:id="20"/>
      <w:r w:rsidR="0079612A">
        <w:rPr>
          <w:color w:val="000000" w:themeColor="text1"/>
          <w:sz w:val="32"/>
          <w:szCs w:val="32"/>
        </w:rPr>
        <w:t xml:space="preserve"> </w:t>
      </w:r>
    </w:p>
    <w:p w:rsidR="00885D8A" w:rsidRPr="005F18F0" w:rsidRDefault="00885D8A" w:rsidP="005F18F0">
      <w:pPr>
        <w:spacing w:line="360" w:lineRule="auto"/>
        <w:ind w:firstLine="851"/>
        <w:jc w:val="both"/>
        <w:rPr>
          <w:rFonts w:ascii="Times New Roman" w:hAnsi="Times New Roman" w:cs="Times New Roman"/>
          <w:b/>
          <w:i/>
          <w:sz w:val="28"/>
          <w:szCs w:val="28"/>
        </w:rPr>
      </w:pPr>
      <w:r w:rsidRPr="005F18F0">
        <w:rPr>
          <w:rFonts w:ascii="Times New Roman" w:hAnsi="Times New Roman" w:cs="Times New Roman"/>
          <w:b/>
          <w:i/>
          <w:sz w:val="28"/>
          <w:szCs w:val="28"/>
        </w:rPr>
        <w:t xml:space="preserve">Выводы </w:t>
      </w:r>
    </w:p>
    <w:p w:rsidR="00151141" w:rsidRDefault="00885D8A" w:rsidP="00775FBF">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w:t>
      </w:r>
      <w:r w:rsidR="00205FA9">
        <w:rPr>
          <w:rFonts w:ascii="Times New Roman" w:hAnsi="Times New Roman" w:cs="Times New Roman"/>
          <w:sz w:val="28"/>
          <w:szCs w:val="28"/>
        </w:rPr>
        <w:t xml:space="preserve">а основании проведенного анализа можно </w:t>
      </w:r>
      <w:r>
        <w:rPr>
          <w:rFonts w:ascii="Times New Roman" w:hAnsi="Times New Roman" w:cs="Times New Roman"/>
          <w:sz w:val="28"/>
          <w:szCs w:val="28"/>
        </w:rPr>
        <w:t>сделать вывод</w:t>
      </w:r>
      <w:r w:rsidR="00205FA9">
        <w:rPr>
          <w:rFonts w:ascii="Times New Roman" w:hAnsi="Times New Roman" w:cs="Times New Roman"/>
          <w:sz w:val="28"/>
          <w:szCs w:val="28"/>
        </w:rPr>
        <w:t>,</w:t>
      </w:r>
      <w:r w:rsidR="00775FBF">
        <w:rPr>
          <w:rFonts w:ascii="Times New Roman" w:hAnsi="Times New Roman" w:cs="Times New Roman"/>
          <w:sz w:val="28"/>
          <w:szCs w:val="28"/>
        </w:rPr>
        <w:t xml:space="preserve"> что</w:t>
      </w:r>
      <w:r w:rsidR="0079612A">
        <w:rPr>
          <w:rFonts w:ascii="Times New Roman" w:hAnsi="Times New Roman" w:cs="Times New Roman"/>
          <w:sz w:val="28"/>
          <w:szCs w:val="28"/>
        </w:rPr>
        <w:t xml:space="preserve"> на сегодняшний день аудит, являясь одной из форм финансового контроля, достаточно развит в коммерческом секторе</w:t>
      </w:r>
      <w:r w:rsidR="00151141">
        <w:rPr>
          <w:rFonts w:ascii="Times New Roman" w:hAnsi="Times New Roman" w:cs="Times New Roman"/>
          <w:sz w:val="28"/>
          <w:szCs w:val="28"/>
        </w:rPr>
        <w:t>, однако в государственном секторе он находится только на пути становления.</w:t>
      </w:r>
      <w:r w:rsidR="0079612A">
        <w:rPr>
          <w:rFonts w:ascii="Times New Roman" w:hAnsi="Times New Roman" w:cs="Times New Roman"/>
          <w:sz w:val="28"/>
          <w:szCs w:val="28"/>
        </w:rPr>
        <w:t xml:space="preserve"> </w:t>
      </w:r>
    </w:p>
    <w:p w:rsidR="00775FBF" w:rsidRDefault="0079612A" w:rsidP="00775FBF">
      <w:pPr>
        <w:spacing w:line="36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Мн</w:t>
      </w:r>
      <w:r w:rsidR="00775FBF" w:rsidRPr="00775FBF">
        <w:rPr>
          <w:rFonts w:ascii="Times New Roman" w:hAnsi="Times New Roman" w:cs="Times New Roman"/>
          <w:sz w:val="28"/>
          <w:szCs w:val="28"/>
        </w:rPr>
        <w:t>оговековой исторический путь становления и развития современного аудита, а также опыт его применения показывают, что его следует рассматривать не только как вид профессиональной деятельности, целями которой являются проверка и оценка функционирования хозяйственных систем в целом и отдельных их структурных элементов в частности, но и как социально-экономическое явление, входящее в состав инфраструктуры экономики и призванное устранить возможные существенные искажения финансовой информации.</w:t>
      </w:r>
      <w:proofErr w:type="gramEnd"/>
    </w:p>
    <w:p w:rsidR="00151141" w:rsidRDefault="00151141" w:rsidP="00775FBF">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К сожалению, в системе ГФК существует ряд проблем, которые оказывают негативное влияние на его дальнейшее развитие.</w:t>
      </w:r>
    </w:p>
    <w:p w:rsidR="00151141" w:rsidRPr="00423BFC" w:rsidRDefault="00151141" w:rsidP="00151141">
      <w:pPr>
        <w:autoSpaceDE w:val="0"/>
        <w:autoSpaceDN w:val="0"/>
        <w:adjustRightInd w:val="0"/>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Во-первых</w:t>
      </w:r>
      <w:r w:rsidRPr="00423BFC">
        <w:rPr>
          <w:rFonts w:ascii="Times New Roman" w:hAnsi="Times New Roman" w:cs="Times New Roman"/>
          <w:sz w:val="28"/>
          <w:szCs w:val="28"/>
        </w:rPr>
        <w:t>, в Бюджетном кодексе РФ закреплено  положение о том, что ГФК осуществляют как органы законодательной и исполнительной власти, так и созданные ими контрольные органы. Но обязательность осуществления финансового контроля на всех уровнях власти Кодексом не устан</w:t>
      </w:r>
      <w:r w:rsidR="00885D8A">
        <w:rPr>
          <w:rFonts w:ascii="Times New Roman" w:hAnsi="Times New Roman" w:cs="Times New Roman"/>
          <w:sz w:val="28"/>
          <w:szCs w:val="28"/>
        </w:rPr>
        <w:t>овлена</w:t>
      </w:r>
      <w:r w:rsidRPr="00423BFC">
        <w:rPr>
          <w:rFonts w:ascii="Times New Roman" w:hAnsi="Times New Roman" w:cs="Times New Roman"/>
          <w:sz w:val="28"/>
          <w:szCs w:val="28"/>
        </w:rPr>
        <w:t>.</w:t>
      </w:r>
    </w:p>
    <w:p w:rsidR="00151141" w:rsidRPr="00423BFC" w:rsidRDefault="00151141" w:rsidP="00151141">
      <w:pPr>
        <w:autoSpaceDE w:val="0"/>
        <w:autoSpaceDN w:val="0"/>
        <w:adjustRightInd w:val="0"/>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Во-вторых</w:t>
      </w:r>
      <w:r w:rsidRPr="00423BFC">
        <w:rPr>
          <w:rFonts w:ascii="Times New Roman" w:hAnsi="Times New Roman" w:cs="Times New Roman"/>
          <w:sz w:val="28"/>
          <w:szCs w:val="28"/>
        </w:rPr>
        <w:t xml:space="preserve">, существующая множественность контролирующих служб в финансовой сфере размывает их возможности. </w:t>
      </w:r>
    </w:p>
    <w:p w:rsidR="00151141" w:rsidRPr="00423BFC" w:rsidRDefault="00151141" w:rsidP="00151141">
      <w:pPr>
        <w:autoSpaceDE w:val="0"/>
        <w:autoSpaceDN w:val="0"/>
        <w:adjustRightInd w:val="0"/>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Кроме того</w:t>
      </w:r>
      <w:r w:rsidRPr="00423BFC">
        <w:rPr>
          <w:rFonts w:ascii="Times New Roman" w:hAnsi="Times New Roman" w:cs="Times New Roman"/>
          <w:sz w:val="28"/>
          <w:szCs w:val="28"/>
        </w:rPr>
        <w:t>, отсутствует единый подход к осуществлению внешнего финансового контроля в масштабах страны.</w:t>
      </w:r>
    </w:p>
    <w:p w:rsidR="00151141" w:rsidRDefault="00151141" w:rsidP="00FD2B59">
      <w:pPr>
        <w:pStyle w:val="a4"/>
        <w:spacing w:line="360" w:lineRule="auto"/>
        <w:ind w:left="0" w:firstLine="851"/>
        <w:jc w:val="both"/>
        <w:rPr>
          <w:rFonts w:ascii="Times New Roman" w:hAnsi="Times New Roman" w:cs="Times New Roman"/>
          <w:sz w:val="28"/>
          <w:szCs w:val="28"/>
        </w:rPr>
      </w:pPr>
      <w:r w:rsidRPr="00423BFC">
        <w:rPr>
          <w:rFonts w:ascii="Times New Roman" w:hAnsi="Times New Roman" w:cs="Times New Roman"/>
          <w:sz w:val="28"/>
          <w:szCs w:val="28"/>
        </w:rPr>
        <w:t xml:space="preserve">Сейчас предпринимаются меры по развитию системы государственного и муниципального финансового контроля, необходимой </w:t>
      </w:r>
      <w:r w:rsidRPr="00423BFC">
        <w:rPr>
          <w:rFonts w:ascii="Times New Roman" w:hAnsi="Times New Roman" w:cs="Times New Roman"/>
          <w:sz w:val="28"/>
          <w:szCs w:val="28"/>
        </w:rPr>
        <w:lastRenderedPageBreak/>
        <w:t xml:space="preserve">для повышения качества управления общественными финансами в стране. Минфин России предлагает ввести понятия внешнего и внутреннего государственного финансового контроля. Внешний контроль будет осуществлять Счетная палата, внутренний – главные распорядители бюджетных средств, Федеральное казначейство и </w:t>
      </w:r>
      <w:proofErr w:type="spellStart"/>
      <w:r w:rsidRPr="00423BFC">
        <w:rPr>
          <w:rFonts w:ascii="Times New Roman" w:hAnsi="Times New Roman" w:cs="Times New Roman"/>
          <w:sz w:val="28"/>
          <w:szCs w:val="28"/>
        </w:rPr>
        <w:t>Росфиннадзор</w:t>
      </w:r>
      <w:proofErr w:type="spellEnd"/>
      <w:r w:rsidRPr="00423BFC">
        <w:rPr>
          <w:rFonts w:ascii="Times New Roman" w:hAnsi="Times New Roman" w:cs="Times New Roman"/>
          <w:sz w:val="28"/>
          <w:szCs w:val="28"/>
        </w:rPr>
        <w:t>. Предусматривается исчерпывающий список бюджетных правонарушений с обязательной ответственностью в каждое из них.</w:t>
      </w:r>
      <w:r w:rsidR="001D0E05">
        <w:rPr>
          <w:rStyle w:val="ab"/>
          <w:rFonts w:ascii="Times New Roman" w:hAnsi="Times New Roman" w:cs="Times New Roman"/>
          <w:sz w:val="28"/>
          <w:szCs w:val="28"/>
        </w:rPr>
        <w:footnoteReference w:id="74"/>
      </w:r>
    </w:p>
    <w:p w:rsidR="001D0E05" w:rsidRDefault="001D0E05" w:rsidP="001D0E05">
      <w:pPr>
        <w:autoSpaceDE w:val="0"/>
        <w:autoSpaceDN w:val="0"/>
        <w:adjustRightInd w:val="0"/>
        <w:spacing w:line="360" w:lineRule="auto"/>
        <w:ind w:firstLine="851"/>
        <w:jc w:val="both"/>
        <w:rPr>
          <w:rStyle w:val="hps"/>
          <w:rFonts w:ascii="Times New Roman" w:hAnsi="Times New Roman" w:cs="Times New Roman"/>
          <w:sz w:val="28"/>
          <w:szCs w:val="28"/>
        </w:rPr>
      </w:pPr>
      <w:r>
        <w:rPr>
          <w:rStyle w:val="hps"/>
          <w:rFonts w:ascii="Times New Roman" w:hAnsi="Times New Roman" w:cs="Times New Roman"/>
          <w:sz w:val="28"/>
          <w:szCs w:val="28"/>
        </w:rPr>
        <w:t>На сегодняшний день развитие национальной экономики в области государственных финансов привело государственные структуры, управляющие финансами к необходимости не только целевого использования бюджетных средств, но и к обеспечению их эффективного расходования. Это связано с проходящим в последние годы в Российской Федерации реформированием бюджетного процесса, который основываетс</w:t>
      </w:r>
      <w:r w:rsidR="00885D8A">
        <w:rPr>
          <w:rStyle w:val="hps"/>
          <w:rFonts w:ascii="Times New Roman" w:hAnsi="Times New Roman" w:cs="Times New Roman"/>
          <w:sz w:val="28"/>
          <w:szCs w:val="28"/>
        </w:rPr>
        <w:t>я на «управлении результатами».</w:t>
      </w:r>
    </w:p>
    <w:p w:rsidR="00BD2015" w:rsidRDefault="001D0E05" w:rsidP="00BD2015">
      <w:pPr>
        <w:autoSpaceDE w:val="0"/>
        <w:autoSpaceDN w:val="0"/>
        <w:adjustRightInd w:val="0"/>
        <w:spacing w:line="360" w:lineRule="auto"/>
        <w:ind w:firstLine="851"/>
        <w:jc w:val="both"/>
        <w:rPr>
          <w:rFonts w:ascii="Times New Roman" w:hAnsi="Times New Roman"/>
          <w:sz w:val="28"/>
          <w:szCs w:val="28"/>
        </w:rPr>
      </w:pPr>
      <w:r>
        <w:rPr>
          <w:rFonts w:ascii="Times New Roman" w:hAnsi="Times New Roman"/>
          <w:sz w:val="28"/>
          <w:szCs w:val="28"/>
        </w:rPr>
        <w:t>Кроме того, такое расходование сре</w:t>
      </w:r>
      <w:proofErr w:type="gramStart"/>
      <w:r>
        <w:rPr>
          <w:rFonts w:ascii="Times New Roman" w:hAnsi="Times New Roman"/>
          <w:sz w:val="28"/>
          <w:szCs w:val="28"/>
        </w:rPr>
        <w:t>дств тр</w:t>
      </w:r>
      <w:proofErr w:type="gramEnd"/>
      <w:r>
        <w:rPr>
          <w:rFonts w:ascii="Times New Roman" w:hAnsi="Times New Roman"/>
          <w:sz w:val="28"/>
          <w:szCs w:val="28"/>
        </w:rPr>
        <w:t>ебует серьезной, целенаправленной и действенной системы государственного финансового контроля, включающей в себя и формирование основ государственного аудита.</w:t>
      </w:r>
    </w:p>
    <w:p w:rsidR="0035662F" w:rsidRDefault="00347BA0" w:rsidP="00E03C08">
      <w:pPr>
        <w:autoSpaceDE w:val="0"/>
        <w:autoSpaceDN w:val="0"/>
        <w:adjustRightInd w:val="0"/>
        <w:spacing w:line="360" w:lineRule="auto"/>
        <w:ind w:firstLine="851"/>
        <w:jc w:val="both"/>
        <w:rPr>
          <w:rFonts w:ascii="Times New Roman" w:hAnsi="Times New Roman"/>
          <w:sz w:val="28"/>
          <w:szCs w:val="28"/>
        </w:rPr>
      </w:pPr>
      <w:r w:rsidRPr="00BD2015">
        <w:rPr>
          <w:rFonts w:ascii="Times New Roman" w:hAnsi="Times New Roman"/>
          <w:sz w:val="28"/>
          <w:szCs w:val="28"/>
        </w:rPr>
        <w:t>Однако следует обратить внимание на то, что</w:t>
      </w:r>
      <w:r w:rsidR="00BD2015">
        <w:rPr>
          <w:rFonts w:ascii="Times New Roman" w:hAnsi="Times New Roman"/>
          <w:sz w:val="28"/>
          <w:szCs w:val="28"/>
        </w:rPr>
        <w:t>,</w:t>
      </w:r>
      <w:r w:rsidRPr="00BD2015">
        <w:rPr>
          <w:rFonts w:ascii="Times New Roman" w:hAnsi="Times New Roman"/>
          <w:sz w:val="28"/>
          <w:szCs w:val="28"/>
        </w:rPr>
        <w:t xml:space="preserve"> безусловно</w:t>
      </w:r>
      <w:r w:rsidR="00BD2015">
        <w:rPr>
          <w:rFonts w:ascii="Times New Roman" w:hAnsi="Times New Roman"/>
          <w:sz w:val="28"/>
          <w:szCs w:val="28"/>
        </w:rPr>
        <w:t>,</w:t>
      </w:r>
      <w:r w:rsidRPr="00BD2015">
        <w:rPr>
          <w:rFonts w:ascii="Times New Roman" w:hAnsi="Times New Roman"/>
          <w:sz w:val="28"/>
          <w:szCs w:val="28"/>
        </w:rPr>
        <w:t xml:space="preserve"> аудит в государственном секторе и государственный контроль тесно </w:t>
      </w:r>
      <w:proofErr w:type="gramStart"/>
      <w:r w:rsidRPr="00BD2015">
        <w:rPr>
          <w:rFonts w:ascii="Times New Roman" w:hAnsi="Times New Roman"/>
          <w:sz w:val="28"/>
          <w:szCs w:val="28"/>
        </w:rPr>
        <w:t>связаны</w:t>
      </w:r>
      <w:proofErr w:type="gramEnd"/>
      <w:r w:rsidRPr="00BD2015">
        <w:rPr>
          <w:rFonts w:ascii="Times New Roman" w:hAnsi="Times New Roman"/>
          <w:sz w:val="28"/>
          <w:szCs w:val="28"/>
        </w:rPr>
        <w:t xml:space="preserve"> друг с другом. Но необходимо понимать, что </w:t>
      </w:r>
      <w:r w:rsidR="00BD2015" w:rsidRPr="00BD2015">
        <w:rPr>
          <w:rFonts w:ascii="Times New Roman" w:hAnsi="Times New Roman" w:cs="Times New Roman"/>
          <w:sz w:val="28"/>
          <w:szCs w:val="28"/>
        </w:rPr>
        <w:t>аудит в отличие от государственного контроля является как независимым в организационном плане, так и нейтральным для сторонних организаций, принимающих конкретные управленческие или инвестиционные решения, относительно аудируемых организаций.</w:t>
      </w:r>
      <w:r w:rsidR="008B15E6">
        <w:rPr>
          <w:rFonts w:ascii="Times New Roman" w:hAnsi="Times New Roman"/>
          <w:sz w:val="28"/>
          <w:szCs w:val="28"/>
        </w:rPr>
        <w:t xml:space="preserve"> </w:t>
      </w:r>
      <w:r w:rsidR="0035662F">
        <w:rPr>
          <w:rFonts w:ascii="Times New Roman" w:hAnsi="Times New Roman"/>
          <w:sz w:val="28"/>
          <w:szCs w:val="28"/>
        </w:rPr>
        <w:t xml:space="preserve">                                                                                                         </w:t>
      </w:r>
    </w:p>
    <w:p w:rsidR="002D7036" w:rsidRPr="008B15E6" w:rsidRDefault="008B15E6" w:rsidP="00E03C08">
      <w:pPr>
        <w:autoSpaceDE w:val="0"/>
        <w:autoSpaceDN w:val="0"/>
        <w:adjustRightInd w:val="0"/>
        <w:spacing w:line="360" w:lineRule="auto"/>
        <w:ind w:firstLine="851"/>
        <w:jc w:val="both"/>
        <w:rPr>
          <w:rFonts w:ascii="Times New Roman" w:hAnsi="Times New Roman"/>
          <w:sz w:val="28"/>
          <w:szCs w:val="28"/>
        </w:rPr>
      </w:pPr>
      <w:r>
        <w:rPr>
          <w:rFonts w:ascii="Times New Roman" w:hAnsi="Times New Roman" w:cs="Times New Roman"/>
          <w:sz w:val="28"/>
          <w:szCs w:val="28"/>
        </w:rPr>
        <w:lastRenderedPageBreak/>
        <w:t>Важно отметить, что н</w:t>
      </w:r>
      <w:r w:rsidR="00FF616A">
        <w:rPr>
          <w:rFonts w:ascii="Times New Roman" w:hAnsi="Times New Roman" w:cs="Times New Roman"/>
          <w:sz w:val="28"/>
          <w:szCs w:val="28"/>
        </w:rPr>
        <w:t>екоторым «прогрессом»</w:t>
      </w:r>
      <w:r w:rsidR="002D7036">
        <w:rPr>
          <w:rFonts w:ascii="Times New Roman" w:hAnsi="Times New Roman" w:cs="Times New Roman"/>
          <w:sz w:val="28"/>
          <w:szCs w:val="28"/>
        </w:rPr>
        <w:t xml:space="preserve"> </w:t>
      </w:r>
      <w:r w:rsidR="00FF616A">
        <w:rPr>
          <w:rFonts w:ascii="Times New Roman" w:hAnsi="Times New Roman" w:cs="Times New Roman"/>
          <w:sz w:val="28"/>
          <w:szCs w:val="28"/>
        </w:rPr>
        <w:t>стало применение</w:t>
      </w:r>
      <w:r w:rsidR="002D7036">
        <w:rPr>
          <w:rFonts w:ascii="Times New Roman" w:hAnsi="Times New Roman" w:cs="Times New Roman"/>
          <w:sz w:val="28"/>
          <w:szCs w:val="28"/>
        </w:rPr>
        <w:t xml:space="preserve"> аудит</w:t>
      </w:r>
      <w:r w:rsidR="00FF616A">
        <w:rPr>
          <w:rFonts w:ascii="Times New Roman" w:hAnsi="Times New Roman" w:cs="Times New Roman"/>
          <w:sz w:val="28"/>
          <w:szCs w:val="28"/>
        </w:rPr>
        <w:t>а</w:t>
      </w:r>
      <w:r w:rsidR="002D7036">
        <w:rPr>
          <w:rFonts w:ascii="Times New Roman" w:hAnsi="Times New Roman" w:cs="Times New Roman"/>
          <w:sz w:val="28"/>
          <w:szCs w:val="28"/>
        </w:rPr>
        <w:t xml:space="preserve"> эффективности, который впоследствии получил законодательное закрепление.</w:t>
      </w:r>
    </w:p>
    <w:p w:rsidR="002D7036" w:rsidRDefault="002D7036" w:rsidP="004F151E">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Созданию данного вида аудита в системе государственного контроля способствовали проблемы </w:t>
      </w:r>
      <w:r w:rsidR="004F151E">
        <w:rPr>
          <w:rFonts w:ascii="Times New Roman" w:hAnsi="Times New Roman" w:cs="Times New Roman"/>
          <w:sz w:val="28"/>
          <w:szCs w:val="28"/>
        </w:rPr>
        <w:t xml:space="preserve">эффективности использования государственных средств. </w:t>
      </w:r>
    </w:p>
    <w:p w:rsidR="002D7036" w:rsidRDefault="002D7036" w:rsidP="004F151E">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Безусловно, на </w:t>
      </w:r>
      <w:r w:rsidRPr="005410FE">
        <w:rPr>
          <w:rFonts w:ascii="Times New Roman" w:hAnsi="Times New Roman" w:cs="Times New Roman"/>
          <w:sz w:val="28"/>
          <w:szCs w:val="28"/>
        </w:rPr>
        <w:t>современном этапе</w:t>
      </w:r>
      <w:r>
        <w:rPr>
          <w:rFonts w:ascii="Times New Roman" w:hAnsi="Times New Roman" w:cs="Times New Roman"/>
          <w:sz w:val="28"/>
          <w:szCs w:val="28"/>
        </w:rPr>
        <w:t xml:space="preserve"> существуют проблемы </w:t>
      </w:r>
      <w:r w:rsidRPr="005410FE">
        <w:rPr>
          <w:rFonts w:ascii="Times New Roman" w:hAnsi="Times New Roman" w:cs="Times New Roman"/>
          <w:sz w:val="28"/>
          <w:szCs w:val="28"/>
        </w:rPr>
        <w:t>в реализации и проведен</w:t>
      </w:r>
      <w:proofErr w:type="gramStart"/>
      <w:r w:rsidRPr="005410FE">
        <w:rPr>
          <w:rFonts w:ascii="Times New Roman" w:hAnsi="Times New Roman" w:cs="Times New Roman"/>
          <w:sz w:val="28"/>
          <w:szCs w:val="28"/>
        </w:rPr>
        <w:t>ии ау</w:t>
      </w:r>
      <w:proofErr w:type="gramEnd"/>
      <w:r w:rsidRPr="005410FE">
        <w:rPr>
          <w:rFonts w:ascii="Times New Roman" w:hAnsi="Times New Roman" w:cs="Times New Roman"/>
          <w:sz w:val="28"/>
          <w:szCs w:val="28"/>
        </w:rPr>
        <w:t>дита эффективности,</w:t>
      </w:r>
      <w:r>
        <w:rPr>
          <w:rFonts w:ascii="Times New Roman" w:hAnsi="Times New Roman" w:cs="Times New Roman"/>
          <w:sz w:val="28"/>
          <w:szCs w:val="28"/>
        </w:rPr>
        <w:t xml:space="preserve"> которые связаны с тем, что,</w:t>
      </w:r>
      <w:r w:rsidRPr="005410FE">
        <w:rPr>
          <w:rFonts w:ascii="Times New Roman" w:hAnsi="Times New Roman" w:cs="Times New Roman"/>
          <w:sz w:val="28"/>
          <w:szCs w:val="28"/>
        </w:rPr>
        <w:t xml:space="preserve"> во-первых, не в полной мере разработаны подходы к оценке и критерии эффективности, и, во-вторых, недостаточно проработаны вопросы практического устранения нарушений и выполнения рекомендаций, сформированных по итогам проведения аудита эффективности.</w:t>
      </w:r>
    </w:p>
    <w:p w:rsidR="004F151E" w:rsidRDefault="004F151E" w:rsidP="004F151E">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EB74D0">
        <w:rPr>
          <w:rFonts w:ascii="Times New Roman" w:eastAsia="Times-Italic" w:hAnsi="Times New Roman" w:cs="Times New Roman"/>
          <w:sz w:val="28"/>
          <w:szCs w:val="28"/>
        </w:rPr>
        <w:t>Счетная палата проводит</w:t>
      </w:r>
      <w:r>
        <w:rPr>
          <w:rFonts w:ascii="Times New Roman" w:eastAsia="Times-Italic" w:hAnsi="Times New Roman" w:cs="Times New Roman"/>
          <w:sz w:val="28"/>
          <w:szCs w:val="28"/>
        </w:rPr>
        <w:t xml:space="preserve"> такие </w:t>
      </w:r>
      <w:r w:rsidR="000B3646">
        <w:rPr>
          <w:rFonts w:ascii="Times New Roman" w:eastAsia="Times-Italic" w:hAnsi="Times New Roman" w:cs="Times New Roman"/>
          <w:sz w:val="28"/>
          <w:szCs w:val="28"/>
        </w:rPr>
        <w:t>виды</w:t>
      </w:r>
      <w:r>
        <w:rPr>
          <w:rFonts w:ascii="Times New Roman" w:eastAsia="Times-Italic" w:hAnsi="Times New Roman" w:cs="Times New Roman"/>
          <w:sz w:val="28"/>
          <w:szCs w:val="28"/>
        </w:rPr>
        <w:t xml:space="preserve"> аудита, как</w:t>
      </w:r>
      <w:r w:rsidR="000B3646">
        <w:rPr>
          <w:rFonts w:ascii="Times New Roman" w:eastAsia="Times-Italic" w:hAnsi="Times New Roman" w:cs="Times New Roman"/>
          <w:sz w:val="28"/>
          <w:szCs w:val="28"/>
        </w:rPr>
        <w:t xml:space="preserve"> стратегический</w:t>
      </w:r>
      <w:r w:rsidRPr="00EB74D0">
        <w:rPr>
          <w:rFonts w:ascii="Times New Roman" w:eastAsia="Times-Italic" w:hAnsi="Times New Roman" w:cs="Times New Roman"/>
          <w:sz w:val="28"/>
          <w:szCs w:val="28"/>
        </w:rPr>
        <w:t xml:space="preserve"> аудит, контрактный аудит </w:t>
      </w:r>
      <w:proofErr w:type="spellStart"/>
      <w:r w:rsidRPr="00EB74D0">
        <w:rPr>
          <w:rFonts w:ascii="Times New Roman" w:eastAsia="Times-Italic" w:hAnsi="Times New Roman" w:cs="Times New Roman"/>
          <w:sz w:val="28"/>
          <w:szCs w:val="28"/>
        </w:rPr>
        <w:t>госзакупок</w:t>
      </w:r>
      <w:proofErr w:type="spellEnd"/>
      <w:r w:rsidRPr="00EB74D0">
        <w:rPr>
          <w:rFonts w:ascii="Times New Roman" w:eastAsia="Times-Italic" w:hAnsi="Times New Roman" w:cs="Times New Roman"/>
          <w:sz w:val="28"/>
          <w:szCs w:val="28"/>
        </w:rPr>
        <w:t xml:space="preserve"> и </w:t>
      </w:r>
      <w:r w:rsidRPr="00EB74D0">
        <w:rPr>
          <w:rFonts w:ascii="Times New Roman" w:hAnsi="Times New Roman" w:cs="Times New Roman"/>
          <w:sz w:val="28"/>
          <w:szCs w:val="28"/>
        </w:rPr>
        <w:t>IT-аудит</w:t>
      </w:r>
      <w:r>
        <w:rPr>
          <w:rFonts w:ascii="Times New Roman" w:hAnsi="Times New Roman" w:cs="Times New Roman"/>
          <w:sz w:val="28"/>
          <w:szCs w:val="28"/>
        </w:rPr>
        <w:t>. Однако такие виды аудита не дают общей оценки деятельности проверяемого субъекта, поскольку и</w:t>
      </w:r>
      <w:r w:rsidRPr="00EB74D0">
        <w:rPr>
          <w:rFonts w:ascii="Times New Roman" w:hAnsi="Times New Roman" w:cs="Times New Roman"/>
          <w:sz w:val="28"/>
          <w:szCs w:val="28"/>
        </w:rPr>
        <w:t xml:space="preserve">спользование такого подхода, по сути, означает проведение проверки исключительно одной сферы деятельности организации. В свою очередь введение полномасштабного </w:t>
      </w:r>
      <w:r w:rsidR="000B3646">
        <w:rPr>
          <w:rFonts w:ascii="Times New Roman" w:hAnsi="Times New Roman" w:cs="Times New Roman"/>
          <w:sz w:val="28"/>
          <w:szCs w:val="28"/>
        </w:rPr>
        <w:t xml:space="preserve">государственного </w:t>
      </w:r>
      <w:r w:rsidRPr="00EB74D0">
        <w:rPr>
          <w:rFonts w:ascii="Times New Roman" w:hAnsi="Times New Roman" w:cs="Times New Roman"/>
          <w:sz w:val="28"/>
          <w:szCs w:val="28"/>
        </w:rPr>
        <w:t>аудита позволит посмотреть на деятельность</w:t>
      </w:r>
      <w:r w:rsidR="000B3646">
        <w:rPr>
          <w:rFonts w:ascii="Times New Roman" w:hAnsi="Times New Roman" w:cs="Times New Roman"/>
          <w:sz w:val="28"/>
          <w:szCs w:val="28"/>
        </w:rPr>
        <w:t xml:space="preserve"> государственной</w:t>
      </w:r>
      <w:r w:rsidRPr="00EB74D0">
        <w:rPr>
          <w:rFonts w:ascii="Times New Roman" w:hAnsi="Times New Roman" w:cs="Times New Roman"/>
          <w:sz w:val="28"/>
          <w:szCs w:val="28"/>
        </w:rPr>
        <w:t xml:space="preserve"> организации в целом.</w:t>
      </w:r>
    </w:p>
    <w:p w:rsidR="001B2389" w:rsidRDefault="000B3646" w:rsidP="001B2389">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Принятие н</w:t>
      </w:r>
      <w:r w:rsidR="001B2389">
        <w:rPr>
          <w:rFonts w:ascii="Times New Roman" w:hAnsi="Times New Roman" w:cs="Times New Roman"/>
          <w:sz w:val="28"/>
          <w:szCs w:val="28"/>
        </w:rPr>
        <w:t>ового Федерального закона «О Счетной палате» не решает всех проблем существующих в системе ГФК.</w:t>
      </w:r>
    </w:p>
    <w:p w:rsidR="001B2389" w:rsidRPr="00423BFC" w:rsidRDefault="000B3646" w:rsidP="001B2389">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315B64">
        <w:rPr>
          <w:rFonts w:ascii="Times New Roman" w:hAnsi="Times New Roman" w:cs="Times New Roman"/>
          <w:sz w:val="28"/>
          <w:szCs w:val="28"/>
        </w:rPr>
        <w:t xml:space="preserve"> Законе прослеживае</w:t>
      </w:r>
      <w:r w:rsidR="001B2389">
        <w:rPr>
          <w:rFonts w:ascii="Times New Roman" w:hAnsi="Times New Roman" w:cs="Times New Roman"/>
          <w:sz w:val="28"/>
          <w:szCs w:val="28"/>
        </w:rPr>
        <w:t>тся ряд недостатков.</w:t>
      </w:r>
      <w:r w:rsidR="001B2389" w:rsidRPr="00423BFC">
        <w:rPr>
          <w:rFonts w:ascii="Times New Roman" w:hAnsi="Times New Roman" w:cs="Times New Roman"/>
          <w:sz w:val="28"/>
          <w:szCs w:val="28"/>
        </w:rPr>
        <w:t xml:space="preserve"> </w:t>
      </w:r>
      <w:proofErr w:type="gramStart"/>
      <w:r w:rsidR="001B2389" w:rsidRPr="00423BFC">
        <w:rPr>
          <w:rFonts w:ascii="Times New Roman" w:hAnsi="Times New Roman" w:cs="Times New Roman"/>
          <w:sz w:val="28"/>
          <w:szCs w:val="28"/>
        </w:rPr>
        <w:t>Так, например, пунктом 2 статьи 3 и статьей 4 ФЗ «О Счетной палате РФ» определено положение о том, что «Счетная палата осуществляет внешний государственный аудит (контроль)», в то же время согласно  пункту 1 статьи 13 «Счетная палата осуществляет внешний государственный финансовый контроль в сфере бюджетных правоотношений» и пункту 4 статьи 13 «Счетной палатой осуществляется внешняя проверка годовой бюджетной отчетности».</w:t>
      </w:r>
      <w:proofErr w:type="gramEnd"/>
      <w:r w:rsidR="001B2389" w:rsidRPr="00423BFC">
        <w:rPr>
          <w:rFonts w:ascii="Times New Roman" w:hAnsi="Times New Roman" w:cs="Times New Roman"/>
          <w:sz w:val="28"/>
          <w:szCs w:val="28"/>
        </w:rPr>
        <w:t xml:space="preserve"> Таким </w:t>
      </w:r>
      <w:r w:rsidR="001B2389" w:rsidRPr="00423BFC">
        <w:rPr>
          <w:rFonts w:ascii="Times New Roman" w:hAnsi="Times New Roman" w:cs="Times New Roman"/>
          <w:sz w:val="28"/>
          <w:szCs w:val="28"/>
        </w:rPr>
        <w:lastRenderedPageBreak/>
        <w:t>образом, мы видим, что в некоторых статьях пропущено слово «аудит», что говорит о недостаточной проработанности нового законодательства.</w:t>
      </w:r>
    </w:p>
    <w:p w:rsidR="001B2389" w:rsidRPr="00423BFC" w:rsidRDefault="001B2389" w:rsidP="001B2389">
      <w:pPr>
        <w:pStyle w:val="a4"/>
        <w:spacing w:line="360" w:lineRule="auto"/>
        <w:ind w:left="0" w:firstLine="851"/>
        <w:jc w:val="both"/>
        <w:rPr>
          <w:rFonts w:ascii="Times New Roman" w:hAnsi="Times New Roman" w:cs="Times New Roman"/>
          <w:sz w:val="28"/>
          <w:szCs w:val="28"/>
        </w:rPr>
      </w:pPr>
      <w:r w:rsidRPr="00423BFC">
        <w:rPr>
          <w:rFonts w:ascii="Times New Roman" w:hAnsi="Times New Roman" w:cs="Times New Roman"/>
          <w:sz w:val="28"/>
          <w:szCs w:val="28"/>
        </w:rPr>
        <w:t xml:space="preserve">В соответствии с этим, автор полагает, что применение понятия «внешний государственный аудит (контроль)» искажено. Это «искажение» связано с использованием понятий аудит и государственный контроль как равнозначных. </w:t>
      </w:r>
      <w:proofErr w:type="gramStart"/>
      <w:r w:rsidRPr="00423BFC">
        <w:rPr>
          <w:rFonts w:ascii="Times New Roman" w:hAnsi="Times New Roman" w:cs="Times New Roman"/>
          <w:sz w:val="28"/>
          <w:szCs w:val="28"/>
        </w:rPr>
        <w:t xml:space="preserve">Такая трактовка достаточно противоречива, в виду того, что в научной литературе под «аудитом» понимается процедура независимой оценки деятельности </w:t>
      </w:r>
      <w:r>
        <w:rPr>
          <w:rFonts w:ascii="Times New Roman" w:hAnsi="Times New Roman" w:cs="Times New Roman"/>
          <w:sz w:val="28"/>
          <w:szCs w:val="28"/>
        </w:rPr>
        <w:t xml:space="preserve">организации, системы, процесса или </w:t>
      </w:r>
      <w:r w:rsidRPr="00423BFC">
        <w:rPr>
          <w:rFonts w:ascii="Times New Roman" w:hAnsi="Times New Roman" w:cs="Times New Roman"/>
          <w:sz w:val="28"/>
          <w:szCs w:val="28"/>
        </w:rPr>
        <w:t>проекта</w:t>
      </w:r>
      <w:r>
        <w:rPr>
          <w:rFonts w:ascii="Times New Roman" w:hAnsi="Times New Roman" w:cs="Times New Roman"/>
          <w:sz w:val="28"/>
          <w:szCs w:val="28"/>
        </w:rPr>
        <w:t>,</w:t>
      </w:r>
      <w:r w:rsidRPr="00423BFC">
        <w:rPr>
          <w:rFonts w:ascii="Times New Roman" w:hAnsi="Times New Roman" w:cs="Times New Roman"/>
          <w:sz w:val="28"/>
          <w:szCs w:val="28"/>
        </w:rPr>
        <w:t xml:space="preserve"> а под «государственным контролем» - деятельность специально уполномоченных государственных органов, их должностных лиц и иных уполномоченных субъектов по наблюдению за функционированием подконтрольного объекта с целью установления его отк</w:t>
      </w:r>
      <w:r>
        <w:rPr>
          <w:rFonts w:ascii="Times New Roman" w:hAnsi="Times New Roman" w:cs="Times New Roman"/>
          <w:sz w:val="28"/>
          <w:szCs w:val="28"/>
        </w:rPr>
        <w:t>лонений от заданных параметров, т.е. «контроль» является более императивным, чем</w:t>
      </w:r>
      <w:proofErr w:type="gramEnd"/>
      <w:r>
        <w:rPr>
          <w:rFonts w:ascii="Times New Roman" w:hAnsi="Times New Roman" w:cs="Times New Roman"/>
          <w:sz w:val="28"/>
          <w:szCs w:val="28"/>
        </w:rPr>
        <w:t xml:space="preserve"> «аудит». </w:t>
      </w:r>
      <w:r w:rsidRPr="00423BFC">
        <w:rPr>
          <w:rFonts w:ascii="Times New Roman" w:hAnsi="Times New Roman" w:cs="Times New Roman"/>
          <w:sz w:val="28"/>
          <w:szCs w:val="28"/>
        </w:rPr>
        <w:t>Таким образом, в рамках данного Закона целесообразно применять понятие «государственный контроль», а не «государственный аудит (контроль)».</w:t>
      </w:r>
    </w:p>
    <w:p w:rsidR="001B2389" w:rsidRPr="00423BFC" w:rsidRDefault="001B2389" w:rsidP="001B2389">
      <w:pPr>
        <w:pStyle w:val="a4"/>
        <w:spacing w:line="360" w:lineRule="auto"/>
        <w:ind w:left="0" w:firstLine="851"/>
        <w:jc w:val="both"/>
        <w:rPr>
          <w:rFonts w:ascii="Times New Roman" w:hAnsi="Times New Roman" w:cs="Times New Roman"/>
          <w:sz w:val="28"/>
          <w:szCs w:val="28"/>
        </w:rPr>
      </w:pPr>
      <w:r w:rsidRPr="00423BFC">
        <w:rPr>
          <w:rFonts w:ascii="Times New Roman" w:hAnsi="Times New Roman" w:cs="Times New Roman"/>
          <w:sz w:val="28"/>
          <w:szCs w:val="28"/>
        </w:rPr>
        <w:t>Кроме того статус высшего органа внешнего государственного аудита (контроля) Счетной палаты РФ реализован не в полном объеме, поскольку стандарты Счетной палаты РФ не обязательны для КСО субъектов РФ и  муниципальных образований. Счетная палата РФ только «разрабатывает и утверждает общие требования к стандартам внешнего государственного и муниципального аудита (контроля) для проведения контрольных мероприятий КСО субъектов РФ и муниципальных образований».</w:t>
      </w:r>
      <w:r w:rsidRPr="00423BFC">
        <w:rPr>
          <w:rStyle w:val="ab"/>
          <w:rFonts w:ascii="Times New Roman" w:hAnsi="Times New Roman" w:cs="Times New Roman"/>
          <w:sz w:val="28"/>
          <w:szCs w:val="28"/>
        </w:rPr>
        <w:footnoteReference w:id="75"/>
      </w:r>
    </w:p>
    <w:p w:rsidR="00F0413A" w:rsidRPr="008B15E6" w:rsidRDefault="001B2389" w:rsidP="008B15E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Таким образом, даже после принятия этого Закона, некоторые </w:t>
      </w:r>
      <w:r w:rsidR="00FB3218">
        <w:rPr>
          <w:rFonts w:ascii="Times New Roman" w:hAnsi="Times New Roman" w:cs="Times New Roman"/>
          <w:sz w:val="28"/>
          <w:szCs w:val="28"/>
        </w:rPr>
        <w:t>неучтенные этим Законом проблемы</w:t>
      </w:r>
      <w:r>
        <w:rPr>
          <w:rFonts w:ascii="Times New Roman" w:hAnsi="Times New Roman" w:cs="Times New Roman"/>
          <w:sz w:val="28"/>
          <w:szCs w:val="28"/>
        </w:rPr>
        <w:t xml:space="preserve"> остаются по-прежнему актуальными</w:t>
      </w:r>
      <w:r w:rsidR="00FB3218">
        <w:rPr>
          <w:rFonts w:ascii="Times New Roman" w:hAnsi="Times New Roman" w:cs="Times New Roman"/>
          <w:sz w:val="28"/>
          <w:szCs w:val="28"/>
        </w:rPr>
        <w:t xml:space="preserve">. В </w:t>
      </w:r>
      <w:r>
        <w:rPr>
          <w:rFonts w:ascii="Times New Roman" w:hAnsi="Times New Roman" w:cs="Times New Roman"/>
          <w:sz w:val="28"/>
          <w:szCs w:val="28"/>
        </w:rPr>
        <w:t xml:space="preserve"> связи с </w:t>
      </w:r>
      <w:r w:rsidR="00FB3218">
        <w:rPr>
          <w:rFonts w:ascii="Times New Roman" w:hAnsi="Times New Roman" w:cs="Times New Roman"/>
          <w:sz w:val="28"/>
          <w:szCs w:val="28"/>
        </w:rPr>
        <w:t>эти</w:t>
      </w:r>
      <w:r>
        <w:rPr>
          <w:rFonts w:ascii="Times New Roman" w:hAnsi="Times New Roman" w:cs="Times New Roman"/>
          <w:sz w:val="28"/>
          <w:szCs w:val="28"/>
        </w:rPr>
        <w:t xml:space="preserve">м, необходима </w:t>
      </w:r>
      <w:r w:rsidR="00FB3218">
        <w:rPr>
          <w:rFonts w:ascii="Times New Roman" w:hAnsi="Times New Roman" w:cs="Times New Roman"/>
          <w:sz w:val="28"/>
          <w:szCs w:val="28"/>
        </w:rPr>
        <w:t xml:space="preserve">не только </w:t>
      </w:r>
      <w:r>
        <w:rPr>
          <w:rFonts w:ascii="Times New Roman" w:hAnsi="Times New Roman" w:cs="Times New Roman"/>
          <w:sz w:val="28"/>
          <w:szCs w:val="28"/>
        </w:rPr>
        <w:t xml:space="preserve">детальная </w:t>
      </w:r>
      <w:r w:rsidR="00FB3218">
        <w:rPr>
          <w:rFonts w:ascii="Times New Roman" w:hAnsi="Times New Roman" w:cs="Times New Roman"/>
          <w:sz w:val="28"/>
          <w:szCs w:val="28"/>
        </w:rPr>
        <w:t xml:space="preserve">проработка (в </w:t>
      </w:r>
      <w:r w:rsidR="004E2E16">
        <w:rPr>
          <w:rFonts w:ascii="Times New Roman" w:hAnsi="Times New Roman" w:cs="Times New Roman"/>
          <w:sz w:val="28"/>
          <w:szCs w:val="28"/>
        </w:rPr>
        <w:t>отдельных</w:t>
      </w:r>
      <w:r w:rsidR="00FB3218">
        <w:rPr>
          <w:rFonts w:ascii="Times New Roman" w:hAnsi="Times New Roman" w:cs="Times New Roman"/>
          <w:sz w:val="28"/>
          <w:szCs w:val="28"/>
        </w:rPr>
        <w:t xml:space="preserve"> случаях изменение) некоторых </w:t>
      </w:r>
      <w:r>
        <w:rPr>
          <w:rFonts w:ascii="Times New Roman" w:hAnsi="Times New Roman" w:cs="Times New Roman"/>
          <w:sz w:val="28"/>
          <w:szCs w:val="28"/>
        </w:rPr>
        <w:t>Положений Закона</w:t>
      </w:r>
      <w:r w:rsidR="00FB3218">
        <w:rPr>
          <w:rFonts w:ascii="Times New Roman" w:hAnsi="Times New Roman" w:cs="Times New Roman"/>
          <w:sz w:val="28"/>
          <w:szCs w:val="28"/>
        </w:rPr>
        <w:t xml:space="preserve">, но и внедрение и закрепление, в первую очередь, полномасштабного государственного аудита, </w:t>
      </w:r>
      <w:r w:rsidR="00FB3218">
        <w:rPr>
          <w:rFonts w:ascii="Times New Roman" w:hAnsi="Times New Roman" w:cs="Times New Roman"/>
          <w:sz w:val="28"/>
          <w:szCs w:val="28"/>
        </w:rPr>
        <w:lastRenderedPageBreak/>
        <w:t xml:space="preserve">который способствует прозрачности и как следствие эффективности всей системы ГФК. </w:t>
      </w:r>
    </w:p>
    <w:p w:rsidR="000B3646" w:rsidRPr="005F18F0" w:rsidRDefault="000B3646" w:rsidP="005F18F0">
      <w:pPr>
        <w:spacing w:line="360" w:lineRule="auto"/>
        <w:ind w:firstLine="851"/>
        <w:jc w:val="both"/>
        <w:rPr>
          <w:rFonts w:ascii="Times New Roman" w:hAnsi="Times New Roman" w:cs="Times New Roman"/>
          <w:b/>
          <w:i/>
          <w:sz w:val="28"/>
          <w:szCs w:val="28"/>
        </w:rPr>
      </w:pPr>
      <w:r w:rsidRPr="005F18F0">
        <w:rPr>
          <w:rFonts w:ascii="Times New Roman" w:hAnsi="Times New Roman" w:cs="Times New Roman"/>
          <w:b/>
          <w:i/>
          <w:sz w:val="28"/>
          <w:szCs w:val="28"/>
        </w:rPr>
        <w:t>Предложения</w:t>
      </w:r>
    </w:p>
    <w:p w:rsidR="00BB6D5E" w:rsidRDefault="004D63F0" w:rsidP="00BB6D5E">
      <w:pPr>
        <w:autoSpaceDE w:val="0"/>
        <w:autoSpaceDN w:val="0"/>
        <w:adjustRightInd w:val="0"/>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Согласно представленным выводам автор </w:t>
      </w:r>
      <w:r w:rsidR="00E50284">
        <w:rPr>
          <w:rFonts w:ascii="Times New Roman" w:hAnsi="Times New Roman" w:cs="Times New Roman"/>
          <w:sz w:val="28"/>
          <w:szCs w:val="28"/>
        </w:rPr>
        <w:t xml:space="preserve">предлагает </w:t>
      </w:r>
      <w:r w:rsidR="00AA6F85">
        <w:rPr>
          <w:rFonts w:ascii="Times New Roman" w:hAnsi="Times New Roman" w:cs="Times New Roman"/>
          <w:sz w:val="28"/>
          <w:szCs w:val="28"/>
        </w:rPr>
        <w:t>пути развития</w:t>
      </w:r>
      <w:r w:rsidR="00BB6D5E">
        <w:rPr>
          <w:rFonts w:ascii="Times New Roman" w:hAnsi="Times New Roman" w:cs="Times New Roman"/>
          <w:sz w:val="28"/>
          <w:szCs w:val="28"/>
        </w:rPr>
        <w:t xml:space="preserve"> системы ГФК, </w:t>
      </w:r>
      <w:r w:rsidR="00AA6F85">
        <w:rPr>
          <w:rFonts w:ascii="Times New Roman" w:hAnsi="Times New Roman" w:cs="Times New Roman"/>
          <w:sz w:val="28"/>
          <w:szCs w:val="28"/>
        </w:rPr>
        <w:t>способствующие</w:t>
      </w:r>
      <w:r w:rsidR="00BB6D5E">
        <w:rPr>
          <w:rFonts w:ascii="Times New Roman" w:hAnsi="Times New Roman" w:cs="Times New Roman"/>
          <w:sz w:val="28"/>
          <w:szCs w:val="28"/>
        </w:rPr>
        <w:t xml:space="preserve"> его эффективности и прозрачности.</w:t>
      </w:r>
    </w:p>
    <w:p w:rsidR="00F0413A" w:rsidRPr="00BB6D5E" w:rsidRDefault="00BB6D5E" w:rsidP="00BB6D5E">
      <w:pPr>
        <w:autoSpaceDE w:val="0"/>
        <w:autoSpaceDN w:val="0"/>
        <w:adjustRightInd w:val="0"/>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4D63F0" w:rsidRPr="00BB6D5E">
        <w:rPr>
          <w:rFonts w:ascii="Times New Roman" w:hAnsi="Times New Roman" w:cs="Times New Roman"/>
          <w:sz w:val="28"/>
          <w:szCs w:val="28"/>
        </w:rPr>
        <w:t xml:space="preserve">о-первых, </w:t>
      </w:r>
      <w:r w:rsidR="00F0413A" w:rsidRPr="00BB6D5E">
        <w:rPr>
          <w:rFonts w:ascii="Times New Roman" w:hAnsi="Times New Roman" w:cs="Times New Roman"/>
          <w:sz w:val="28"/>
          <w:szCs w:val="28"/>
        </w:rPr>
        <w:t>нужна единая концепция</w:t>
      </w:r>
      <w:r w:rsidR="004D63F0" w:rsidRPr="00BB6D5E">
        <w:rPr>
          <w:rFonts w:ascii="Times New Roman" w:hAnsi="Times New Roman" w:cs="Times New Roman"/>
          <w:sz w:val="28"/>
          <w:szCs w:val="28"/>
        </w:rPr>
        <w:t xml:space="preserve"> ГФК</w:t>
      </w:r>
      <w:r w:rsidR="00F0413A" w:rsidRPr="00BB6D5E">
        <w:rPr>
          <w:rFonts w:ascii="Times New Roman" w:hAnsi="Times New Roman" w:cs="Times New Roman"/>
          <w:sz w:val="28"/>
          <w:szCs w:val="28"/>
        </w:rPr>
        <w:t>, отвечающая потребностям модернизации и дальнейшего развития страны. Для того чтобы учреждения ГФК решали поставленные перед ними задачи, ограничение возможностей контроля должно быть минимальным и разумно обоснованным.</w:t>
      </w:r>
    </w:p>
    <w:p w:rsidR="00F0413A" w:rsidRDefault="00E50284" w:rsidP="00F0413A">
      <w:pPr>
        <w:autoSpaceDE w:val="0"/>
        <w:autoSpaceDN w:val="0"/>
        <w:adjustRightInd w:val="0"/>
        <w:spacing w:line="360" w:lineRule="auto"/>
        <w:ind w:firstLine="851"/>
        <w:jc w:val="both"/>
        <w:rPr>
          <w:rStyle w:val="hps"/>
          <w:rFonts w:ascii="Times New Roman" w:hAnsi="Times New Roman" w:cs="Times New Roman"/>
          <w:sz w:val="28"/>
          <w:szCs w:val="28"/>
        </w:rPr>
      </w:pPr>
      <w:r>
        <w:rPr>
          <w:rFonts w:ascii="Times New Roman" w:hAnsi="Times New Roman" w:cs="Times New Roman"/>
          <w:sz w:val="28"/>
          <w:szCs w:val="28"/>
        </w:rPr>
        <w:t xml:space="preserve">Во-вторых, </w:t>
      </w:r>
      <w:r w:rsidR="00F0413A" w:rsidRPr="008B15E6">
        <w:rPr>
          <w:rFonts w:ascii="Times New Roman" w:hAnsi="Times New Roman" w:cs="Times New Roman"/>
          <w:sz w:val="28"/>
          <w:szCs w:val="28"/>
        </w:rPr>
        <w:t xml:space="preserve">необходимым является внедрение аудита в государственный сектор, учитывая опыт его проведения в частном секторе, а также  опыт проведения государственного аудита в зарубежных странах. Введение государственного аудита </w:t>
      </w:r>
      <w:r w:rsidR="00F0413A" w:rsidRPr="008B15E6">
        <w:rPr>
          <w:rStyle w:val="hps"/>
          <w:rFonts w:ascii="Times New Roman" w:hAnsi="Times New Roman" w:cs="Times New Roman"/>
          <w:sz w:val="28"/>
          <w:szCs w:val="28"/>
        </w:rPr>
        <w:t>может способствовать совершенствованию контроля государственных средств, а также стать одним из наиболее эффективных средств регулирования пользователей ресурсами.</w:t>
      </w:r>
    </w:p>
    <w:p w:rsidR="00F0413A" w:rsidRPr="00F0413A" w:rsidRDefault="00505FC9" w:rsidP="00F0413A">
      <w:pPr>
        <w:autoSpaceDE w:val="0"/>
        <w:autoSpaceDN w:val="0"/>
        <w:adjustRightInd w:val="0"/>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Отсюда следует</w:t>
      </w:r>
      <w:r w:rsidR="00F0413A" w:rsidRPr="00BB6D5E">
        <w:rPr>
          <w:rFonts w:ascii="Times New Roman" w:hAnsi="Times New Roman" w:cs="Times New Roman"/>
          <w:sz w:val="28"/>
          <w:szCs w:val="28"/>
        </w:rPr>
        <w:t>,</w:t>
      </w:r>
      <w:r>
        <w:rPr>
          <w:rFonts w:ascii="Times New Roman" w:hAnsi="Times New Roman" w:cs="Times New Roman"/>
          <w:sz w:val="28"/>
          <w:szCs w:val="28"/>
        </w:rPr>
        <w:t xml:space="preserve"> что</w:t>
      </w:r>
      <w:r w:rsidR="00F0413A" w:rsidRPr="00F0413A">
        <w:rPr>
          <w:rFonts w:ascii="Times New Roman" w:hAnsi="Times New Roman" w:cs="Times New Roman"/>
          <w:sz w:val="28"/>
          <w:szCs w:val="28"/>
        </w:rPr>
        <w:t xml:space="preserve"> </w:t>
      </w:r>
      <w:r w:rsidR="00F0413A" w:rsidRPr="00F0413A">
        <w:rPr>
          <w:rFonts w:ascii="Times New Roman" w:hAnsi="Times New Roman"/>
          <w:sz w:val="28"/>
          <w:szCs w:val="28"/>
        </w:rPr>
        <w:t xml:space="preserve">государственный аудит </w:t>
      </w:r>
      <w:r w:rsidR="00BB6D5E">
        <w:rPr>
          <w:rFonts w:ascii="Times New Roman" w:hAnsi="Times New Roman"/>
          <w:sz w:val="28"/>
          <w:szCs w:val="28"/>
        </w:rPr>
        <w:t>станет</w:t>
      </w:r>
      <w:r w:rsidR="00F0413A" w:rsidRPr="00F0413A">
        <w:rPr>
          <w:rFonts w:ascii="Times New Roman" w:hAnsi="Times New Roman"/>
          <w:sz w:val="28"/>
          <w:szCs w:val="28"/>
        </w:rPr>
        <w:t xml:space="preserve"> составной частью государственного контроля.</w:t>
      </w:r>
    </w:p>
    <w:p w:rsidR="00F0413A" w:rsidRDefault="008B15E6" w:rsidP="00F0413A">
      <w:pPr>
        <w:spacing w:line="360" w:lineRule="auto"/>
        <w:ind w:firstLine="851"/>
        <w:jc w:val="both"/>
        <w:rPr>
          <w:rFonts w:ascii="Times New Roman" w:hAnsi="Times New Roman"/>
          <w:sz w:val="28"/>
          <w:szCs w:val="28"/>
        </w:rPr>
      </w:pPr>
      <w:r>
        <w:rPr>
          <w:rFonts w:ascii="Times New Roman" w:hAnsi="Times New Roman" w:cs="Times New Roman"/>
          <w:sz w:val="28"/>
          <w:szCs w:val="28"/>
        </w:rPr>
        <w:t>Однако н</w:t>
      </w:r>
      <w:r w:rsidR="00F0413A" w:rsidRPr="00F0413A">
        <w:rPr>
          <w:rFonts w:ascii="Times New Roman" w:hAnsi="Times New Roman" w:cs="Times New Roman"/>
          <w:sz w:val="28"/>
          <w:szCs w:val="28"/>
        </w:rPr>
        <w:t xml:space="preserve">еобходимо понимать, что введение такого механизма, как государственный аудит потребуют перестройки всей контрольной системы, перемен в области механизма и методики проведения контрольных мероприятий, реформирования организационных структур государственного контроля. Но именно такой путь развития </w:t>
      </w:r>
      <w:r w:rsidR="00F0413A" w:rsidRPr="00F0413A">
        <w:rPr>
          <w:rFonts w:ascii="Times New Roman" w:hAnsi="Times New Roman"/>
          <w:sz w:val="28"/>
          <w:szCs w:val="28"/>
        </w:rPr>
        <w:t>сможет поднять российскую систему государственного финансового контроля на более высокий уровень и привести его в соответствие с современными международными требованиями.</w:t>
      </w:r>
    </w:p>
    <w:p w:rsidR="004E086C" w:rsidRPr="00032DA5" w:rsidRDefault="004E086C" w:rsidP="00032DA5">
      <w:pPr>
        <w:autoSpaceDE w:val="0"/>
        <w:autoSpaceDN w:val="0"/>
        <w:adjustRightInd w:val="0"/>
        <w:spacing w:line="360" w:lineRule="auto"/>
        <w:ind w:firstLine="851"/>
        <w:jc w:val="both"/>
        <w:rPr>
          <w:rFonts w:ascii="Times New Roman" w:hAnsi="Times New Roman" w:cs="Times New Roman"/>
          <w:sz w:val="28"/>
          <w:szCs w:val="28"/>
        </w:rPr>
      </w:pPr>
      <w:r>
        <w:rPr>
          <w:rStyle w:val="hps"/>
          <w:rFonts w:ascii="Times New Roman" w:hAnsi="Times New Roman" w:cs="Times New Roman"/>
          <w:sz w:val="28"/>
          <w:szCs w:val="28"/>
        </w:rPr>
        <w:t xml:space="preserve">Кроме того, в негосударственном секторе финансового контроля аудит является формой предпринимательской деятельности, но </w:t>
      </w:r>
      <w:r>
        <w:rPr>
          <w:rStyle w:val="hps"/>
          <w:rFonts w:ascii="Times New Roman" w:hAnsi="Times New Roman" w:cs="Times New Roman"/>
          <w:sz w:val="28"/>
          <w:szCs w:val="28"/>
        </w:rPr>
        <w:lastRenderedPageBreak/>
        <w:t xml:space="preserve">государственные служащие не вправе заниматься коммерческой деятельностью, соответственно необходимо внедрение и нормативное закрепление государственного аудита, как формы финансового контроля, который сможет </w:t>
      </w:r>
      <w:r w:rsidRPr="0006264E">
        <w:rPr>
          <w:rFonts w:ascii="Times New Roman" w:hAnsi="Times New Roman" w:cs="Times New Roman"/>
          <w:sz w:val="28"/>
          <w:szCs w:val="28"/>
        </w:rPr>
        <w:t xml:space="preserve">оценить деятельность </w:t>
      </w:r>
      <w:r>
        <w:rPr>
          <w:rFonts w:ascii="Times New Roman" w:hAnsi="Times New Roman" w:cs="Times New Roman"/>
          <w:sz w:val="28"/>
          <w:szCs w:val="28"/>
        </w:rPr>
        <w:t xml:space="preserve">всей </w:t>
      </w:r>
      <w:r w:rsidRPr="0006264E">
        <w:rPr>
          <w:rFonts w:ascii="Times New Roman" w:hAnsi="Times New Roman" w:cs="Times New Roman"/>
          <w:sz w:val="28"/>
          <w:szCs w:val="28"/>
        </w:rPr>
        <w:t>организации</w:t>
      </w:r>
      <w:r>
        <w:rPr>
          <w:rFonts w:ascii="Times New Roman" w:hAnsi="Times New Roman" w:cs="Times New Roman"/>
          <w:sz w:val="28"/>
          <w:szCs w:val="28"/>
        </w:rPr>
        <w:t>.</w:t>
      </w:r>
    </w:p>
    <w:p w:rsidR="00F0413A" w:rsidRPr="00F0413A" w:rsidRDefault="00F0413A" w:rsidP="00F0413A">
      <w:pPr>
        <w:spacing w:line="360" w:lineRule="auto"/>
        <w:ind w:firstLine="851"/>
        <w:jc w:val="both"/>
        <w:rPr>
          <w:rFonts w:ascii="Times New Roman" w:hAnsi="Times New Roman"/>
          <w:sz w:val="28"/>
          <w:szCs w:val="28"/>
        </w:rPr>
      </w:pPr>
      <w:r w:rsidRPr="00F0413A">
        <w:rPr>
          <w:rFonts w:ascii="Times New Roman" w:hAnsi="Times New Roman"/>
          <w:sz w:val="28"/>
          <w:szCs w:val="28"/>
        </w:rPr>
        <w:t>Таким образом, государственный аудит можно определить как одну из форм государственного финансового контроля, которая обеспечит комплексную целевую оценку результатов деятельности подконтрольного субъекта, путем формирования итогового мнения ответственным аудитором и обеспечения публичности результатов.</w:t>
      </w:r>
    </w:p>
    <w:p w:rsidR="00F0413A" w:rsidRPr="00F0413A" w:rsidRDefault="00F0413A" w:rsidP="00F0413A">
      <w:pPr>
        <w:spacing w:line="360" w:lineRule="auto"/>
        <w:ind w:firstLine="851"/>
        <w:jc w:val="both"/>
        <w:rPr>
          <w:rFonts w:ascii="Times New Roman" w:hAnsi="Times New Roman"/>
          <w:sz w:val="28"/>
          <w:szCs w:val="28"/>
        </w:rPr>
      </w:pPr>
      <w:r w:rsidRPr="00F0413A">
        <w:rPr>
          <w:rFonts w:ascii="Times New Roman" w:hAnsi="Times New Roman" w:cs="Times New Roman"/>
          <w:sz w:val="28"/>
          <w:szCs w:val="28"/>
        </w:rPr>
        <w:t xml:space="preserve">Также следует отметить, что национальные стандарты аудита в России не содержат разделов, которые рекомендуют их использование в государственном секторе. Исходя из этого, исполнительным органам при проверке государственных организаций приходится разрабатывать дополнительные </w:t>
      </w:r>
      <w:r w:rsidRPr="00F0413A">
        <w:rPr>
          <w:rFonts w:ascii="Times New Roman" w:hAnsi="Times New Roman"/>
          <w:sz w:val="28"/>
          <w:szCs w:val="28"/>
        </w:rPr>
        <w:t>методические документы и требования, которые зачастую противоречат положениям принятых российских стандартов аудита и международных аналогов.</w:t>
      </w:r>
    </w:p>
    <w:p w:rsidR="00F0413A" w:rsidRPr="008B15E6" w:rsidRDefault="00F0413A" w:rsidP="008B15E6">
      <w:pPr>
        <w:spacing w:line="360" w:lineRule="auto"/>
        <w:ind w:firstLine="851"/>
        <w:jc w:val="both"/>
        <w:rPr>
          <w:rFonts w:ascii="Times New Roman" w:hAnsi="Times New Roman"/>
          <w:sz w:val="28"/>
          <w:szCs w:val="28"/>
        </w:rPr>
      </w:pPr>
      <w:r w:rsidRPr="00F0413A">
        <w:rPr>
          <w:rFonts w:ascii="Times New Roman" w:hAnsi="Times New Roman"/>
          <w:sz w:val="28"/>
          <w:szCs w:val="28"/>
        </w:rPr>
        <w:t>В соответствии с этим, необходимо разрабатывать национальные стандарты контроля и аудита государственных средств на основе соответствующих разделов международных аудиторских стандартов с учетом национальных особенностей и трактовок, применяемых в России. В  данных стандартах необходимо закрепить общие терминологические и методологические подходы, которые должны применяться всеми субъектами отношений в рамках государственного сектора экономики.</w:t>
      </w:r>
    </w:p>
    <w:p w:rsidR="0006264E" w:rsidRPr="0006264E" w:rsidRDefault="004B39EC" w:rsidP="0006264E">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Важно </w:t>
      </w:r>
      <w:r w:rsidR="0006264E">
        <w:rPr>
          <w:rFonts w:ascii="Times New Roman" w:hAnsi="Times New Roman" w:cs="Times New Roman"/>
          <w:sz w:val="28"/>
          <w:szCs w:val="28"/>
        </w:rPr>
        <w:t>отметить, что при проведении государственного аудита аудитор</w:t>
      </w:r>
      <w:r w:rsidR="0006264E" w:rsidRPr="0006264E">
        <w:rPr>
          <w:rFonts w:ascii="Times New Roman" w:hAnsi="Times New Roman" w:cs="Times New Roman"/>
          <w:sz w:val="28"/>
          <w:szCs w:val="28"/>
        </w:rPr>
        <w:t xml:space="preserve"> должен сначала комплексно оценить деятельность организации или ведомства в целом, проанализировать общие результаты его работы, показатели финансовой отчетности, соблюдение законодательства, а затем проверить те или иные отдельные финансовые или хозяйственные операции. </w:t>
      </w:r>
      <w:r w:rsidR="0006264E" w:rsidRPr="0006264E">
        <w:rPr>
          <w:rFonts w:ascii="Times New Roman" w:hAnsi="Times New Roman" w:cs="Times New Roman"/>
          <w:sz w:val="28"/>
          <w:szCs w:val="28"/>
        </w:rPr>
        <w:lastRenderedPageBreak/>
        <w:t xml:space="preserve">Обязательным при этом, должно быть использование соответствующих стандартов аудита. </w:t>
      </w:r>
    </w:p>
    <w:p w:rsidR="004E2E16" w:rsidRDefault="004B39EC" w:rsidP="002C3F6D">
      <w:pPr>
        <w:spacing w:line="360" w:lineRule="auto"/>
        <w:ind w:firstLine="567"/>
        <w:jc w:val="both"/>
        <w:rPr>
          <w:rFonts w:ascii="Times New Roman" w:hAnsi="Times New Roman"/>
          <w:sz w:val="28"/>
          <w:szCs w:val="28"/>
        </w:rPr>
      </w:pPr>
      <w:r>
        <w:rPr>
          <w:rFonts w:ascii="Times New Roman" w:hAnsi="Times New Roman"/>
          <w:sz w:val="28"/>
          <w:szCs w:val="28"/>
        </w:rPr>
        <w:t>Таким образом, д</w:t>
      </w:r>
      <w:r w:rsidR="002C3F6D">
        <w:rPr>
          <w:rFonts w:ascii="Times New Roman" w:hAnsi="Times New Roman"/>
          <w:sz w:val="28"/>
          <w:szCs w:val="28"/>
        </w:rPr>
        <w:t xml:space="preserve">ля внедрения в России </w:t>
      </w:r>
      <w:r w:rsidR="000B3646">
        <w:rPr>
          <w:rFonts w:ascii="Times New Roman" w:hAnsi="Times New Roman"/>
          <w:sz w:val="28"/>
          <w:szCs w:val="28"/>
        </w:rPr>
        <w:t xml:space="preserve">государственного </w:t>
      </w:r>
      <w:r w:rsidR="002C3F6D">
        <w:rPr>
          <w:rFonts w:ascii="Times New Roman" w:hAnsi="Times New Roman"/>
          <w:sz w:val="28"/>
          <w:szCs w:val="28"/>
        </w:rPr>
        <w:t>аудита  необходимо в первую очере</w:t>
      </w:r>
      <w:r w:rsidR="000B3646">
        <w:rPr>
          <w:rFonts w:ascii="Times New Roman" w:hAnsi="Times New Roman"/>
          <w:sz w:val="28"/>
          <w:szCs w:val="28"/>
        </w:rPr>
        <w:t>дь обеспечить предпосылки для его</w:t>
      </w:r>
      <w:r w:rsidR="002C3F6D">
        <w:rPr>
          <w:rFonts w:ascii="Times New Roman" w:hAnsi="Times New Roman"/>
          <w:sz w:val="28"/>
          <w:szCs w:val="28"/>
        </w:rPr>
        <w:t xml:space="preserve"> успешного функционирования:</w:t>
      </w:r>
    </w:p>
    <w:p w:rsidR="00315B64" w:rsidRDefault="00315B64" w:rsidP="00C30825">
      <w:pPr>
        <w:pStyle w:val="a4"/>
        <w:numPr>
          <w:ilvl w:val="0"/>
          <w:numId w:val="33"/>
        </w:numPr>
        <w:spacing w:line="360" w:lineRule="auto"/>
        <w:ind w:left="0" w:firstLine="851"/>
        <w:jc w:val="both"/>
        <w:rPr>
          <w:rFonts w:ascii="Times New Roman" w:hAnsi="Times New Roman" w:cs="Times New Roman"/>
          <w:sz w:val="28"/>
          <w:szCs w:val="28"/>
        </w:rPr>
      </w:pPr>
      <w:r>
        <w:rPr>
          <w:rFonts w:ascii="Times New Roman" w:hAnsi="Times New Roman"/>
          <w:sz w:val="28"/>
          <w:szCs w:val="28"/>
        </w:rPr>
        <w:t>разработ</w:t>
      </w:r>
      <w:r w:rsidRPr="00C4009B">
        <w:rPr>
          <w:rFonts w:ascii="Times New Roman" w:hAnsi="Times New Roman"/>
          <w:sz w:val="28"/>
          <w:szCs w:val="28"/>
        </w:rPr>
        <w:t>а</w:t>
      </w:r>
      <w:r>
        <w:rPr>
          <w:rFonts w:ascii="Times New Roman" w:hAnsi="Times New Roman"/>
          <w:sz w:val="28"/>
          <w:szCs w:val="28"/>
        </w:rPr>
        <w:t>ть и утвердить законодательные акты, определяющие</w:t>
      </w:r>
      <w:r w:rsidRPr="00C4009B">
        <w:rPr>
          <w:rFonts w:ascii="Times New Roman" w:hAnsi="Times New Roman"/>
          <w:sz w:val="28"/>
          <w:szCs w:val="28"/>
        </w:rPr>
        <w:t xml:space="preserve"> единую концепцию системы государственного финансового контроля, положение о государственном контроле и государственном аудите;</w:t>
      </w:r>
    </w:p>
    <w:p w:rsidR="00315B64" w:rsidRDefault="00315B64" w:rsidP="00C30825">
      <w:pPr>
        <w:pStyle w:val="a4"/>
        <w:numPr>
          <w:ilvl w:val="0"/>
          <w:numId w:val="33"/>
        </w:numPr>
        <w:spacing w:line="360" w:lineRule="auto"/>
        <w:ind w:left="0" w:firstLine="851"/>
        <w:jc w:val="both"/>
        <w:rPr>
          <w:rFonts w:ascii="Times New Roman" w:hAnsi="Times New Roman" w:cs="Times New Roman"/>
          <w:sz w:val="28"/>
          <w:szCs w:val="28"/>
        </w:rPr>
      </w:pPr>
      <w:r w:rsidRPr="00315B64">
        <w:rPr>
          <w:rFonts w:ascii="Times New Roman" w:hAnsi="Times New Roman"/>
          <w:sz w:val="28"/>
          <w:szCs w:val="28"/>
        </w:rPr>
        <w:t>закрепить на законодательном уровне термин «государственный аудит»;</w:t>
      </w:r>
    </w:p>
    <w:p w:rsidR="00315B64" w:rsidRDefault="00315B64" w:rsidP="00C30825">
      <w:pPr>
        <w:pStyle w:val="a4"/>
        <w:numPr>
          <w:ilvl w:val="0"/>
          <w:numId w:val="33"/>
        </w:numPr>
        <w:spacing w:line="360" w:lineRule="auto"/>
        <w:ind w:left="0" w:firstLine="851"/>
        <w:jc w:val="both"/>
        <w:rPr>
          <w:rFonts w:ascii="Times New Roman" w:hAnsi="Times New Roman" w:cs="Times New Roman"/>
          <w:sz w:val="28"/>
          <w:szCs w:val="28"/>
        </w:rPr>
      </w:pPr>
      <w:r w:rsidRPr="00315B64">
        <w:rPr>
          <w:rFonts w:ascii="Times New Roman" w:hAnsi="Times New Roman"/>
          <w:sz w:val="28"/>
          <w:szCs w:val="28"/>
        </w:rPr>
        <w:t xml:space="preserve">улучшить качество организации бюджетного процесса, системы государственной финансовой отчетности, бухгалтерского учета в государственном секторе; </w:t>
      </w:r>
    </w:p>
    <w:p w:rsidR="00315B64" w:rsidRDefault="00315B64" w:rsidP="00C30825">
      <w:pPr>
        <w:pStyle w:val="a4"/>
        <w:numPr>
          <w:ilvl w:val="0"/>
          <w:numId w:val="33"/>
        </w:numPr>
        <w:spacing w:line="360" w:lineRule="auto"/>
        <w:ind w:left="0" w:firstLine="851"/>
        <w:jc w:val="both"/>
        <w:rPr>
          <w:rFonts w:ascii="Times New Roman" w:hAnsi="Times New Roman" w:cs="Times New Roman"/>
          <w:sz w:val="28"/>
          <w:szCs w:val="28"/>
        </w:rPr>
      </w:pPr>
      <w:r w:rsidRPr="00315B64">
        <w:rPr>
          <w:rFonts w:ascii="Times New Roman" w:hAnsi="Times New Roman"/>
          <w:sz w:val="28"/>
          <w:szCs w:val="28"/>
        </w:rPr>
        <w:t>разработать единую методологию стандартов и методику проведения</w:t>
      </w:r>
      <w:r w:rsidR="000B3646">
        <w:rPr>
          <w:rFonts w:ascii="Times New Roman" w:hAnsi="Times New Roman"/>
          <w:sz w:val="28"/>
          <w:szCs w:val="28"/>
        </w:rPr>
        <w:t xml:space="preserve"> государственного</w:t>
      </w:r>
      <w:r w:rsidRPr="00315B64">
        <w:rPr>
          <w:rFonts w:ascii="Times New Roman" w:hAnsi="Times New Roman"/>
          <w:sz w:val="28"/>
          <w:szCs w:val="28"/>
        </w:rPr>
        <w:t xml:space="preserve"> аудита для всех органов ГФК;</w:t>
      </w:r>
    </w:p>
    <w:p w:rsidR="00315B64" w:rsidRDefault="00315B64" w:rsidP="00C30825">
      <w:pPr>
        <w:pStyle w:val="a4"/>
        <w:numPr>
          <w:ilvl w:val="0"/>
          <w:numId w:val="33"/>
        </w:numPr>
        <w:spacing w:line="360" w:lineRule="auto"/>
        <w:ind w:left="0" w:firstLine="851"/>
        <w:jc w:val="both"/>
        <w:rPr>
          <w:rFonts w:ascii="Times New Roman" w:hAnsi="Times New Roman" w:cs="Times New Roman"/>
          <w:sz w:val="28"/>
          <w:szCs w:val="28"/>
        </w:rPr>
      </w:pPr>
      <w:r w:rsidRPr="00315B64">
        <w:rPr>
          <w:rFonts w:ascii="Times New Roman" w:hAnsi="Times New Roman"/>
          <w:sz w:val="28"/>
          <w:szCs w:val="28"/>
        </w:rPr>
        <w:t>привести в соответствие организационные формы государственного аудита его целями, задачами, принципами;</w:t>
      </w:r>
    </w:p>
    <w:p w:rsidR="00315B64" w:rsidRDefault="00315B64" w:rsidP="00C30825">
      <w:pPr>
        <w:pStyle w:val="a4"/>
        <w:numPr>
          <w:ilvl w:val="0"/>
          <w:numId w:val="33"/>
        </w:numPr>
        <w:spacing w:line="360" w:lineRule="auto"/>
        <w:ind w:left="0" w:firstLine="851"/>
        <w:jc w:val="both"/>
        <w:rPr>
          <w:rFonts w:ascii="Times New Roman" w:hAnsi="Times New Roman" w:cs="Times New Roman"/>
          <w:sz w:val="28"/>
          <w:szCs w:val="28"/>
        </w:rPr>
      </w:pPr>
      <w:r w:rsidRPr="00315B64">
        <w:rPr>
          <w:rFonts w:ascii="Times New Roman" w:hAnsi="Times New Roman"/>
          <w:sz w:val="28"/>
          <w:szCs w:val="28"/>
        </w:rPr>
        <w:t xml:space="preserve">создать </w:t>
      </w:r>
      <w:proofErr w:type="gramStart"/>
      <w:r w:rsidRPr="00315B64">
        <w:rPr>
          <w:rFonts w:ascii="Times New Roman" w:hAnsi="Times New Roman"/>
          <w:sz w:val="28"/>
          <w:szCs w:val="28"/>
        </w:rPr>
        <w:t>отвечающую</w:t>
      </w:r>
      <w:proofErr w:type="gramEnd"/>
      <w:r w:rsidRPr="00315B64">
        <w:rPr>
          <w:rFonts w:ascii="Times New Roman" w:hAnsi="Times New Roman"/>
          <w:sz w:val="28"/>
          <w:szCs w:val="28"/>
        </w:rPr>
        <w:t xml:space="preserve"> требованиям времени нормативной и законодательной базы государственного аудита; </w:t>
      </w:r>
    </w:p>
    <w:p w:rsidR="00315B64" w:rsidRDefault="00315B64" w:rsidP="00C30825">
      <w:pPr>
        <w:pStyle w:val="a4"/>
        <w:numPr>
          <w:ilvl w:val="0"/>
          <w:numId w:val="33"/>
        </w:numPr>
        <w:spacing w:line="360" w:lineRule="auto"/>
        <w:ind w:left="0" w:firstLine="851"/>
        <w:jc w:val="both"/>
        <w:rPr>
          <w:rFonts w:ascii="Times New Roman" w:hAnsi="Times New Roman" w:cs="Times New Roman"/>
          <w:sz w:val="28"/>
          <w:szCs w:val="28"/>
        </w:rPr>
      </w:pPr>
      <w:r w:rsidRPr="00315B64">
        <w:rPr>
          <w:rFonts w:ascii="Times New Roman" w:hAnsi="Times New Roman"/>
          <w:sz w:val="28"/>
          <w:szCs w:val="28"/>
        </w:rPr>
        <w:t>организовать специальную профессиональную подготовку в области государственного аудита;</w:t>
      </w:r>
    </w:p>
    <w:p w:rsidR="00315B64" w:rsidRPr="00315B64" w:rsidRDefault="00315B64" w:rsidP="00C30825">
      <w:pPr>
        <w:pStyle w:val="a4"/>
        <w:numPr>
          <w:ilvl w:val="0"/>
          <w:numId w:val="33"/>
        </w:numPr>
        <w:spacing w:line="360" w:lineRule="auto"/>
        <w:ind w:left="0" w:firstLine="851"/>
        <w:jc w:val="both"/>
        <w:rPr>
          <w:rFonts w:ascii="Times New Roman" w:hAnsi="Times New Roman" w:cs="Times New Roman"/>
          <w:sz w:val="28"/>
          <w:szCs w:val="28"/>
        </w:rPr>
      </w:pPr>
      <w:r w:rsidRPr="00315B64">
        <w:rPr>
          <w:rFonts w:ascii="Times New Roman" w:hAnsi="Times New Roman"/>
          <w:sz w:val="28"/>
          <w:szCs w:val="28"/>
        </w:rPr>
        <w:t>«обратиться» к потребителям и пользователям государственного аудита, к их информационным потребностям и ожиданиям.</w:t>
      </w:r>
    </w:p>
    <w:p w:rsidR="002C3F6D" w:rsidRDefault="006C758B" w:rsidP="008E1DF5">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Подводя итог</w:t>
      </w:r>
      <w:r w:rsidR="0006264E" w:rsidRPr="0006264E">
        <w:rPr>
          <w:rFonts w:ascii="Times New Roman" w:hAnsi="Times New Roman" w:cs="Times New Roman"/>
          <w:sz w:val="28"/>
          <w:szCs w:val="28"/>
        </w:rPr>
        <w:t xml:space="preserve">, можно </w:t>
      </w:r>
      <w:r w:rsidR="0006264E">
        <w:rPr>
          <w:rFonts w:ascii="Times New Roman" w:hAnsi="Times New Roman" w:cs="Times New Roman"/>
          <w:sz w:val="28"/>
          <w:szCs w:val="28"/>
        </w:rPr>
        <w:t>заключить</w:t>
      </w:r>
      <w:r w:rsidR="0006264E" w:rsidRPr="0006264E">
        <w:rPr>
          <w:rFonts w:ascii="Times New Roman" w:hAnsi="Times New Roman" w:cs="Times New Roman"/>
          <w:sz w:val="28"/>
          <w:szCs w:val="28"/>
        </w:rPr>
        <w:t>, что на современном этапе не только назрела необходимость введения аудита как формы контроля в государственном секторе экономики, но и сложились предпосылки для этого.</w:t>
      </w:r>
    </w:p>
    <w:p w:rsidR="00B45A1B" w:rsidRDefault="00B45A1B" w:rsidP="00264CF8"/>
    <w:p w:rsidR="006257AA" w:rsidRDefault="00423BFC" w:rsidP="006257AA">
      <w:pPr>
        <w:pStyle w:val="1"/>
        <w:spacing w:line="360" w:lineRule="auto"/>
        <w:rPr>
          <w:color w:val="000000" w:themeColor="text1"/>
          <w:sz w:val="32"/>
          <w:szCs w:val="32"/>
        </w:rPr>
      </w:pPr>
      <w:bookmarkStart w:id="21" w:name="_Toc357460603"/>
      <w:r>
        <w:rPr>
          <w:color w:val="000000" w:themeColor="text1"/>
          <w:sz w:val="32"/>
          <w:szCs w:val="32"/>
        </w:rPr>
        <w:lastRenderedPageBreak/>
        <w:t>Заключение</w:t>
      </w:r>
      <w:bookmarkEnd w:id="21"/>
    </w:p>
    <w:p w:rsidR="006257AA" w:rsidRDefault="007252D4" w:rsidP="007252D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любом государстве контроль над расходованием государственных средств является необходимым условием эффективного функционирования его деятельности.</w:t>
      </w:r>
    </w:p>
    <w:p w:rsidR="00B96A7D" w:rsidRDefault="00B96A7D" w:rsidP="007252D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Неотъемлемым элементом стабильности государства является доверие общества к государственной власти. Поэтому только эффективный и действенный финансовый контроль, а также должный порядок в бюджетно-финансовой сфере может способствовать совершенствованию государственного устройства, его социальной стабильности, экономической безопасности, а также благополучию граждан.</w:t>
      </w:r>
    </w:p>
    <w:p w:rsidR="00A86836" w:rsidRDefault="00A86836" w:rsidP="00A86836">
      <w:pPr>
        <w:autoSpaceDE w:val="0"/>
        <w:autoSpaceDN w:val="0"/>
        <w:adjustRightInd w:val="0"/>
        <w:spacing w:line="360" w:lineRule="auto"/>
        <w:ind w:firstLine="851"/>
        <w:jc w:val="both"/>
        <w:rPr>
          <w:rFonts w:ascii="Times New Roman" w:hAnsi="Times New Roman"/>
          <w:sz w:val="28"/>
          <w:szCs w:val="28"/>
        </w:rPr>
      </w:pPr>
      <w:r>
        <w:rPr>
          <w:rStyle w:val="hps"/>
          <w:rFonts w:ascii="Times New Roman" w:hAnsi="Times New Roman" w:cs="Times New Roman"/>
          <w:sz w:val="28"/>
          <w:szCs w:val="28"/>
        </w:rPr>
        <w:t xml:space="preserve">На сегодняшний день развитие национальной экономики в области государственных финансов привело государственные структуры, управляющие финансами к необходимости не только целевого использования бюджетных средств, но и к обеспечению их эффективного расходования. </w:t>
      </w:r>
      <w:r>
        <w:rPr>
          <w:rFonts w:ascii="Times New Roman" w:hAnsi="Times New Roman"/>
          <w:sz w:val="28"/>
          <w:szCs w:val="28"/>
        </w:rPr>
        <w:t>Кроме того, такое расходование сре</w:t>
      </w:r>
      <w:proofErr w:type="gramStart"/>
      <w:r>
        <w:rPr>
          <w:rFonts w:ascii="Times New Roman" w:hAnsi="Times New Roman"/>
          <w:sz w:val="28"/>
          <w:szCs w:val="28"/>
        </w:rPr>
        <w:t>дств тр</w:t>
      </w:r>
      <w:proofErr w:type="gramEnd"/>
      <w:r>
        <w:rPr>
          <w:rFonts w:ascii="Times New Roman" w:hAnsi="Times New Roman"/>
          <w:sz w:val="28"/>
          <w:szCs w:val="28"/>
        </w:rPr>
        <w:t>ебует серьезной, целенаправленной и действенной системы государственного финансового контроля, включающей в себя и формирование государственного аудита.</w:t>
      </w:r>
    </w:p>
    <w:p w:rsidR="003E144E" w:rsidRDefault="00A86836" w:rsidP="00B96A7D">
      <w:pPr>
        <w:autoSpaceDE w:val="0"/>
        <w:autoSpaceDN w:val="0"/>
        <w:adjustRightInd w:val="0"/>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Введение государственного аудита </w:t>
      </w:r>
      <w:r>
        <w:rPr>
          <w:rStyle w:val="hps"/>
          <w:rFonts w:ascii="Times New Roman" w:hAnsi="Times New Roman" w:cs="Times New Roman"/>
          <w:sz w:val="28"/>
          <w:szCs w:val="28"/>
        </w:rPr>
        <w:t>может способствовать совершенствованию контроля государственных средств, а также стать одним из наиболее эффективных средств регулирования пользователей ресурсами.</w:t>
      </w:r>
    </w:p>
    <w:p w:rsidR="003E144E" w:rsidRDefault="00B96A7D" w:rsidP="007252D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Таким образом, д</w:t>
      </w:r>
      <w:r w:rsidR="003E144E">
        <w:rPr>
          <w:rFonts w:ascii="Times New Roman" w:hAnsi="Times New Roman" w:cs="Times New Roman"/>
          <w:sz w:val="28"/>
          <w:szCs w:val="28"/>
        </w:rPr>
        <w:t>ля достижения поставленной цели, в работе были рассмотрены:</w:t>
      </w:r>
    </w:p>
    <w:p w:rsidR="001C5C91" w:rsidRDefault="003E144E" w:rsidP="00C30825">
      <w:pPr>
        <w:pStyle w:val="a4"/>
        <w:numPr>
          <w:ilvl w:val="0"/>
          <w:numId w:val="32"/>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Финансовый контроль и его место в управлении общественными процессами (1 глава). </w:t>
      </w:r>
    </w:p>
    <w:p w:rsidR="003E144E" w:rsidRDefault="003E144E" w:rsidP="001C5C91">
      <w:pPr>
        <w:pStyle w:val="a4"/>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В ходе анализа данной главы было выявлено, что обязательным условием эффективного функционирования экономики и финансовой системы страны является наличие развитой системы контроля. Согласно предложенной в работе классификации финансового контроля аудит </w:t>
      </w:r>
      <w:r>
        <w:rPr>
          <w:rFonts w:ascii="Times New Roman" w:hAnsi="Times New Roman" w:cs="Times New Roman"/>
          <w:sz w:val="28"/>
          <w:szCs w:val="28"/>
        </w:rPr>
        <w:lastRenderedPageBreak/>
        <w:t>относится к негосударственному контролю. Однако развитие экономики страны требует внедрения аудита и в государственный сектор.</w:t>
      </w:r>
    </w:p>
    <w:p w:rsidR="003E144E" w:rsidRDefault="003E144E" w:rsidP="003E144E">
      <w:pPr>
        <w:pStyle w:val="a4"/>
        <w:spacing w:line="360" w:lineRule="auto"/>
        <w:ind w:left="0" w:firstLine="851"/>
        <w:jc w:val="both"/>
        <w:rPr>
          <w:rFonts w:ascii="Times New Roman" w:eastAsia="Times New Roman" w:hAnsi="Times New Roman" w:cs="Times New Roman"/>
          <w:sz w:val="28"/>
          <w:szCs w:val="28"/>
          <w:shd w:val="clear" w:color="auto" w:fill="FFFFFF" w:themeFill="background1"/>
          <w:lang w:eastAsia="ru-RU"/>
        </w:rPr>
      </w:pPr>
      <w:r>
        <w:rPr>
          <w:rFonts w:ascii="Times New Roman" w:hAnsi="Times New Roman" w:cs="Times New Roman"/>
          <w:sz w:val="28"/>
          <w:szCs w:val="28"/>
        </w:rPr>
        <w:t xml:space="preserve">Кроме того, </w:t>
      </w:r>
      <w:r w:rsidR="001C5C91">
        <w:rPr>
          <w:rFonts w:ascii="Times New Roman" w:hAnsi="Times New Roman" w:cs="Times New Roman"/>
          <w:sz w:val="28"/>
          <w:szCs w:val="28"/>
        </w:rPr>
        <w:t xml:space="preserve">закрепление единой классификации финансового контроля позволило бы </w:t>
      </w:r>
      <w:r w:rsidR="001C5C91">
        <w:rPr>
          <w:rFonts w:ascii="Times New Roman" w:eastAsia="Times New Roman" w:hAnsi="Times New Roman" w:cs="Times New Roman"/>
          <w:sz w:val="28"/>
          <w:szCs w:val="28"/>
          <w:shd w:val="clear" w:color="auto" w:fill="FFFFFF" w:themeFill="background1"/>
          <w:lang w:eastAsia="ru-RU"/>
        </w:rPr>
        <w:t>систематизировать каждый его вид.</w:t>
      </w:r>
    </w:p>
    <w:p w:rsidR="001C5C91" w:rsidRPr="001C5C91" w:rsidRDefault="001C5C91" w:rsidP="00C30825">
      <w:pPr>
        <w:pStyle w:val="a4"/>
        <w:numPr>
          <w:ilvl w:val="0"/>
          <w:numId w:val="32"/>
        </w:num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themeFill="background1"/>
          <w:lang w:eastAsia="ru-RU"/>
        </w:rPr>
        <w:t>Аудит в коммерческом секторе</w:t>
      </w:r>
      <w:r w:rsidR="000547B6">
        <w:rPr>
          <w:rFonts w:ascii="Times New Roman" w:eastAsia="Times New Roman" w:hAnsi="Times New Roman" w:cs="Times New Roman"/>
          <w:sz w:val="28"/>
          <w:szCs w:val="28"/>
          <w:shd w:val="clear" w:color="auto" w:fill="FFFFFF" w:themeFill="background1"/>
          <w:lang w:eastAsia="ru-RU"/>
        </w:rPr>
        <w:t xml:space="preserve"> (2 глава)</w:t>
      </w:r>
      <w:r>
        <w:rPr>
          <w:rFonts w:ascii="Times New Roman" w:eastAsia="Times New Roman" w:hAnsi="Times New Roman" w:cs="Times New Roman"/>
          <w:sz w:val="28"/>
          <w:szCs w:val="28"/>
          <w:shd w:val="clear" w:color="auto" w:fill="FFFFFF" w:themeFill="background1"/>
          <w:lang w:eastAsia="ru-RU"/>
        </w:rPr>
        <w:t xml:space="preserve">. </w:t>
      </w:r>
    </w:p>
    <w:p w:rsidR="001C5C91" w:rsidRDefault="001C5C91" w:rsidP="001C5C91">
      <w:pPr>
        <w:pStyle w:val="a4"/>
        <w:spacing w:line="360" w:lineRule="auto"/>
        <w:ind w:left="0" w:firstLine="851"/>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themeFill="background1"/>
          <w:lang w:eastAsia="ru-RU"/>
        </w:rPr>
        <w:t xml:space="preserve">На сегодняшний день достаточно развит аудит в коммерческом секторе управления. </w:t>
      </w:r>
      <w:proofErr w:type="gramStart"/>
      <w:r>
        <w:rPr>
          <w:rFonts w:ascii="Times New Roman" w:eastAsia="Times New Roman" w:hAnsi="Times New Roman" w:cs="Times New Roman"/>
          <w:sz w:val="28"/>
          <w:szCs w:val="28"/>
          <w:shd w:val="clear" w:color="auto" w:fill="FFFFFF" w:themeFill="background1"/>
          <w:lang w:eastAsia="ru-RU"/>
        </w:rPr>
        <w:t xml:space="preserve">Многовековой </w:t>
      </w:r>
      <w:r w:rsidRPr="00775FBF">
        <w:rPr>
          <w:rFonts w:ascii="Times New Roman" w:hAnsi="Times New Roman" w:cs="Times New Roman"/>
          <w:sz w:val="28"/>
          <w:szCs w:val="28"/>
        </w:rPr>
        <w:t>исторический путь становления и развития современного аудита, а также опыт его применения показывают, что его следует рассматривать не только как вид профессиональной деятельности, целями которой являются проверка и оценка функционирования хозяйственных систем в целом и отдельных их структурных элементов в частности, но и как социально-экономическое явление, входящее в состав инфраструктуры экономики и призванное устранить возможные существенные искажения финансовой информации.</w:t>
      </w:r>
      <w:proofErr w:type="gramEnd"/>
    </w:p>
    <w:p w:rsidR="006B5547" w:rsidRDefault="006B5547" w:rsidP="001C5C91">
      <w:pPr>
        <w:pStyle w:val="a4"/>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Поэтому учитывая опыт проведения аудита в коммерче</w:t>
      </w:r>
      <w:r w:rsidR="000547B6">
        <w:rPr>
          <w:rFonts w:ascii="Times New Roman" w:hAnsi="Times New Roman" w:cs="Times New Roman"/>
          <w:sz w:val="28"/>
          <w:szCs w:val="28"/>
        </w:rPr>
        <w:t xml:space="preserve">ском секторе необходимо внедрение полномасштабного государственного </w:t>
      </w:r>
      <w:r>
        <w:rPr>
          <w:rFonts w:ascii="Times New Roman" w:hAnsi="Times New Roman" w:cs="Times New Roman"/>
          <w:sz w:val="28"/>
          <w:szCs w:val="28"/>
        </w:rPr>
        <w:t>аудит</w:t>
      </w:r>
      <w:r w:rsidR="000547B6">
        <w:rPr>
          <w:rFonts w:ascii="Times New Roman" w:hAnsi="Times New Roman" w:cs="Times New Roman"/>
          <w:sz w:val="28"/>
          <w:szCs w:val="28"/>
        </w:rPr>
        <w:t>а.</w:t>
      </w:r>
      <w:r>
        <w:rPr>
          <w:rFonts w:ascii="Times New Roman" w:hAnsi="Times New Roman" w:cs="Times New Roman"/>
          <w:sz w:val="28"/>
          <w:szCs w:val="28"/>
        </w:rPr>
        <w:t xml:space="preserve"> </w:t>
      </w:r>
    </w:p>
    <w:p w:rsidR="006B5547" w:rsidRDefault="006B5547" w:rsidP="00C30825">
      <w:pPr>
        <w:pStyle w:val="a4"/>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Аудит в государственном секторе</w:t>
      </w:r>
      <w:r w:rsidR="000547B6">
        <w:rPr>
          <w:rFonts w:ascii="Times New Roman" w:hAnsi="Times New Roman" w:cs="Times New Roman"/>
          <w:sz w:val="28"/>
          <w:szCs w:val="28"/>
        </w:rPr>
        <w:t xml:space="preserve"> (3 глава)</w:t>
      </w:r>
      <w:r>
        <w:rPr>
          <w:rFonts w:ascii="Times New Roman" w:hAnsi="Times New Roman" w:cs="Times New Roman"/>
          <w:sz w:val="28"/>
          <w:szCs w:val="28"/>
        </w:rPr>
        <w:t>.</w:t>
      </w:r>
    </w:p>
    <w:p w:rsidR="006B5547" w:rsidRDefault="006B5547" w:rsidP="006B5547">
      <w:pPr>
        <w:pStyle w:val="a4"/>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На основе анализа данной главы было выявлено, что в сфере ГФК существует ряд проблем, которые оказывают негативное влияние на </w:t>
      </w:r>
      <w:r w:rsidR="00C4009B">
        <w:rPr>
          <w:rFonts w:ascii="Times New Roman" w:hAnsi="Times New Roman" w:cs="Times New Roman"/>
          <w:sz w:val="28"/>
          <w:szCs w:val="28"/>
        </w:rPr>
        <w:t>дальнейшее развитие страны.</w:t>
      </w:r>
    </w:p>
    <w:p w:rsidR="006B5547" w:rsidRDefault="006B5547" w:rsidP="006B5547">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423BFC">
        <w:rPr>
          <w:rFonts w:ascii="Times New Roman" w:hAnsi="Times New Roman" w:cs="Times New Roman"/>
          <w:sz w:val="28"/>
          <w:szCs w:val="28"/>
        </w:rPr>
        <w:t xml:space="preserve">ейчас предпринимаются меры по развитию системы государственного финансового контроля, необходимой для повышения качества управления общественными финансами в стране. Минфин России предлагает ввести понятия внешнего и внутреннего государственного финансового контроля. Внешний контроль будет осуществлять Счетная палата, внутренний – главные распорядители бюджетных средств, Федеральное казначейство и </w:t>
      </w:r>
      <w:proofErr w:type="spellStart"/>
      <w:r w:rsidRPr="00423BFC">
        <w:rPr>
          <w:rFonts w:ascii="Times New Roman" w:hAnsi="Times New Roman" w:cs="Times New Roman"/>
          <w:sz w:val="28"/>
          <w:szCs w:val="28"/>
        </w:rPr>
        <w:t>Росфиннадзор</w:t>
      </w:r>
      <w:proofErr w:type="spellEnd"/>
      <w:r w:rsidRPr="00423BFC">
        <w:rPr>
          <w:rFonts w:ascii="Times New Roman" w:hAnsi="Times New Roman" w:cs="Times New Roman"/>
          <w:sz w:val="28"/>
          <w:szCs w:val="28"/>
        </w:rPr>
        <w:t>. Предусматривается исчерпывающий список бюджетных правонарушений с обязательной ответственностью в каждое из них.</w:t>
      </w:r>
    </w:p>
    <w:p w:rsidR="00A86836" w:rsidRDefault="006B5547" w:rsidP="006B5547">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широкое применение в России получил аудит эффективности. Однако этого недостаточно для </w:t>
      </w:r>
      <w:r w:rsidR="008641B8">
        <w:rPr>
          <w:rFonts w:ascii="Times New Roman" w:hAnsi="Times New Roman" w:cs="Times New Roman"/>
          <w:sz w:val="28"/>
          <w:szCs w:val="28"/>
        </w:rPr>
        <w:t>оценки деятельности организации в целом.</w:t>
      </w:r>
    </w:p>
    <w:p w:rsidR="00C4009B" w:rsidRDefault="00C4009B" w:rsidP="00C30825">
      <w:pPr>
        <w:pStyle w:val="a4"/>
        <w:numPr>
          <w:ilvl w:val="0"/>
          <w:numId w:val="32"/>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Наконец, в заключительной</w:t>
      </w:r>
      <w:r w:rsidR="000547B6">
        <w:rPr>
          <w:rFonts w:ascii="Times New Roman" w:hAnsi="Times New Roman" w:cs="Times New Roman"/>
          <w:sz w:val="28"/>
          <w:szCs w:val="28"/>
        </w:rPr>
        <w:t xml:space="preserve"> четвертой</w:t>
      </w:r>
      <w:r>
        <w:rPr>
          <w:rFonts w:ascii="Times New Roman" w:hAnsi="Times New Roman" w:cs="Times New Roman"/>
          <w:sz w:val="28"/>
          <w:szCs w:val="28"/>
        </w:rPr>
        <w:t xml:space="preserve"> главе были предложены рекомендации по внедрению </w:t>
      </w:r>
      <w:r w:rsidR="000547B6">
        <w:rPr>
          <w:rFonts w:ascii="Times New Roman" w:hAnsi="Times New Roman" w:cs="Times New Roman"/>
          <w:sz w:val="28"/>
          <w:szCs w:val="28"/>
        </w:rPr>
        <w:t xml:space="preserve">государственного </w:t>
      </w:r>
      <w:r>
        <w:rPr>
          <w:rFonts w:ascii="Times New Roman" w:hAnsi="Times New Roman" w:cs="Times New Roman"/>
          <w:sz w:val="28"/>
          <w:szCs w:val="28"/>
        </w:rPr>
        <w:t xml:space="preserve">аудита, которые заключаются в </w:t>
      </w:r>
      <w:r w:rsidR="004E2E16">
        <w:rPr>
          <w:rFonts w:ascii="Times New Roman" w:hAnsi="Times New Roman" w:cs="Times New Roman"/>
          <w:sz w:val="28"/>
          <w:szCs w:val="28"/>
        </w:rPr>
        <w:t>том, что</w:t>
      </w:r>
      <w:r w:rsidR="004173AE">
        <w:rPr>
          <w:rFonts w:ascii="Times New Roman" w:hAnsi="Times New Roman" w:cs="Times New Roman"/>
          <w:sz w:val="28"/>
          <w:szCs w:val="28"/>
        </w:rPr>
        <w:t>бы</w:t>
      </w:r>
      <w:r>
        <w:rPr>
          <w:rFonts w:ascii="Times New Roman" w:hAnsi="Times New Roman" w:cs="Times New Roman"/>
          <w:sz w:val="28"/>
          <w:szCs w:val="28"/>
        </w:rPr>
        <w:t>:</w:t>
      </w:r>
    </w:p>
    <w:p w:rsidR="00C4009B" w:rsidRDefault="004E2E16" w:rsidP="00C30825">
      <w:pPr>
        <w:pStyle w:val="a4"/>
        <w:numPr>
          <w:ilvl w:val="0"/>
          <w:numId w:val="33"/>
        </w:numPr>
        <w:spacing w:line="360" w:lineRule="auto"/>
        <w:ind w:left="993"/>
        <w:jc w:val="both"/>
        <w:rPr>
          <w:rFonts w:ascii="Times New Roman" w:hAnsi="Times New Roman" w:cs="Times New Roman"/>
          <w:sz w:val="28"/>
          <w:szCs w:val="28"/>
        </w:rPr>
      </w:pPr>
      <w:r>
        <w:rPr>
          <w:rFonts w:ascii="Times New Roman" w:hAnsi="Times New Roman"/>
          <w:sz w:val="28"/>
          <w:szCs w:val="28"/>
        </w:rPr>
        <w:t>разработ</w:t>
      </w:r>
      <w:r w:rsidR="00C4009B" w:rsidRPr="00C4009B">
        <w:rPr>
          <w:rFonts w:ascii="Times New Roman" w:hAnsi="Times New Roman"/>
          <w:sz w:val="28"/>
          <w:szCs w:val="28"/>
        </w:rPr>
        <w:t>а</w:t>
      </w:r>
      <w:r>
        <w:rPr>
          <w:rFonts w:ascii="Times New Roman" w:hAnsi="Times New Roman"/>
          <w:sz w:val="28"/>
          <w:szCs w:val="28"/>
        </w:rPr>
        <w:t>ть и утвердить законодательные акты, определяющие</w:t>
      </w:r>
      <w:r w:rsidR="00C4009B" w:rsidRPr="00C4009B">
        <w:rPr>
          <w:rFonts w:ascii="Times New Roman" w:hAnsi="Times New Roman"/>
          <w:sz w:val="28"/>
          <w:szCs w:val="28"/>
        </w:rPr>
        <w:t xml:space="preserve"> единую концепцию системы государственного финансового контроля, положение о государственном контроле и государственном аудите;</w:t>
      </w:r>
    </w:p>
    <w:p w:rsidR="00C4009B" w:rsidRDefault="004E2E16" w:rsidP="00C30825">
      <w:pPr>
        <w:pStyle w:val="a4"/>
        <w:numPr>
          <w:ilvl w:val="0"/>
          <w:numId w:val="33"/>
        </w:numPr>
        <w:spacing w:line="360" w:lineRule="auto"/>
        <w:ind w:left="993"/>
        <w:jc w:val="both"/>
        <w:rPr>
          <w:rFonts w:ascii="Times New Roman" w:hAnsi="Times New Roman" w:cs="Times New Roman"/>
          <w:sz w:val="28"/>
          <w:szCs w:val="28"/>
        </w:rPr>
      </w:pPr>
      <w:r>
        <w:rPr>
          <w:rFonts w:ascii="Times New Roman" w:hAnsi="Times New Roman"/>
          <w:sz w:val="28"/>
          <w:szCs w:val="28"/>
        </w:rPr>
        <w:t>закрепить</w:t>
      </w:r>
      <w:r w:rsidR="00C4009B" w:rsidRPr="00C4009B">
        <w:rPr>
          <w:rFonts w:ascii="Times New Roman" w:hAnsi="Times New Roman"/>
          <w:sz w:val="28"/>
          <w:szCs w:val="28"/>
        </w:rPr>
        <w:t xml:space="preserve"> н</w:t>
      </w:r>
      <w:r>
        <w:rPr>
          <w:rFonts w:ascii="Times New Roman" w:hAnsi="Times New Roman"/>
          <w:sz w:val="28"/>
          <w:szCs w:val="28"/>
        </w:rPr>
        <w:t>а законодательном уровне термин</w:t>
      </w:r>
      <w:r w:rsidR="00C4009B" w:rsidRPr="00C4009B">
        <w:rPr>
          <w:rFonts w:ascii="Times New Roman" w:hAnsi="Times New Roman"/>
          <w:sz w:val="28"/>
          <w:szCs w:val="28"/>
        </w:rPr>
        <w:t xml:space="preserve"> «государственный аудит»;</w:t>
      </w:r>
    </w:p>
    <w:p w:rsidR="00C4009B" w:rsidRDefault="004E2E16" w:rsidP="00C30825">
      <w:pPr>
        <w:pStyle w:val="a4"/>
        <w:numPr>
          <w:ilvl w:val="0"/>
          <w:numId w:val="33"/>
        </w:numPr>
        <w:spacing w:line="360" w:lineRule="auto"/>
        <w:ind w:left="993"/>
        <w:jc w:val="both"/>
        <w:rPr>
          <w:rFonts w:ascii="Times New Roman" w:hAnsi="Times New Roman" w:cs="Times New Roman"/>
          <w:sz w:val="28"/>
          <w:szCs w:val="28"/>
        </w:rPr>
      </w:pPr>
      <w:r>
        <w:rPr>
          <w:rFonts w:ascii="Times New Roman" w:hAnsi="Times New Roman"/>
          <w:sz w:val="28"/>
          <w:szCs w:val="28"/>
        </w:rPr>
        <w:t xml:space="preserve">улучшить </w:t>
      </w:r>
      <w:r w:rsidR="00C4009B" w:rsidRPr="00C4009B">
        <w:rPr>
          <w:rFonts w:ascii="Times New Roman" w:hAnsi="Times New Roman"/>
          <w:sz w:val="28"/>
          <w:szCs w:val="28"/>
        </w:rPr>
        <w:t xml:space="preserve">качество организации бюджетного процесса, системы государственной финансовой отчетности, бухгалтерского учета в государственном секторе; </w:t>
      </w:r>
    </w:p>
    <w:p w:rsidR="00BB3FEA" w:rsidRPr="00BB3FEA" w:rsidRDefault="004E2E16" w:rsidP="00C30825">
      <w:pPr>
        <w:pStyle w:val="a4"/>
        <w:numPr>
          <w:ilvl w:val="0"/>
          <w:numId w:val="33"/>
        </w:numPr>
        <w:spacing w:line="360" w:lineRule="auto"/>
        <w:ind w:left="993"/>
        <w:jc w:val="both"/>
        <w:rPr>
          <w:rFonts w:ascii="Times New Roman" w:hAnsi="Times New Roman" w:cs="Times New Roman"/>
          <w:sz w:val="28"/>
          <w:szCs w:val="28"/>
        </w:rPr>
      </w:pPr>
      <w:r>
        <w:rPr>
          <w:rFonts w:ascii="Times New Roman" w:hAnsi="Times New Roman"/>
          <w:sz w:val="28"/>
          <w:szCs w:val="28"/>
        </w:rPr>
        <w:t>разработать единую</w:t>
      </w:r>
      <w:r w:rsidR="00BB3FEA" w:rsidRPr="00BB3FEA">
        <w:rPr>
          <w:rFonts w:ascii="Times New Roman" w:hAnsi="Times New Roman"/>
          <w:sz w:val="28"/>
          <w:szCs w:val="28"/>
        </w:rPr>
        <w:t xml:space="preserve"> ме</w:t>
      </w:r>
      <w:r>
        <w:rPr>
          <w:rFonts w:ascii="Times New Roman" w:hAnsi="Times New Roman"/>
          <w:sz w:val="28"/>
          <w:szCs w:val="28"/>
        </w:rPr>
        <w:t>тодологию стандартов и методику</w:t>
      </w:r>
      <w:r w:rsidR="00C4009B" w:rsidRPr="00BB3FEA">
        <w:rPr>
          <w:rFonts w:ascii="Times New Roman" w:hAnsi="Times New Roman"/>
          <w:sz w:val="28"/>
          <w:szCs w:val="28"/>
        </w:rPr>
        <w:t xml:space="preserve"> проведения аудита</w:t>
      </w:r>
      <w:r w:rsidR="00BB3FEA" w:rsidRPr="00BB3FEA">
        <w:rPr>
          <w:rFonts w:ascii="Times New Roman" w:hAnsi="Times New Roman"/>
          <w:sz w:val="28"/>
          <w:szCs w:val="28"/>
        </w:rPr>
        <w:t xml:space="preserve"> в государственном секторе для всех органов ГФК;</w:t>
      </w:r>
    </w:p>
    <w:p w:rsidR="00C4009B" w:rsidRPr="00BB3FEA" w:rsidRDefault="004E2E16" w:rsidP="00C30825">
      <w:pPr>
        <w:pStyle w:val="a4"/>
        <w:numPr>
          <w:ilvl w:val="0"/>
          <w:numId w:val="33"/>
        </w:numPr>
        <w:spacing w:line="360" w:lineRule="auto"/>
        <w:ind w:left="993"/>
        <w:jc w:val="both"/>
        <w:rPr>
          <w:rFonts w:ascii="Times New Roman" w:hAnsi="Times New Roman" w:cs="Times New Roman"/>
          <w:sz w:val="28"/>
          <w:szCs w:val="28"/>
        </w:rPr>
      </w:pPr>
      <w:r>
        <w:rPr>
          <w:rFonts w:ascii="Times New Roman" w:hAnsi="Times New Roman"/>
          <w:sz w:val="28"/>
          <w:szCs w:val="28"/>
        </w:rPr>
        <w:t>привести в соответствие организационные</w:t>
      </w:r>
      <w:r w:rsidR="00C4009B" w:rsidRPr="00BB3FEA">
        <w:rPr>
          <w:rFonts w:ascii="Times New Roman" w:hAnsi="Times New Roman"/>
          <w:sz w:val="28"/>
          <w:szCs w:val="28"/>
        </w:rPr>
        <w:t xml:space="preserve"> форм</w:t>
      </w:r>
      <w:r>
        <w:rPr>
          <w:rFonts w:ascii="Times New Roman" w:hAnsi="Times New Roman"/>
          <w:sz w:val="28"/>
          <w:szCs w:val="28"/>
        </w:rPr>
        <w:t>ы</w:t>
      </w:r>
      <w:r w:rsidR="00C4009B" w:rsidRPr="00BB3FEA">
        <w:rPr>
          <w:rFonts w:ascii="Times New Roman" w:hAnsi="Times New Roman"/>
          <w:sz w:val="28"/>
          <w:szCs w:val="28"/>
        </w:rPr>
        <w:t xml:space="preserve"> государственного аудита его целям</w:t>
      </w:r>
      <w:r>
        <w:rPr>
          <w:rFonts w:ascii="Times New Roman" w:hAnsi="Times New Roman"/>
          <w:sz w:val="28"/>
          <w:szCs w:val="28"/>
        </w:rPr>
        <w:t>и</w:t>
      </w:r>
      <w:r w:rsidR="00C4009B" w:rsidRPr="00BB3FEA">
        <w:rPr>
          <w:rFonts w:ascii="Times New Roman" w:hAnsi="Times New Roman"/>
          <w:sz w:val="28"/>
          <w:szCs w:val="28"/>
        </w:rPr>
        <w:t>, задачам</w:t>
      </w:r>
      <w:r>
        <w:rPr>
          <w:rFonts w:ascii="Times New Roman" w:hAnsi="Times New Roman"/>
          <w:sz w:val="28"/>
          <w:szCs w:val="28"/>
        </w:rPr>
        <w:t>и</w:t>
      </w:r>
      <w:r w:rsidR="00C4009B" w:rsidRPr="00BB3FEA">
        <w:rPr>
          <w:rFonts w:ascii="Times New Roman" w:hAnsi="Times New Roman"/>
          <w:sz w:val="28"/>
          <w:szCs w:val="28"/>
        </w:rPr>
        <w:t>, принципам</w:t>
      </w:r>
      <w:r>
        <w:rPr>
          <w:rFonts w:ascii="Times New Roman" w:hAnsi="Times New Roman"/>
          <w:sz w:val="28"/>
          <w:szCs w:val="28"/>
        </w:rPr>
        <w:t>и</w:t>
      </w:r>
      <w:r w:rsidR="00C4009B" w:rsidRPr="00BB3FEA">
        <w:rPr>
          <w:rFonts w:ascii="Times New Roman" w:hAnsi="Times New Roman"/>
          <w:sz w:val="28"/>
          <w:szCs w:val="28"/>
        </w:rPr>
        <w:t>;</w:t>
      </w:r>
    </w:p>
    <w:p w:rsidR="00C4009B" w:rsidRDefault="004E2E16" w:rsidP="00C30825">
      <w:pPr>
        <w:pStyle w:val="a4"/>
        <w:numPr>
          <w:ilvl w:val="0"/>
          <w:numId w:val="33"/>
        </w:numPr>
        <w:spacing w:line="360" w:lineRule="auto"/>
        <w:ind w:left="993"/>
        <w:jc w:val="both"/>
        <w:rPr>
          <w:rFonts w:ascii="Times New Roman" w:hAnsi="Times New Roman" w:cs="Times New Roman"/>
          <w:sz w:val="28"/>
          <w:szCs w:val="28"/>
        </w:rPr>
      </w:pPr>
      <w:r>
        <w:rPr>
          <w:rFonts w:ascii="Times New Roman" w:hAnsi="Times New Roman"/>
          <w:sz w:val="28"/>
          <w:szCs w:val="28"/>
        </w:rPr>
        <w:t xml:space="preserve">создать </w:t>
      </w:r>
      <w:proofErr w:type="gramStart"/>
      <w:r>
        <w:rPr>
          <w:rFonts w:ascii="Times New Roman" w:hAnsi="Times New Roman"/>
          <w:sz w:val="28"/>
          <w:szCs w:val="28"/>
        </w:rPr>
        <w:t>отвечающую</w:t>
      </w:r>
      <w:proofErr w:type="gramEnd"/>
      <w:r>
        <w:rPr>
          <w:rFonts w:ascii="Times New Roman" w:hAnsi="Times New Roman"/>
          <w:sz w:val="28"/>
          <w:szCs w:val="28"/>
        </w:rPr>
        <w:t xml:space="preserve"> требованиям времени</w:t>
      </w:r>
      <w:r w:rsidR="00C4009B" w:rsidRPr="00C4009B">
        <w:rPr>
          <w:rFonts w:ascii="Times New Roman" w:hAnsi="Times New Roman"/>
          <w:sz w:val="28"/>
          <w:szCs w:val="28"/>
        </w:rPr>
        <w:t xml:space="preserve"> нормативной и законодательной базы государственного аудита; </w:t>
      </w:r>
    </w:p>
    <w:p w:rsidR="00C4009B" w:rsidRPr="00C4009B" w:rsidRDefault="004E2E16" w:rsidP="00C30825">
      <w:pPr>
        <w:pStyle w:val="a4"/>
        <w:numPr>
          <w:ilvl w:val="0"/>
          <w:numId w:val="33"/>
        </w:numPr>
        <w:spacing w:line="360" w:lineRule="auto"/>
        <w:ind w:left="993"/>
        <w:jc w:val="both"/>
        <w:rPr>
          <w:rFonts w:ascii="Times New Roman" w:hAnsi="Times New Roman" w:cs="Times New Roman"/>
          <w:sz w:val="28"/>
          <w:szCs w:val="28"/>
        </w:rPr>
      </w:pPr>
      <w:r>
        <w:rPr>
          <w:rFonts w:ascii="Times New Roman" w:hAnsi="Times New Roman"/>
          <w:sz w:val="28"/>
          <w:szCs w:val="28"/>
        </w:rPr>
        <w:t>организовать специальную профессиональную подготовку</w:t>
      </w:r>
      <w:r w:rsidR="00C4009B" w:rsidRPr="00C4009B">
        <w:rPr>
          <w:rFonts w:ascii="Times New Roman" w:hAnsi="Times New Roman"/>
          <w:sz w:val="28"/>
          <w:szCs w:val="28"/>
        </w:rPr>
        <w:t xml:space="preserve"> в области государственного аудита</w:t>
      </w:r>
      <w:r>
        <w:rPr>
          <w:rFonts w:ascii="Times New Roman" w:hAnsi="Times New Roman"/>
          <w:sz w:val="28"/>
          <w:szCs w:val="28"/>
        </w:rPr>
        <w:t>;</w:t>
      </w:r>
    </w:p>
    <w:p w:rsidR="006B5547" w:rsidRPr="00C4009B" w:rsidRDefault="004E2E16" w:rsidP="00C30825">
      <w:pPr>
        <w:pStyle w:val="a4"/>
        <w:numPr>
          <w:ilvl w:val="0"/>
          <w:numId w:val="33"/>
        </w:numPr>
        <w:spacing w:line="360" w:lineRule="auto"/>
        <w:ind w:left="993"/>
        <w:jc w:val="both"/>
        <w:rPr>
          <w:rFonts w:ascii="Times New Roman" w:hAnsi="Times New Roman" w:cs="Times New Roman"/>
          <w:sz w:val="28"/>
          <w:szCs w:val="28"/>
        </w:rPr>
      </w:pPr>
      <w:r>
        <w:rPr>
          <w:rFonts w:ascii="Times New Roman" w:hAnsi="Times New Roman"/>
          <w:sz w:val="28"/>
          <w:szCs w:val="28"/>
        </w:rPr>
        <w:t>«обратиться» к потребителям и пользователям</w:t>
      </w:r>
      <w:r w:rsidR="00C4009B" w:rsidRPr="00C4009B">
        <w:rPr>
          <w:rFonts w:ascii="Times New Roman" w:hAnsi="Times New Roman"/>
          <w:sz w:val="28"/>
          <w:szCs w:val="28"/>
        </w:rPr>
        <w:t xml:space="preserve"> государственного аудита,</w:t>
      </w:r>
      <w:r>
        <w:rPr>
          <w:rFonts w:ascii="Times New Roman" w:hAnsi="Times New Roman"/>
          <w:sz w:val="28"/>
          <w:szCs w:val="28"/>
        </w:rPr>
        <w:t xml:space="preserve"> к их информационным потребностям</w:t>
      </w:r>
      <w:r w:rsidR="00C4009B" w:rsidRPr="00C4009B">
        <w:rPr>
          <w:rFonts w:ascii="Times New Roman" w:hAnsi="Times New Roman"/>
          <w:sz w:val="28"/>
          <w:szCs w:val="28"/>
        </w:rPr>
        <w:t xml:space="preserve"> и ожидания</w:t>
      </w:r>
      <w:r>
        <w:rPr>
          <w:rFonts w:ascii="Times New Roman" w:hAnsi="Times New Roman"/>
          <w:sz w:val="28"/>
          <w:szCs w:val="28"/>
        </w:rPr>
        <w:t>м</w:t>
      </w:r>
      <w:r w:rsidR="00C4009B">
        <w:rPr>
          <w:rFonts w:ascii="Times New Roman" w:hAnsi="Times New Roman"/>
          <w:sz w:val="28"/>
          <w:szCs w:val="28"/>
        </w:rPr>
        <w:t>.</w:t>
      </w:r>
    </w:p>
    <w:p w:rsidR="00C4009B" w:rsidRPr="00C4009B" w:rsidRDefault="00C4009B" w:rsidP="00C4009B">
      <w:pPr>
        <w:pStyle w:val="a4"/>
        <w:spacing w:line="360" w:lineRule="auto"/>
        <w:ind w:left="0" w:firstLine="851"/>
        <w:jc w:val="both"/>
        <w:rPr>
          <w:rFonts w:ascii="Times New Roman" w:hAnsi="Times New Roman" w:cs="Times New Roman"/>
          <w:sz w:val="28"/>
          <w:szCs w:val="28"/>
        </w:rPr>
      </w:pPr>
      <w:r>
        <w:rPr>
          <w:rFonts w:ascii="Times New Roman" w:hAnsi="Times New Roman"/>
          <w:sz w:val="28"/>
          <w:szCs w:val="28"/>
        </w:rPr>
        <w:t xml:space="preserve">Таким образом, </w:t>
      </w:r>
      <w:r w:rsidR="00C236D9">
        <w:rPr>
          <w:rFonts w:ascii="Times New Roman" w:hAnsi="Times New Roman"/>
          <w:sz w:val="28"/>
          <w:szCs w:val="28"/>
        </w:rPr>
        <w:t xml:space="preserve">разработка </w:t>
      </w:r>
      <w:r w:rsidR="004E2E16">
        <w:rPr>
          <w:rFonts w:ascii="Times New Roman" w:hAnsi="Times New Roman"/>
          <w:sz w:val="28"/>
          <w:szCs w:val="28"/>
        </w:rPr>
        <w:t>такого</w:t>
      </w:r>
      <w:r w:rsidR="00C236D9">
        <w:rPr>
          <w:rFonts w:ascii="Times New Roman" w:hAnsi="Times New Roman"/>
          <w:sz w:val="28"/>
          <w:szCs w:val="28"/>
        </w:rPr>
        <w:t xml:space="preserve"> механизма </w:t>
      </w:r>
      <w:r w:rsidR="00BB3FEA">
        <w:rPr>
          <w:rFonts w:ascii="Times New Roman" w:hAnsi="Times New Roman"/>
          <w:sz w:val="28"/>
          <w:szCs w:val="28"/>
        </w:rPr>
        <w:t>как государственный аудит позволит выйти на более развитый уровень реализации возложенных на органы финансового контроля полномочий, а также способствует модернизации всей системы государственного управления.</w:t>
      </w:r>
    </w:p>
    <w:p w:rsidR="00423BFC" w:rsidRDefault="00263FD1" w:rsidP="008267A2">
      <w:pPr>
        <w:pStyle w:val="1"/>
        <w:spacing w:line="360" w:lineRule="auto"/>
        <w:rPr>
          <w:color w:val="000000" w:themeColor="text1"/>
          <w:sz w:val="32"/>
          <w:szCs w:val="32"/>
        </w:rPr>
      </w:pPr>
      <w:bookmarkStart w:id="22" w:name="_Toc357460604"/>
      <w:r>
        <w:rPr>
          <w:color w:val="000000" w:themeColor="text1"/>
          <w:sz w:val="32"/>
          <w:szCs w:val="32"/>
        </w:rPr>
        <w:lastRenderedPageBreak/>
        <w:t>Список литературы</w:t>
      </w:r>
      <w:bookmarkEnd w:id="22"/>
    </w:p>
    <w:p w:rsidR="002938D2" w:rsidRPr="002938D2" w:rsidRDefault="002938D2" w:rsidP="00C30825">
      <w:pPr>
        <w:pStyle w:val="a4"/>
        <w:numPr>
          <w:ilvl w:val="0"/>
          <w:numId w:val="34"/>
        </w:numPr>
        <w:spacing w:line="360" w:lineRule="auto"/>
        <w:rPr>
          <w:rFonts w:ascii="Times New Roman" w:hAnsi="Times New Roman" w:cs="Times New Roman"/>
          <w:b/>
          <w:color w:val="000000" w:themeColor="text1"/>
          <w:sz w:val="28"/>
          <w:szCs w:val="28"/>
        </w:rPr>
      </w:pPr>
      <w:r w:rsidRPr="002938D2">
        <w:rPr>
          <w:rFonts w:ascii="Times New Roman" w:hAnsi="Times New Roman" w:cs="Times New Roman"/>
          <w:b/>
          <w:color w:val="000000" w:themeColor="text1"/>
          <w:sz w:val="28"/>
          <w:szCs w:val="28"/>
        </w:rPr>
        <w:t>Нормативно-правовая база</w:t>
      </w:r>
    </w:p>
    <w:p w:rsidR="008267A2" w:rsidRPr="00121AB8" w:rsidRDefault="007F1747" w:rsidP="00C30825">
      <w:pPr>
        <w:pStyle w:val="a4"/>
        <w:numPr>
          <w:ilvl w:val="0"/>
          <w:numId w:val="31"/>
        </w:numPr>
        <w:spacing w:after="0"/>
        <w:jc w:val="both"/>
        <w:rPr>
          <w:rFonts w:ascii="Times New Roman" w:hAnsi="Times New Roman" w:cs="Times New Roman"/>
          <w:sz w:val="28"/>
          <w:szCs w:val="28"/>
        </w:rPr>
      </w:pPr>
      <w:proofErr w:type="spellStart"/>
      <w:r w:rsidRPr="00121AB8">
        <w:rPr>
          <w:rFonts w:ascii="Times New Roman" w:hAnsi="Times New Roman" w:cs="Times New Roman"/>
          <w:sz w:val="28"/>
          <w:szCs w:val="28"/>
        </w:rPr>
        <w:t>Лимская</w:t>
      </w:r>
      <w:proofErr w:type="spellEnd"/>
      <w:r w:rsidRPr="00121AB8">
        <w:rPr>
          <w:rFonts w:ascii="Times New Roman" w:hAnsi="Times New Roman" w:cs="Times New Roman"/>
          <w:sz w:val="28"/>
          <w:szCs w:val="28"/>
        </w:rPr>
        <w:t xml:space="preserve"> декларация руководящих принципов контроля</w:t>
      </w:r>
      <w:r w:rsidR="001D5768">
        <w:rPr>
          <w:rFonts w:ascii="Times New Roman" w:hAnsi="Times New Roman" w:cs="Times New Roman"/>
          <w:sz w:val="28"/>
          <w:szCs w:val="28"/>
        </w:rPr>
        <w:t xml:space="preserve">. </w:t>
      </w:r>
      <w:r w:rsidR="001D5768" w:rsidRPr="001D5768">
        <w:rPr>
          <w:rFonts w:ascii="Times New Roman" w:hAnsi="Times New Roman" w:cs="Times New Roman"/>
          <w:sz w:val="28"/>
          <w:szCs w:val="28"/>
        </w:rPr>
        <w:t>[</w:t>
      </w:r>
      <w:r w:rsidR="001D5768">
        <w:rPr>
          <w:rFonts w:ascii="Times New Roman" w:hAnsi="Times New Roman" w:cs="Times New Roman"/>
          <w:sz w:val="28"/>
          <w:szCs w:val="28"/>
        </w:rPr>
        <w:t>Электронный ресурс</w:t>
      </w:r>
      <w:r w:rsidR="001D5768" w:rsidRPr="001D5768">
        <w:rPr>
          <w:rFonts w:ascii="Times New Roman" w:hAnsi="Times New Roman" w:cs="Times New Roman"/>
          <w:sz w:val="28"/>
          <w:szCs w:val="28"/>
        </w:rPr>
        <w:t>]</w:t>
      </w:r>
      <w:r w:rsidR="001D5768">
        <w:rPr>
          <w:rFonts w:ascii="Times New Roman" w:hAnsi="Times New Roman" w:cs="Times New Roman"/>
          <w:sz w:val="28"/>
          <w:szCs w:val="28"/>
        </w:rPr>
        <w:t xml:space="preserve">. – Режим доступа: </w:t>
      </w:r>
      <w:r w:rsidR="001D5768" w:rsidRPr="001D5768">
        <w:rPr>
          <w:rFonts w:ascii="Times New Roman" w:hAnsi="Times New Roman" w:cs="Times New Roman"/>
          <w:sz w:val="28"/>
          <w:szCs w:val="28"/>
        </w:rPr>
        <w:t>http://www.ach.gov.ru/ru/international/limskay/</w:t>
      </w:r>
      <w:r w:rsidR="001D5768">
        <w:rPr>
          <w:rFonts w:ascii="Times New Roman" w:hAnsi="Times New Roman" w:cs="Times New Roman"/>
          <w:sz w:val="28"/>
          <w:szCs w:val="28"/>
        </w:rPr>
        <w:t>;</w:t>
      </w:r>
    </w:p>
    <w:p w:rsidR="00121AB8" w:rsidRPr="00121AB8" w:rsidRDefault="00121AB8" w:rsidP="00C30825">
      <w:pPr>
        <w:pStyle w:val="a4"/>
        <w:numPr>
          <w:ilvl w:val="0"/>
          <w:numId w:val="31"/>
        </w:numPr>
        <w:jc w:val="both"/>
        <w:rPr>
          <w:rFonts w:ascii="Times New Roman" w:hAnsi="Times New Roman" w:cs="Times New Roman"/>
          <w:sz w:val="28"/>
          <w:szCs w:val="28"/>
        </w:rPr>
      </w:pPr>
      <w:r w:rsidRPr="00121AB8">
        <w:rPr>
          <w:rStyle w:val="hl"/>
          <w:rFonts w:ascii="Times New Roman" w:hAnsi="Times New Roman" w:cs="Times New Roman"/>
          <w:sz w:val="28"/>
          <w:szCs w:val="28"/>
        </w:rPr>
        <w:t>Конституция</w:t>
      </w:r>
      <w:r w:rsidRPr="00121AB8">
        <w:rPr>
          <w:rFonts w:ascii="Times New Roman" w:hAnsi="Times New Roman" w:cs="Times New Roman"/>
          <w:sz w:val="28"/>
          <w:szCs w:val="28"/>
        </w:rPr>
        <w:t xml:space="preserve"> Российской Федерации </w:t>
      </w:r>
      <w:r w:rsidR="00B70644">
        <w:rPr>
          <w:rFonts w:ascii="Times New Roman" w:hAnsi="Times New Roman" w:cs="Times New Roman"/>
          <w:sz w:val="28"/>
          <w:szCs w:val="28"/>
        </w:rPr>
        <w:t>(с поправками от 30.12.</w:t>
      </w:r>
      <w:r>
        <w:rPr>
          <w:rFonts w:ascii="Times New Roman" w:hAnsi="Times New Roman" w:cs="Times New Roman"/>
          <w:sz w:val="28"/>
          <w:szCs w:val="28"/>
        </w:rPr>
        <w:t>2008</w:t>
      </w:r>
      <w:r w:rsidRPr="00121AB8">
        <w:rPr>
          <w:rFonts w:ascii="Times New Roman" w:hAnsi="Times New Roman" w:cs="Times New Roman"/>
          <w:sz w:val="28"/>
          <w:szCs w:val="28"/>
        </w:rPr>
        <w:t>г.</w:t>
      </w:r>
      <w:r w:rsidR="00B70644">
        <w:rPr>
          <w:rFonts w:ascii="Times New Roman" w:hAnsi="Times New Roman" w:cs="Times New Roman"/>
          <w:sz w:val="28"/>
          <w:szCs w:val="28"/>
        </w:rPr>
        <w:t>)</w:t>
      </w:r>
      <w:r w:rsidRPr="00121AB8">
        <w:rPr>
          <w:rFonts w:ascii="Times New Roman" w:hAnsi="Times New Roman" w:cs="Times New Roman"/>
          <w:sz w:val="28"/>
          <w:szCs w:val="28"/>
        </w:rPr>
        <w:t>;</w:t>
      </w:r>
    </w:p>
    <w:p w:rsidR="00121AB8" w:rsidRDefault="00121AB8" w:rsidP="00C30825">
      <w:pPr>
        <w:pStyle w:val="a4"/>
        <w:numPr>
          <w:ilvl w:val="0"/>
          <w:numId w:val="31"/>
        </w:numPr>
        <w:spacing w:after="0"/>
        <w:jc w:val="both"/>
        <w:rPr>
          <w:rFonts w:ascii="Times New Roman" w:hAnsi="Times New Roman" w:cs="Times New Roman"/>
          <w:sz w:val="28"/>
          <w:szCs w:val="28"/>
        </w:rPr>
      </w:pPr>
      <w:r>
        <w:rPr>
          <w:rFonts w:ascii="Times New Roman" w:hAnsi="Times New Roman" w:cs="Times New Roman"/>
          <w:sz w:val="28"/>
          <w:szCs w:val="28"/>
        </w:rPr>
        <w:t xml:space="preserve">Бюджетный кодекс РФ от 31.07.1998 №145-ФЗ (с учетом </w:t>
      </w:r>
      <w:proofErr w:type="spellStart"/>
      <w:r>
        <w:rPr>
          <w:rFonts w:ascii="Times New Roman" w:hAnsi="Times New Roman" w:cs="Times New Roman"/>
          <w:sz w:val="28"/>
          <w:szCs w:val="28"/>
        </w:rPr>
        <w:t>изм</w:t>
      </w:r>
      <w:proofErr w:type="spellEnd"/>
      <w:r>
        <w:rPr>
          <w:rFonts w:ascii="Times New Roman" w:hAnsi="Times New Roman" w:cs="Times New Roman"/>
          <w:sz w:val="28"/>
          <w:szCs w:val="28"/>
        </w:rPr>
        <w:t>.);</w:t>
      </w:r>
    </w:p>
    <w:p w:rsidR="001D5768" w:rsidRPr="001D5768" w:rsidRDefault="001D5768" w:rsidP="00C30825">
      <w:pPr>
        <w:pStyle w:val="a4"/>
        <w:numPr>
          <w:ilvl w:val="0"/>
          <w:numId w:val="31"/>
        </w:numPr>
        <w:spacing w:after="0"/>
        <w:jc w:val="both"/>
        <w:rPr>
          <w:rFonts w:ascii="Times New Roman" w:hAnsi="Times New Roman" w:cs="Times New Roman"/>
          <w:sz w:val="28"/>
          <w:szCs w:val="28"/>
        </w:rPr>
      </w:pPr>
      <w:r w:rsidRPr="001D5768">
        <w:rPr>
          <w:rFonts w:ascii="Times New Roman" w:hAnsi="Times New Roman" w:cs="Times New Roman"/>
          <w:sz w:val="28"/>
          <w:szCs w:val="28"/>
        </w:rPr>
        <w:t>Гражданский кодекс Российской Федерации (часть первая) от 30.11.1994 г. №51-ФЗ;</w:t>
      </w:r>
    </w:p>
    <w:p w:rsidR="00121AB8" w:rsidRPr="00121AB8" w:rsidRDefault="00121AB8" w:rsidP="00C30825">
      <w:pPr>
        <w:pStyle w:val="a4"/>
        <w:numPr>
          <w:ilvl w:val="0"/>
          <w:numId w:val="31"/>
        </w:numPr>
        <w:spacing w:after="0"/>
        <w:jc w:val="both"/>
        <w:rPr>
          <w:rFonts w:ascii="Times New Roman" w:hAnsi="Times New Roman" w:cs="Times New Roman"/>
          <w:sz w:val="28"/>
          <w:szCs w:val="28"/>
        </w:rPr>
      </w:pPr>
      <w:r w:rsidRPr="0070626F">
        <w:rPr>
          <w:rFonts w:ascii="Times New Roman" w:hAnsi="Times New Roman" w:cs="Times New Roman"/>
          <w:sz w:val="28"/>
          <w:szCs w:val="28"/>
        </w:rPr>
        <w:t>Федеральный Закон от 30.12.2008 №307-ФЗ (ред. от 21.11.2011) «Об аудиторской деятельности»;</w:t>
      </w:r>
    </w:p>
    <w:p w:rsidR="00121AB8" w:rsidRPr="00121AB8" w:rsidRDefault="00121AB8" w:rsidP="00C30825">
      <w:pPr>
        <w:pStyle w:val="a4"/>
        <w:numPr>
          <w:ilvl w:val="0"/>
          <w:numId w:val="31"/>
        </w:numPr>
        <w:spacing w:after="0"/>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w:t>
      </w:r>
      <w:r w:rsidRPr="00121AB8">
        <w:rPr>
          <w:rFonts w:ascii="Times New Roman" w:hAnsi="Times New Roman" w:cs="Times New Roman"/>
          <w:sz w:val="28"/>
          <w:szCs w:val="28"/>
        </w:rPr>
        <w:t>от 7 августа 2001 г.</w:t>
      </w:r>
      <w:r>
        <w:rPr>
          <w:rFonts w:ascii="Times New Roman" w:hAnsi="Times New Roman" w:cs="Times New Roman"/>
          <w:sz w:val="28"/>
          <w:szCs w:val="28"/>
        </w:rPr>
        <w:t xml:space="preserve"> </w:t>
      </w:r>
      <w:r w:rsidRPr="00121AB8">
        <w:rPr>
          <w:rFonts w:ascii="Times New Roman" w:hAnsi="Times New Roman" w:cs="Times New Roman"/>
          <w:sz w:val="28"/>
          <w:szCs w:val="28"/>
        </w:rPr>
        <w:t>№ 119-ФЗ</w:t>
      </w:r>
      <w:r>
        <w:rPr>
          <w:rFonts w:ascii="Times New Roman" w:hAnsi="Times New Roman" w:cs="Times New Roman"/>
          <w:sz w:val="28"/>
          <w:szCs w:val="28"/>
        </w:rPr>
        <w:t xml:space="preserve"> «Об аудиторской деятельности»</w:t>
      </w:r>
      <w:r w:rsidRPr="00121AB8">
        <w:rPr>
          <w:rFonts w:ascii="Times New Roman" w:hAnsi="Times New Roman" w:cs="Times New Roman"/>
          <w:sz w:val="28"/>
          <w:szCs w:val="28"/>
        </w:rPr>
        <w:t>;</w:t>
      </w:r>
    </w:p>
    <w:p w:rsidR="008267A2" w:rsidRPr="00121AB8" w:rsidRDefault="005A4D69" w:rsidP="00C30825">
      <w:pPr>
        <w:pStyle w:val="a4"/>
        <w:numPr>
          <w:ilvl w:val="0"/>
          <w:numId w:val="31"/>
        </w:numPr>
        <w:spacing w:after="0"/>
        <w:jc w:val="both"/>
        <w:rPr>
          <w:rFonts w:ascii="Times New Roman" w:hAnsi="Times New Roman" w:cs="Times New Roman"/>
          <w:sz w:val="28"/>
          <w:szCs w:val="28"/>
        </w:rPr>
      </w:pPr>
      <w:r w:rsidRPr="00121AB8">
        <w:rPr>
          <w:rFonts w:ascii="Times New Roman" w:hAnsi="Times New Roman" w:cs="Times New Roman"/>
          <w:sz w:val="28"/>
          <w:szCs w:val="28"/>
        </w:rPr>
        <w:t xml:space="preserve"> </w:t>
      </w:r>
      <w:r w:rsidR="008267A2" w:rsidRPr="00121AB8">
        <w:rPr>
          <w:rFonts w:ascii="Times New Roman" w:hAnsi="Times New Roman" w:cs="Times New Roman"/>
          <w:sz w:val="28"/>
          <w:szCs w:val="28"/>
        </w:rPr>
        <w:t xml:space="preserve">Федеральный закон </w:t>
      </w:r>
      <w:hyperlink r:id="rId17" w:history="1">
        <w:r w:rsidR="008267A2" w:rsidRPr="00121AB8">
          <w:rPr>
            <w:rStyle w:val="ac"/>
            <w:rFonts w:ascii="Times New Roman" w:hAnsi="Times New Roman" w:cs="Times New Roman"/>
            <w:color w:val="000000" w:themeColor="text1"/>
            <w:sz w:val="28"/>
            <w:szCs w:val="28"/>
            <w:u w:val="none"/>
          </w:rPr>
          <w:t xml:space="preserve">от 21 ноября 1996 года </w:t>
        </w:r>
        <w:r w:rsidR="00121AB8">
          <w:rPr>
            <w:rStyle w:val="ac"/>
            <w:rFonts w:ascii="Times New Roman" w:hAnsi="Times New Roman" w:cs="Times New Roman"/>
            <w:color w:val="000000" w:themeColor="text1"/>
            <w:sz w:val="28"/>
            <w:szCs w:val="28"/>
            <w:u w:val="none"/>
          </w:rPr>
          <w:t>№</w:t>
        </w:r>
        <w:r w:rsidR="008267A2" w:rsidRPr="00121AB8">
          <w:rPr>
            <w:rStyle w:val="ac"/>
            <w:rFonts w:ascii="Times New Roman" w:hAnsi="Times New Roman" w:cs="Times New Roman"/>
            <w:color w:val="000000" w:themeColor="text1"/>
            <w:sz w:val="28"/>
            <w:szCs w:val="28"/>
            <w:u w:val="none"/>
          </w:rPr>
          <w:t>129-ФЗ</w:t>
        </w:r>
      </w:hyperlink>
      <w:r w:rsidR="008267A2" w:rsidRPr="00121AB8">
        <w:rPr>
          <w:rFonts w:ascii="Times New Roman" w:hAnsi="Times New Roman" w:cs="Times New Roman"/>
          <w:sz w:val="28"/>
          <w:szCs w:val="28"/>
        </w:rPr>
        <w:t xml:space="preserve"> «О бухгалтерском учете»;</w:t>
      </w:r>
    </w:p>
    <w:p w:rsidR="008267A2" w:rsidRDefault="008267A2" w:rsidP="00C30825">
      <w:pPr>
        <w:pStyle w:val="a4"/>
        <w:numPr>
          <w:ilvl w:val="0"/>
          <w:numId w:val="31"/>
        </w:numPr>
        <w:spacing w:after="0"/>
        <w:jc w:val="both"/>
        <w:rPr>
          <w:rFonts w:ascii="Times New Roman" w:hAnsi="Times New Roman" w:cs="Times New Roman"/>
          <w:sz w:val="28"/>
          <w:szCs w:val="28"/>
        </w:rPr>
      </w:pPr>
      <w:r w:rsidRPr="0070626F">
        <w:rPr>
          <w:rFonts w:ascii="Times New Roman" w:hAnsi="Times New Roman" w:cs="Times New Roman"/>
          <w:sz w:val="28"/>
          <w:szCs w:val="28"/>
        </w:rPr>
        <w:t>Федеральный закон  от 05.04.2013 №41-ФЗ «О Счетной палате Российской Федерации»;</w:t>
      </w:r>
    </w:p>
    <w:p w:rsidR="00121AB8" w:rsidRPr="0070626F" w:rsidRDefault="00121AB8" w:rsidP="00C30825">
      <w:pPr>
        <w:pStyle w:val="a4"/>
        <w:numPr>
          <w:ilvl w:val="0"/>
          <w:numId w:val="31"/>
        </w:numPr>
        <w:spacing w:after="0"/>
        <w:jc w:val="both"/>
        <w:rPr>
          <w:rFonts w:ascii="Times New Roman" w:hAnsi="Times New Roman" w:cs="Times New Roman"/>
          <w:sz w:val="28"/>
          <w:szCs w:val="28"/>
        </w:rPr>
      </w:pPr>
      <w:r w:rsidRPr="0070626F">
        <w:rPr>
          <w:rFonts w:ascii="Times New Roman" w:hAnsi="Times New Roman" w:cs="Times New Roman"/>
          <w:sz w:val="28"/>
          <w:szCs w:val="28"/>
        </w:rPr>
        <w:t xml:space="preserve">Федеральный закон  от </w:t>
      </w:r>
      <w:r>
        <w:rPr>
          <w:rFonts w:ascii="Times New Roman" w:hAnsi="Times New Roman" w:cs="Times New Roman"/>
          <w:sz w:val="28"/>
          <w:szCs w:val="28"/>
        </w:rPr>
        <w:t>11.01.1995 №4</w:t>
      </w:r>
      <w:r w:rsidRPr="0070626F">
        <w:rPr>
          <w:rFonts w:ascii="Times New Roman" w:hAnsi="Times New Roman" w:cs="Times New Roman"/>
          <w:sz w:val="28"/>
          <w:szCs w:val="28"/>
        </w:rPr>
        <w:t>-ФЗ «О Счетной палате Российской Федерации»;</w:t>
      </w:r>
    </w:p>
    <w:p w:rsidR="00044711" w:rsidRPr="0070626F" w:rsidRDefault="00044711" w:rsidP="00C30825">
      <w:pPr>
        <w:pStyle w:val="a4"/>
        <w:numPr>
          <w:ilvl w:val="0"/>
          <w:numId w:val="31"/>
        </w:numPr>
        <w:spacing w:after="0"/>
        <w:jc w:val="both"/>
        <w:rPr>
          <w:rFonts w:ascii="Times New Roman" w:hAnsi="Times New Roman" w:cs="Times New Roman"/>
          <w:sz w:val="28"/>
          <w:szCs w:val="28"/>
        </w:rPr>
      </w:pPr>
      <w:r w:rsidRPr="0070626F">
        <w:rPr>
          <w:rFonts w:ascii="Times New Roman" w:hAnsi="Times New Roman" w:cs="Times New Roman"/>
          <w:sz w:val="28"/>
          <w:szCs w:val="28"/>
        </w:rPr>
        <w:t xml:space="preserve">Федеральный закон от 8 мая 2010 года  №83-ФЗ </w:t>
      </w:r>
      <w:r w:rsidRPr="0070626F">
        <w:rPr>
          <w:rFonts w:ascii="Times New Roman" w:hAnsi="Times New Roman" w:cs="Times New Roman"/>
          <w:sz w:val="28"/>
          <w:szCs w:val="28"/>
          <w:lang w:eastAsia="ru-RU"/>
        </w:rPr>
        <w:t xml:space="preserve">«О внесении изменений в отдельные законодательные акты Российской Федерации в связи с совершенствованием правового положения </w:t>
      </w:r>
      <w:r w:rsidRPr="0070626F">
        <w:rPr>
          <w:rFonts w:ascii="Times New Roman" w:hAnsi="Times New Roman" w:cs="Times New Roman"/>
          <w:sz w:val="28"/>
          <w:szCs w:val="28"/>
        </w:rPr>
        <w:t>государственных</w:t>
      </w:r>
      <w:r w:rsidRPr="0070626F">
        <w:rPr>
          <w:rFonts w:ascii="Times New Roman" w:hAnsi="Times New Roman" w:cs="Times New Roman"/>
          <w:sz w:val="28"/>
          <w:szCs w:val="28"/>
          <w:lang w:eastAsia="ru-RU"/>
        </w:rPr>
        <w:t xml:space="preserve"> (муниципальных) учреждений»;</w:t>
      </w:r>
    </w:p>
    <w:p w:rsidR="00044711" w:rsidRPr="0070626F" w:rsidRDefault="00044711" w:rsidP="00C30825">
      <w:pPr>
        <w:pStyle w:val="a4"/>
        <w:numPr>
          <w:ilvl w:val="0"/>
          <w:numId w:val="31"/>
        </w:numPr>
        <w:spacing w:after="0"/>
        <w:jc w:val="both"/>
        <w:rPr>
          <w:rFonts w:ascii="Times New Roman" w:hAnsi="Times New Roman" w:cs="Times New Roman"/>
          <w:sz w:val="28"/>
          <w:szCs w:val="28"/>
        </w:rPr>
      </w:pPr>
      <w:r w:rsidRPr="0070626F">
        <w:rPr>
          <w:rFonts w:ascii="Times New Roman" w:hAnsi="Times New Roman" w:cs="Times New Roman"/>
          <w:sz w:val="28"/>
          <w:szCs w:val="28"/>
        </w:rPr>
        <w:t>Федеральный закон  от 3 ноября 2006 года №174-ФЗ «Об автономных учреждениях»;</w:t>
      </w:r>
    </w:p>
    <w:p w:rsidR="00BE22C7" w:rsidRDefault="00BE22C7" w:rsidP="00C30825">
      <w:pPr>
        <w:pStyle w:val="a4"/>
        <w:numPr>
          <w:ilvl w:val="0"/>
          <w:numId w:val="31"/>
        </w:numPr>
        <w:spacing w:after="0"/>
        <w:jc w:val="both"/>
        <w:rPr>
          <w:rFonts w:ascii="Times New Roman" w:hAnsi="Times New Roman" w:cs="Times New Roman"/>
          <w:sz w:val="28"/>
          <w:szCs w:val="28"/>
        </w:rPr>
      </w:pPr>
      <w:r w:rsidRPr="0070626F">
        <w:rPr>
          <w:rFonts w:ascii="Times New Roman" w:hAnsi="Times New Roman" w:cs="Times New Roman"/>
          <w:sz w:val="28"/>
          <w:szCs w:val="28"/>
        </w:rPr>
        <w:t>Федеральный закон от 21 июля 2005 года №94-ФЗ «О размещении заказов на поставки товаров, выполнение работ, оказание услуг для государственных и муниципальных нужд»;</w:t>
      </w:r>
    </w:p>
    <w:p w:rsidR="00CE5399" w:rsidRDefault="00CE5399" w:rsidP="00C30825">
      <w:pPr>
        <w:pStyle w:val="a4"/>
        <w:numPr>
          <w:ilvl w:val="0"/>
          <w:numId w:val="31"/>
        </w:numPr>
        <w:spacing w:after="0"/>
        <w:jc w:val="both"/>
        <w:rPr>
          <w:rFonts w:ascii="Times New Roman" w:hAnsi="Times New Roman" w:cs="Times New Roman"/>
          <w:sz w:val="28"/>
          <w:szCs w:val="28"/>
        </w:rPr>
      </w:pPr>
      <w:r w:rsidRPr="00CE5399">
        <w:rPr>
          <w:rFonts w:ascii="Times New Roman" w:hAnsi="Times New Roman" w:cs="Times New Roman"/>
          <w:sz w:val="28"/>
          <w:szCs w:val="28"/>
        </w:rPr>
        <w:t>Федеральн</w:t>
      </w:r>
      <w:r>
        <w:rPr>
          <w:rFonts w:ascii="Times New Roman" w:hAnsi="Times New Roman" w:cs="Times New Roman"/>
          <w:sz w:val="28"/>
          <w:szCs w:val="28"/>
        </w:rPr>
        <w:t>ый</w:t>
      </w:r>
      <w:r w:rsidRPr="00CE5399">
        <w:rPr>
          <w:rFonts w:ascii="Times New Roman" w:hAnsi="Times New Roman" w:cs="Times New Roman"/>
          <w:sz w:val="28"/>
          <w:szCs w:val="28"/>
        </w:rPr>
        <w:t xml:space="preserve"> закон от 07.02.2011 №6-ФЗ «Об общих принципах организации и деятельности контрольно-счетных органов субъектов РФ и муниципальных образований»;</w:t>
      </w:r>
    </w:p>
    <w:p w:rsidR="004A2A03" w:rsidRPr="00B70644" w:rsidRDefault="004A2A03" w:rsidP="00C30825">
      <w:pPr>
        <w:pStyle w:val="a4"/>
        <w:numPr>
          <w:ilvl w:val="0"/>
          <w:numId w:val="31"/>
        </w:numPr>
        <w:spacing w:after="0"/>
        <w:jc w:val="both"/>
        <w:rPr>
          <w:rFonts w:ascii="Times New Roman" w:hAnsi="Times New Roman" w:cs="Times New Roman"/>
          <w:sz w:val="28"/>
          <w:szCs w:val="28"/>
        </w:rPr>
      </w:pPr>
      <w:r w:rsidRPr="00423BFC">
        <w:rPr>
          <w:rFonts w:ascii="Times New Roman" w:hAnsi="Times New Roman" w:cs="Times New Roman"/>
          <w:sz w:val="28"/>
          <w:szCs w:val="28"/>
        </w:rPr>
        <w:t>Федеральн</w:t>
      </w:r>
      <w:r>
        <w:rPr>
          <w:rFonts w:ascii="Times New Roman" w:hAnsi="Times New Roman" w:cs="Times New Roman"/>
          <w:sz w:val="28"/>
          <w:szCs w:val="28"/>
        </w:rPr>
        <w:t xml:space="preserve">ый закон </w:t>
      </w:r>
      <w:r w:rsidRPr="00423BFC">
        <w:rPr>
          <w:rFonts w:ascii="Times New Roman" w:hAnsi="Times New Roman" w:cs="Times New Roman"/>
          <w:sz w:val="28"/>
          <w:szCs w:val="28"/>
        </w:rPr>
        <w:t>от 06.10.03 № 131-ФЗ «Об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B70644" w:rsidRPr="00CE5399" w:rsidRDefault="00B70644" w:rsidP="00C30825">
      <w:pPr>
        <w:pStyle w:val="a4"/>
        <w:numPr>
          <w:ilvl w:val="0"/>
          <w:numId w:val="31"/>
        </w:numPr>
        <w:spacing w:after="0"/>
        <w:jc w:val="both"/>
        <w:rPr>
          <w:rFonts w:ascii="Times New Roman" w:hAnsi="Times New Roman" w:cs="Times New Roman"/>
          <w:sz w:val="28"/>
          <w:szCs w:val="28"/>
        </w:rPr>
      </w:pPr>
      <w:r w:rsidRPr="0070626F">
        <w:rPr>
          <w:rFonts w:ascii="Times New Roman" w:hAnsi="Times New Roman" w:cs="Times New Roman"/>
          <w:sz w:val="28"/>
          <w:szCs w:val="28"/>
        </w:rPr>
        <w:t xml:space="preserve">Указ Президента РФ от </w:t>
      </w:r>
      <w:r w:rsidRPr="00B70644">
        <w:rPr>
          <w:rFonts w:ascii="Times New Roman" w:hAnsi="Times New Roman" w:cs="Times New Roman"/>
          <w:sz w:val="28"/>
          <w:szCs w:val="28"/>
        </w:rPr>
        <w:t>09</w:t>
      </w:r>
      <w:r w:rsidRPr="0070626F">
        <w:rPr>
          <w:rFonts w:ascii="Times New Roman" w:hAnsi="Times New Roman" w:cs="Times New Roman"/>
          <w:sz w:val="28"/>
          <w:szCs w:val="28"/>
        </w:rPr>
        <w:t>.</w:t>
      </w:r>
      <w:r w:rsidRPr="00B70644">
        <w:rPr>
          <w:rFonts w:ascii="Times New Roman" w:hAnsi="Times New Roman" w:cs="Times New Roman"/>
          <w:sz w:val="28"/>
          <w:szCs w:val="28"/>
        </w:rPr>
        <w:t>03</w:t>
      </w:r>
      <w:r w:rsidRPr="0070626F">
        <w:rPr>
          <w:rFonts w:ascii="Times New Roman" w:hAnsi="Times New Roman" w:cs="Times New Roman"/>
          <w:sz w:val="28"/>
          <w:szCs w:val="28"/>
        </w:rPr>
        <w:t>.</w:t>
      </w:r>
      <w:r w:rsidRPr="00B70644">
        <w:rPr>
          <w:rFonts w:ascii="Times New Roman" w:hAnsi="Times New Roman" w:cs="Times New Roman"/>
          <w:sz w:val="28"/>
          <w:szCs w:val="28"/>
        </w:rPr>
        <w:t>2004</w:t>
      </w:r>
      <w:r>
        <w:rPr>
          <w:rFonts w:ascii="Times New Roman" w:hAnsi="Times New Roman" w:cs="Times New Roman"/>
          <w:sz w:val="28"/>
          <w:szCs w:val="28"/>
        </w:rPr>
        <w:t xml:space="preserve"> </w:t>
      </w:r>
      <w:r w:rsidRPr="0070626F">
        <w:rPr>
          <w:rFonts w:ascii="Times New Roman" w:hAnsi="Times New Roman" w:cs="Times New Roman"/>
          <w:sz w:val="28"/>
          <w:szCs w:val="28"/>
        </w:rPr>
        <w:t xml:space="preserve"> №</w:t>
      </w:r>
      <w:r w:rsidRPr="00B70644">
        <w:rPr>
          <w:rFonts w:ascii="Times New Roman" w:hAnsi="Times New Roman" w:cs="Times New Roman"/>
          <w:sz w:val="28"/>
          <w:szCs w:val="28"/>
        </w:rPr>
        <w:t xml:space="preserve">314 </w:t>
      </w:r>
      <w:r>
        <w:rPr>
          <w:rFonts w:ascii="Times New Roman" w:hAnsi="Times New Roman" w:cs="Times New Roman"/>
          <w:sz w:val="28"/>
          <w:szCs w:val="28"/>
        </w:rPr>
        <w:t>«О системе и структуре федеральных органов исполнительной власти»;</w:t>
      </w:r>
    </w:p>
    <w:p w:rsidR="00625A61" w:rsidRPr="0070626F" w:rsidRDefault="008267A2" w:rsidP="00C30825">
      <w:pPr>
        <w:pStyle w:val="a4"/>
        <w:numPr>
          <w:ilvl w:val="0"/>
          <w:numId w:val="31"/>
        </w:numPr>
        <w:spacing w:after="0"/>
        <w:jc w:val="both"/>
        <w:rPr>
          <w:rFonts w:ascii="Times New Roman" w:hAnsi="Times New Roman" w:cs="Times New Roman"/>
          <w:sz w:val="28"/>
          <w:szCs w:val="28"/>
        </w:rPr>
      </w:pPr>
      <w:r w:rsidRPr="0070626F">
        <w:rPr>
          <w:rFonts w:ascii="Times New Roman" w:hAnsi="Times New Roman" w:cs="Times New Roman"/>
          <w:sz w:val="28"/>
          <w:szCs w:val="28"/>
        </w:rPr>
        <w:t>Указ Президента РФ от 22.12.1993 г № 2263 «Об аудиторской деятельности в Российской Федерации»</w:t>
      </w:r>
      <w:r w:rsidRPr="0070626F">
        <w:rPr>
          <w:rStyle w:val="hps"/>
          <w:rFonts w:ascii="Times New Roman" w:hAnsi="Times New Roman" w:cs="Times New Roman"/>
          <w:sz w:val="28"/>
          <w:szCs w:val="28"/>
        </w:rPr>
        <w:t>;</w:t>
      </w:r>
    </w:p>
    <w:p w:rsidR="00625A61" w:rsidRPr="0070626F" w:rsidRDefault="008267A2" w:rsidP="00C30825">
      <w:pPr>
        <w:pStyle w:val="a4"/>
        <w:numPr>
          <w:ilvl w:val="0"/>
          <w:numId w:val="31"/>
        </w:numPr>
        <w:spacing w:after="0"/>
        <w:jc w:val="both"/>
        <w:rPr>
          <w:rFonts w:ascii="Times New Roman" w:hAnsi="Times New Roman" w:cs="Times New Roman"/>
          <w:sz w:val="28"/>
          <w:szCs w:val="28"/>
        </w:rPr>
      </w:pPr>
      <w:r w:rsidRPr="0070626F">
        <w:rPr>
          <w:rFonts w:ascii="Times New Roman" w:hAnsi="Times New Roman" w:cs="Times New Roman"/>
          <w:sz w:val="28"/>
          <w:szCs w:val="28"/>
        </w:rPr>
        <w:t>Постановление Правительства РФ от 23.09.2002 г. №696 «Об утверждении федеральных стандартов аудиторской деятельности»;</w:t>
      </w:r>
      <w:r w:rsidR="00625A61" w:rsidRPr="0070626F">
        <w:rPr>
          <w:rFonts w:ascii="Times New Roman" w:hAnsi="Times New Roman" w:cs="Times New Roman"/>
          <w:sz w:val="28"/>
          <w:szCs w:val="28"/>
        </w:rPr>
        <w:t xml:space="preserve"> </w:t>
      </w:r>
    </w:p>
    <w:p w:rsidR="00625A61" w:rsidRPr="0070626F" w:rsidRDefault="00625A61" w:rsidP="00C30825">
      <w:pPr>
        <w:pStyle w:val="a4"/>
        <w:numPr>
          <w:ilvl w:val="0"/>
          <w:numId w:val="31"/>
        </w:numPr>
        <w:spacing w:after="0"/>
        <w:jc w:val="both"/>
        <w:rPr>
          <w:rFonts w:ascii="Times New Roman" w:hAnsi="Times New Roman" w:cs="Times New Roman"/>
          <w:sz w:val="28"/>
          <w:szCs w:val="28"/>
        </w:rPr>
      </w:pPr>
      <w:r w:rsidRPr="0070626F">
        <w:rPr>
          <w:rFonts w:ascii="Times New Roman" w:hAnsi="Times New Roman" w:cs="Times New Roman"/>
          <w:sz w:val="28"/>
          <w:szCs w:val="28"/>
        </w:rPr>
        <w:lastRenderedPageBreak/>
        <w:t>Постановление Совета Министров СССР от 08.09.1987 «О создании советской аудиторской организации»</w:t>
      </w:r>
      <w:r w:rsidRPr="0070626F">
        <w:rPr>
          <w:rFonts w:ascii="Times New Roman" w:hAnsi="Times New Roman" w:cs="Times New Roman"/>
          <w:sz w:val="28"/>
          <w:szCs w:val="28"/>
        </w:rPr>
        <w:tab/>
        <w:t>;</w:t>
      </w:r>
    </w:p>
    <w:p w:rsidR="00934871" w:rsidRDefault="00934871" w:rsidP="00C30825">
      <w:pPr>
        <w:pStyle w:val="a4"/>
        <w:numPr>
          <w:ilvl w:val="0"/>
          <w:numId w:val="31"/>
        </w:numPr>
        <w:spacing w:after="0"/>
        <w:jc w:val="both"/>
        <w:rPr>
          <w:rFonts w:ascii="Times New Roman" w:hAnsi="Times New Roman" w:cs="Times New Roman"/>
          <w:sz w:val="28"/>
          <w:szCs w:val="28"/>
        </w:rPr>
      </w:pPr>
      <w:r w:rsidRPr="0070626F">
        <w:rPr>
          <w:rFonts w:ascii="Times New Roman" w:hAnsi="Times New Roman" w:cs="Times New Roman"/>
          <w:sz w:val="28"/>
          <w:szCs w:val="28"/>
        </w:rPr>
        <w:t>Постановление Правительства Российской Федерации от 07.04.2004 № 185;</w:t>
      </w:r>
    </w:p>
    <w:p w:rsidR="001D5768" w:rsidRDefault="001D5768" w:rsidP="00C30825">
      <w:pPr>
        <w:pStyle w:val="a4"/>
        <w:numPr>
          <w:ilvl w:val="0"/>
          <w:numId w:val="31"/>
        </w:numPr>
        <w:spacing w:after="0"/>
        <w:jc w:val="both"/>
        <w:rPr>
          <w:rFonts w:ascii="Times New Roman" w:hAnsi="Times New Roman" w:cs="Times New Roman"/>
          <w:sz w:val="28"/>
          <w:szCs w:val="28"/>
        </w:rPr>
      </w:pPr>
      <w:r>
        <w:rPr>
          <w:rFonts w:ascii="Times New Roman" w:hAnsi="Times New Roman" w:cs="Times New Roman"/>
          <w:sz w:val="28"/>
          <w:szCs w:val="28"/>
        </w:rPr>
        <w:t>Приказ Министерства финансов РФ от 11.07.2005 №89н «Об утверждении Положения о территориальных органах Федеральной службы финаново-бюджетного надзора»;</w:t>
      </w:r>
    </w:p>
    <w:p w:rsidR="002938D2" w:rsidRDefault="004C3E1D" w:rsidP="00C30825">
      <w:pPr>
        <w:pStyle w:val="a4"/>
        <w:numPr>
          <w:ilvl w:val="0"/>
          <w:numId w:val="31"/>
        </w:numPr>
        <w:spacing w:after="0"/>
        <w:jc w:val="both"/>
        <w:rPr>
          <w:rFonts w:ascii="Times New Roman" w:hAnsi="Times New Roman" w:cs="Times New Roman"/>
          <w:sz w:val="28"/>
          <w:szCs w:val="28"/>
        </w:rPr>
      </w:pPr>
      <w:r>
        <w:rPr>
          <w:rFonts w:ascii="Times New Roman" w:hAnsi="Times New Roman" w:cs="Times New Roman"/>
          <w:sz w:val="28"/>
          <w:szCs w:val="28"/>
        </w:rPr>
        <w:t>П</w:t>
      </w:r>
      <w:r w:rsidRPr="00423BFC">
        <w:rPr>
          <w:rFonts w:ascii="Times New Roman" w:hAnsi="Times New Roman" w:cs="Times New Roman"/>
          <w:sz w:val="28"/>
          <w:szCs w:val="28"/>
        </w:rPr>
        <w:t xml:space="preserve">риказ </w:t>
      </w:r>
      <w:r w:rsidR="001D5768">
        <w:rPr>
          <w:rFonts w:ascii="Times New Roman" w:hAnsi="Times New Roman" w:cs="Times New Roman"/>
          <w:sz w:val="28"/>
          <w:szCs w:val="28"/>
        </w:rPr>
        <w:t>Министерства финансов РФ от 17.02.95</w:t>
      </w:r>
      <w:r w:rsidR="001D5768" w:rsidRPr="00423BFC">
        <w:rPr>
          <w:rFonts w:ascii="Times New Roman" w:hAnsi="Times New Roman" w:cs="Times New Roman"/>
          <w:sz w:val="28"/>
          <w:szCs w:val="28"/>
        </w:rPr>
        <w:t xml:space="preserve"> </w:t>
      </w:r>
      <w:r w:rsidRPr="00423BFC">
        <w:rPr>
          <w:rFonts w:ascii="Times New Roman" w:hAnsi="Times New Roman" w:cs="Times New Roman"/>
          <w:sz w:val="28"/>
          <w:szCs w:val="28"/>
        </w:rPr>
        <w:t>№111</w:t>
      </w:r>
      <w:r>
        <w:rPr>
          <w:rFonts w:ascii="Times New Roman" w:hAnsi="Times New Roman" w:cs="Times New Roman"/>
          <w:sz w:val="28"/>
          <w:szCs w:val="28"/>
        </w:rPr>
        <w:t xml:space="preserve"> </w:t>
      </w:r>
      <w:r w:rsidRPr="00423BFC">
        <w:rPr>
          <w:rFonts w:ascii="Times New Roman" w:hAnsi="Times New Roman" w:cs="Times New Roman"/>
          <w:sz w:val="28"/>
          <w:szCs w:val="28"/>
        </w:rPr>
        <w:t>«О порядке перечисления бюджетных сре</w:t>
      </w:r>
      <w:proofErr w:type="gramStart"/>
      <w:r w:rsidRPr="00423BFC">
        <w:rPr>
          <w:rFonts w:ascii="Times New Roman" w:hAnsi="Times New Roman" w:cs="Times New Roman"/>
          <w:sz w:val="28"/>
          <w:szCs w:val="28"/>
        </w:rPr>
        <w:t>дств дл</w:t>
      </w:r>
      <w:proofErr w:type="gramEnd"/>
      <w:r w:rsidRPr="00423BFC">
        <w:rPr>
          <w:rFonts w:ascii="Times New Roman" w:hAnsi="Times New Roman" w:cs="Times New Roman"/>
          <w:sz w:val="28"/>
          <w:szCs w:val="28"/>
        </w:rPr>
        <w:t>я осуществления финансирования расходов и мероприятий федерального бюджета»</w:t>
      </w:r>
      <w:r w:rsidR="00B70644">
        <w:rPr>
          <w:rFonts w:ascii="Times New Roman" w:hAnsi="Times New Roman" w:cs="Times New Roman"/>
          <w:sz w:val="28"/>
          <w:szCs w:val="28"/>
        </w:rPr>
        <w:t>;</w:t>
      </w:r>
    </w:p>
    <w:p w:rsidR="00B70644" w:rsidRPr="00B70644" w:rsidRDefault="00B70644" w:rsidP="00B70644">
      <w:pPr>
        <w:pStyle w:val="a4"/>
        <w:spacing w:after="0"/>
        <w:ind w:left="698"/>
        <w:jc w:val="both"/>
        <w:rPr>
          <w:rFonts w:ascii="Times New Roman" w:hAnsi="Times New Roman" w:cs="Times New Roman"/>
          <w:sz w:val="28"/>
          <w:szCs w:val="28"/>
        </w:rPr>
      </w:pPr>
    </w:p>
    <w:p w:rsidR="007A65A8" w:rsidRPr="007A65A8" w:rsidRDefault="002938D2" w:rsidP="00C30825">
      <w:pPr>
        <w:pStyle w:val="a4"/>
        <w:numPr>
          <w:ilvl w:val="0"/>
          <w:numId w:val="34"/>
        </w:numPr>
        <w:spacing w:after="0" w:line="360" w:lineRule="auto"/>
        <w:jc w:val="both"/>
        <w:rPr>
          <w:rFonts w:ascii="Times New Roman" w:hAnsi="Times New Roman" w:cs="Times New Roman"/>
          <w:b/>
          <w:sz w:val="28"/>
          <w:szCs w:val="28"/>
        </w:rPr>
      </w:pPr>
      <w:r w:rsidRPr="002938D2">
        <w:rPr>
          <w:rFonts w:ascii="Times New Roman" w:hAnsi="Times New Roman" w:cs="Times New Roman"/>
          <w:b/>
          <w:sz w:val="28"/>
          <w:szCs w:val="28"/>
        </w:rPr>
        <w:t>Научная и учебная литература</w:t>
      </w:r>
    </w:p>
    <w:p w:rsidR="004C3E1D" w:rsidRDefault="004C3E1D" w:rsidP="00C30825">
      <w:pPr>
        <w:pStyle w:val="a4"/>
        <w:numPr>
          <w:ilvl w:val="0"/>
          <w:numId w:val="31"/>
        </w:numPr>
        <w:spacing w:after="0"/>
        <w:jc w:val="both"/>
        <w:rPr>
          <w:rFonts w:ascii="Times New Roman" w:hAnsi="Times New Roman" w:cs="Times New Roman"/>
          <w:sz w:val="28"/>
          <w:szCs w:val="28"/>
        </w:rPr>
      </w:pPr>
      <w:r>
        <w:rPr>
          <w:rFonts w:ascii="Times New Roman" w:hAnsi="Times New Roman" w:cs="Times New Roman"/>
          <w:sz w:val="28"/>
          <w:szCs w:val="28"/>
        </w:rPr>
        <w:t>Афанасьев М.П. Государственный финансовый контроль, М.: Изд. дом ГУ-ВШЭ, 2001;</w:t>
      </w:r>
    </w:p>
    <w:p w:rsidR="004C3E1D" w:rsidRPr="004C3E1D" w:rsidRDefault="004C3E1D" w:rsidP="00C30825">
      <w:pPr>
        <w:pStyle w:val="a4"/>
        <w:numPr>
          <w:ilvl w:val="0"/>
          <w:numId w:val="31"/>
        </w:numPr>
        <w:spacing w:after="0"/>
        <w:jc w:val="both"/>
        <w:rPr>
          <w:rFonts w:ascii="Times New Roman" w:hAnsi="Times New Roman" w:cs="Times New Roman"/>
          <w:sz w:val="28"/>
          <w:szCs w:val="28"/>
        </w:rPr>
      </w:pPr>
      <w:r w:rsidRPr="004C3E1D">
        <w:rPr>
          <w:rFonts w:ascii="Times New Roman" w:hAnsi="Times New Roman" w:cs="Times New Roman"/>
          <w:sz w:val="28"/>
          <w:szCs w:val="28"/>
        </w:rPr>
        <w:t xml:space="preserve">Бурцев В.В. Государственный финансовый контроль: методология и организация. М.: Маркетинг, 2000. – 392 </w:t>
      </w:r>
      <w:proofErr w:type="gramStart"/>
      <w:r w:rsidRPr="004C3E1D">
        <w:rPr>
          <w:rFonts w:ascii="Times New Roman" w:hAnsi="Times New Roman" w:cs="Times New Roman"/>
          <w:sz w:val="28"/>
          <w:szCs w:val="28"/>
        </w:rPr>
        <w:t>с</w:t>
      </w:r>
      <w:proofErr w:type="gramEnd"/>
      <w:r w:rsidRPr="004C3E1D">
        <w:rPr>
          <w:rFonts w:ascii="Times New Roman" w:hAnsi="Times New Roman" w:cs="Times New Roman"/>
          <w:sz w:val="28"/>
          <w:szCs w:val="28"/>
        </w:rPr>
        <w:t>.</w:t>
      </w:r>
      <w:r>
        <w:rPr>
          <w:rFonts w:ascii="Times New Roman" w:hAnsi="Times New Roman" w:cs="Times New Roman"/>
          <w:sz w:val="28"/>
          <w:szCs w:val="28"/>
        </w:rPr>
        <w:t>;</w:t>
      </w:r>
    </w:p>
    <w:p w:rsidR="007A65A8" w:rsidRDefault="007A65A8" w:rsidP="00C30825">
      <w:pPr>
        <w:pStyle w:val="a4"/>
        <w:numPr>
          <w:ilvl w:val="0"/>
          <w:numId w:val="31"/>
        </w:numPr>
        <w:spacing w:after="0"/>
        <w:jc w:val="both"/>
        <w:rPr>
          <w:rFonts w:ascii="Times New Roman" w:hAnsi="Times New Roman" w:cs="Times New Roman"/>
          <w:sz w:val="28"/>
          <w:szCs w:val="28"/>
        </w:rPr>
      </w:pPr>
      <w:proofErr w:type="spellStart"/>
      <w:r w:rsidRPr="0070626F">
        <w:rPr>
          <w:rFonts w:ascii="Times New Roman" w:hAnsi="Times New Roman" w:cs="Times New Roman"/>
          <w:sz w:val="28"/>
          <w:szCs w:val="28"/>
        </w:rPr>
        <w:t>Быстряков</w:t>
      </w:r>
      <w:proofErr w:type="spellEnd"/>
      <w:r w:rsidRPr="0070626F">
        <w:rPr>
          <w:rFonts w:ascii="Times New Roman" w:hAnsi="Times New Roman" w:cs="Times New Roman"/>
          <w:sz w:val="28"/>
          <w:szCs w:val="28"/>
        </w:rPr>
        <w:t xml:space="preserve"> А.Я. Государственный финансовый контроль / А.Я. </w:t>
      </w:r>
      <w:proofErr w:type="spellStart"/>
      <w:r w:rsidRPr="0070626F">
        <w:rPr>
          <w:rFonts w:ascii="Times New Roman" w:hAnsi="Times New Roman" w:cs="Times New Roman"/>
          <w:sz w:val="28"/>
          <w:szCs w:val="28"/>
        </w:rPr>
        <w:t>Быстряков</w:t>
      </w:r>
      <w:proofErr w:type="spellEnd"/>
      <w:r w:rsidRPr="0070626F">
        <w:rPr>
          <w:rFonts w:ascii="Times New Roman" w:hAnsi="Times New Roman" w:cs="Times New Roman"/>
          <w:sz w:val="28"/>
          <w:szCs w:val="28"/>
        </w:rPr>
        <w:t>. – М.: РУДН, 2011. – 271 с.;</w:t>
      </w:r>
    </w:p>
    <w:p w:rsidR="00355A4F" w:rsidRPr="00355A4F" w:rsidRDefault="00355A4F" w:rsidP="00C30825">
      <w:pPr>
        <w:pStyle w:val="a4"/>
        <w:numPr>
          <w:ilvl w:val="0"/>
          <w:numId w:val="31"/>
        </w:numPr>
        <w:jc w:val="both"/>
        <w:rPr>
          <w:rFonts w:ascii="Times New Roman" w:hAnsi="Times New Roman" w:cs="Times New Roman"/>
          <w:sz w:val="28"/>
          <w:szCs w:val="28"/>
        </w:rPr>
      </w:pPr>
      <w:r w:rsidRPr="00355A4F">
        <w:rPr>
          <w:rStyle w:val="hl"/>
          <w:rFonts w:ascii="Times New Roman" w:hAnsi="Times New Roman" w:cs="Times New Roman"/>
          <w:sz w:val="28"/>
          <w:szCs w:val="28"/>
        </w:rPr>
        <w:t>Воронин</w:t>
      </w:r>
      <w:r w:rsidRPr="00355A4F">
        <w:rPr>
          <w:rFonts w:ascii="Times New Roman" w:hAnsi="Times New Roman" w:cs="Times New Roman"/>
          <w:sz w:val="28"/>
          <w:szCs w:val="28"/>
        </w:rPr>
        <w:t xml:space="preserve"> Ю.М. Государственный финансовый контроль: вопросы теории и практики. М.: Финансовый контроль. 2005. 432 </w:t>
      </w:r>
      <w:proofErr w:type="gramStart"/>
      <w:r w:rsidRPr="00355A4F">
        <w:rPr>
          <w:rFonts w:ascii="Times New Roman" w:hAnsi="Times New Roman" w:cs="Times New Roman"/>
          <w:sz w:val="28"/>
          <w:szCs w:val="28"/>
        </w:rPr>
        <w:t>с</w:t>
      </w:r>
      <w:proofErr w:type="gramEnd"/>
      <w:r w:rsidRPr="00355A4F">
        <w:rPr>
          <w:rFonts w:ascii="Times New Roman" w:hAnsi="Times New Roman" w:cs="Times New Roman"/>
          <w:sz w:val="28"/>
          <w:szCs w:val="28"/>
        </w:rPr>
        <w:t>.;</w:t>
      </w:r>
    </w:p>
    <w:p w:rsidR="00B70644" w:rsidRPr="00B70644" w:rsidRDefault="00B70644" w:rsidP="00C30825">
      <w:pPr>
        <w:pStyle w:val="a4"/>
        <w:numPr>
          <w:ilvl w:val="0"/>
          <w:numId w:val="31"/>
        </w:numPr>
        <w:spacing w:after="0"/>
        <w:jc w:val="both"/>
        <w:rPr>
          <w:rFonts w:ascii="Times New Roman" w:hAnsi="Times New Roman" w:cs="Times New Roman"/>
          <w:sz w:val="28"/>
          <w:szCs w:val="28"/>
        </w:rPr>
      </w:pPr>
      <w:r w:rsidRPr="00B70644">
        <w:rPr>
          <w:rFonts w:ascii="Times New Roman" w:hAnsi="Times New Roman" w:cs="Times New Roman"/>
          <w:sz w:val="28"/>
          <w:szCs w:val="28"/>
        </w:rPr>
        <w:t xml:space="preserve">Грачева Е.Ю., </w:t>
      </w:r>
      <w:proofErr w:type="spellStart"/>
      <w:r w:rsidRPr="00B70644">
        <w:rPr>
          <w:rFonts w:ascii="Times New Roman" w:hAnsi="Times New Roman" w:cs="Times New Roman"/>
          <w:sz w:val="28"/>
          <w:szCs w:val="28"/>
        </w:rPr>
        <w:t>Хорина</w:t>
      </w:r>
      <w:proofErr w:type="spellEnd"/>
      <w:r w:rsidRPr="00B70644">
        <w:rPr>
          <w:rFonts w:ascii="Times New Roman" w:hAnsi="Times New Roman" w:cs="Times New Roman"/>
          <w:sz w:val="28"/>
          <w:szCs w:val="28"/>
        </w:rPr>
        <w:t xml:space="preserve"> Л.Я. Государственный финансовый контроль – М.: ТК </w:t>
      </w:r>
      <w:proofErr w:type="spellStart"/>
      <w:r w:rsidRPr="00B70644">
        <w:rPr>
          <w:rFonts w:ascii="Times New Roman" w:hAnsi="Times New Roman" w:cs="Times New Roman"/>
          <w:sz w:val="28"/>
          <w:szCs w:val="28"/>
        </w:rPr>
        <w:t>Велби</w:t>
      </w:r>
      <w:proofErr w:type="spellEnd"/>
      <w:r w:rsidRPr="00B70644">
        <w:rPr>
          <w:rFonts w:ascii="Times New Roman" w:hAnsi="Times New Roman" w:cs="Times New Roman"/>
          <w:sz w:val="28"/>
          <w:szCs w:val="28"/>
        </w:rPr>
        <w:t xml:space="preserve">, Изд-во Проспект, 2005. – 272 </w:t>
      </w:r>
      <w:proofErr w:type="gramStart"/>
      <w:r w:rsidRPr="00B70644">
        <w:rPr>
          <w:rFonts w:ascii="Times New Roman" w:hAnsi="Times New Roman" w:cs="Times New Roman"/>
          <w:sz w:val="28"/>
          <w:szCs w:val="28"/>
        </w:rPr>
        <w:t>с</w:t>
      </w:r>
      <w:proofErr w:type="gramEnd"/>
      <w:r w:rsidRPr="00B70644">
        <w:rPr>
          <w:rFonts w:ascii="Times New Roman" w:hAnsi="Times New Roman" w:cs="Times New Roman"/>
          <w:sz w:val="28"/>
          <w:szCs w:val="28"/>
        </w:rPr>
        <w:t>.;</w:t>
      </w:r>
    </w:p>
    <w:p w:rsidR="008267A2" w:rsidRPr="0070626F" w:rsidRDefault="008267A2" w:rsidP="00C30825">
      <w:pPr>
        <w:pStyle w:val="a4"/>
        <w:numPr>
          <w:ilvl w:val="0"/>
          <w:numId w:val="31"/>
        </w:numPr>
        <w:spacing w:after="0"/>
        <w:jc w:val="both"/>
        <w:rPr>
          <w:rFonts w:ascii="Times New Roman" w:hAnsi="Times New Roman" w:cs="Times New Roman"/>
          <w:sz w:val="28"/>
          <w:szCs w:val="28"/>
        </w:rPr>
      </w:pPr>
      <w:proofErr w:type="spellStart"/>
      <w:r w:rsidRPr="0070626F">
        <w:rPr>
          <w:rFonts w:ascii="Times New Roman" w:eastAsia="Calibri" w:hAnsi="Times New Roman" w:cs="Times New Roman"/>
          <w:sz w:val="28"/>
          <w:szCs w:val="28"/>
        </w:rPr>
        <w:t>Кочинев</w:t>
      </w:r>
      <w:proofErr w:type="spellEnd"/>
      <w:r w:rsidRPr="0070626F">
        <w:rPr>
          <w:rFonts w:ascii="Times New Roman" w:eastAsia="Calibri" w:hAnsi="Times New Roman" w:cs="Times New Roman"/>
          <w:sz w:val="28"/>
          <w:szCs w:val="28"/>
        </w:rPr>
        <w:t xml:space="preserve"> Ю.Ю. Аудит: теория и практика. 5-изд. – СПб.: Питер, 2010. – 448 </w:t>
      </w:r>
      <w:proofErr w:type="gramStart"/>
      <w:r w:rsidRPr="0070626F">
        <w:rPr>
          <w:rFonts w:ascii="Times New Roman" w:eastAsia="Calibri" w:hAnsi="Times New Roman" w:cs="Times New Roman"/>
          <w:sz w:val="28"/>
          <w:szCs w:val="28"/>
        </w:rPr>
        <w:t>с</w:t>
      </w:r>
      <w:proofErr w:type="gramEnd"/>
      <w:r w:rsidRPr="0070626F">
        <w:rPr>
          <w:rFonts w:ascii="Times New Roman" w:eastAsia="Calibri" w:hAnsi="Times New Roman" w:cs="Times New Roman"/>
          <w:sz w:val="28"/>
          <w:szCs w:val="28"/>
        </w:rPr>
        <w:t>.;</w:t>
      </w:r>
    </w:p>
    <w:p w:rsidR="005E26CD" w:rsidRPr="00B70644" w:rsidRDefault="007A65A8" w:rsidP="00C30825">
      <w:pPr>
        <w:pStyle w:val="a9"/>
        <w:numPr>
          <w:ilvl w:val="0"/>
          <w:numId w:val="31"/>
        </w:numPr>
        <w:spacing w:line="276" w:lineRule="auto"/>
        <w:jc w:val="both"/>
        <w:rPr>
          <w:rFonts w:ascii="Times New Roman" w:hAnsi="Times New Roman" w:cs="Times New Roman"/>
          <w:sz w:val="28"/>
          <w:szCs w:val="28"/>
        </w:rPr>
      </w:pPr>
      <w:r w:rsidRPr="0070626F">
        <w:rPr>
          <w:rFonts w:ascii="Times New Roman" w:hAnsi="Times New Roman" w:cs="Times New Roman"/>
          <w:sz w:val="28"/>
          <w:szCs w:val="28"/>
        </w:rPr>
        <w:t>Малеин Н.С. Кредитно-расчетные правоотношения и финансовый контроль / Н.С. Малеин. – М.: Наука, 1964;</w:t>
      </w:r>
    </w:p>
    <w:p w:rsidR="008267A2" w:rsidRPr="0070626F" w:rsidRDefault="008267A2" w:rsidP="00C30825">
      <w:pPr>
        <w:pStyle w:val="a4"/>
        <w:numPr>
          <w:ilvl w:val="0"/>
          <w:numId w:val="31"/>
        </w:numPr>
        <w:spacing w:after="0"/>
        <w:jc w:val="both"/>
        <w:rPr>
          <w:rFonts w:ascii="Times New Roman" w:hAnsi="Times New Roman" w:cs="Times New Roman"/>
          <w:sz w:val="28"/>
          <w:szCs w:val="28"/>
        </w:rPr>
      </w:pPr>
      <w:r w:rsidRPr="0070626F">
        <w:rPr>
          <w:rFonts w:ascii="Times New Roman" w:eastAsia="Calibri" w:hAnsi="Times New Roman" w:cs="Times New Roman"/>
          <w:sz w:val="28"/>
          <w:szCs w:val="28"/>
        </w:rPr>
        <w:t xml:space="preserve">Подольский В.И. Аудит: Учебник для вузов - </w:t>
      </w:r>
      <w:r w:rsidRPr="0070626F">
        <w:rPr>
          <w:rFonts w:ascii="Times New Roman" w:hAnsi="Times New Roman" w:cs="Times New Roman"/>
          <w:sz w:val="28"/>
          <w:szCs w:val="28"/>
        </w:rPr>
        <w:t xml:space="preserve">5-е изд., </w:t>
      </w:r>
      <w:proofErr w:type="spellStart"/>
      <w:r w:rsidRPr="0070626F">
        <w:rPr>
          <w:rFonts w:ascii="Times New Roman" w:hAnsi="Times New Roman" w:cs="Times New Roman"/>
          <w:sz w:val="28"/>
          <w:szCs w:val="28"/>
        </w:rPr>
        <w:t>перераб</w:t>
      </w:r>
      <w:proofErr w:type="spellEnd"/>
      <w:r w:rsidRPr="0070626F">
        <w:rPr>
          <w:rFonts w:ascii="Times New Roman" w:hAnsi="Times New Roman" w:cs="Times New Roman"/>
          <w:sz w:val="28"/>
          <w:szCs w:val="28"/>
        </w:rPr>
        <w:t xml:space="preserve">. и доп. - М.: ЮНИТИ-ДАНА, 2011. - (Золотой фонд российских учебников). – 655 </w:t>
      </w:r>
      <w:proofErr w:type="gramStart"/>
      <w:r w:rsidRPr="0070626F">
        <w:rPr>
          <w:rFonts w:ascii="Times New Roman" w:hAnsi="Times New Roman" w:cs="Times New Roman"/>
          <w:sz w:val="28"/>
          <w:szCs w:val="28"/>
        </w:rPr>
        <w:t>с</w:t>
      </w:r>
      <w:proofErr w:type="gramEnd"/>
      <w:r w:rsidRPr="0070626F">
        <w:rPr>
          <w:rFonts w:ascii="Times New Roman" w:hAnsi="Times New Roman" w:cs="Times New Roman"/>
          <w:sz w:val="28"/>
          <w:szCs w:val="28"/>
        </w:rPr>
        <w:t>.;</w:t>
      </w:r>
    </w:p>
    <w:p w:rsidR="00044711" w:rsidRPr="0070626F" w:rsidRDefault="00044711" w:rsidP="00C30825">
      <w:pPr>
        <w:pStyle w:val="a4"/>
        <w:numPr>
          <w:ilvl w:val="0"/>
          <w:numId w:val="31"/>
        </w:numPr>
        <w:spacing w:after="0"/>
        <w:jc w:val="both"/>
        <w:rPr>
          <w:rFonts w:ascii="Times New Roman" w:hAnsi="Times New Roman" w:cs="Times New Roman"/>
          <w:sz w:val="28"/>
          <w:szCs w:val="28"/>
        </w:rPr>
      </w:pPr>
      <w:proofErr w:type="spellStart"/>
      <w:r w:rsidRPr="0070626F">
        <w:rPr>
          <w:rFonts w:ascii="Times New Roman" w:hAnsi="Times New Roman" w:cs="Times New Roman"/>
          <w:sz w:val="28"/>
          <w:szCs w:val="28"/>
        </w:rPr>
        <w:t>Рогуленко</w:t>
      </w:r>
      <w:proofErr w:type="spellEnd"/>
      <w:r w:rsidRPr="0070626F">
        <w:rPr>
          <w:rFonts w:ascii="Times New Roman" w:hAnsi="Times New Roman" w:cs="Times New Roman"/>
          <w:sz w:val="28"/>
          <w:szCs w:val="28"/>
        </w:rPr>
        <w:t xml:space="preserve">  Т.М. </w:t>
      </w:r>
      <w:proofErr w:type="gramStart"/>
      <w:r w:rsidRPr="0070626F">
        <w:rPr>
          <w:rFonts w:ascii="Times New Roman" w:hAnsi="Times New Roman" w:cs="Times New Roman"/>
          <w:sz w:val="28"/>
          <w:szCs w:val="28"/>
        </w:rPr>
        <w:t xml:space="preserve">[ </w:t>
      </w:r>
      <w:proofErr w:type="gramEnd"/>
      <w:r w:rsidRPr="0070626F">
        <w:rPr>
          <w:rFonts w:ascii="Times New Roman" w:hAnsi="Times New Roman" w:cs="Times New Roman"/>
          <w:sz w:val="28"/>
          <w:szCs w:val="28"/>
        </w:rPr>
        <w:t xml:space="preserve">и др.] Аудит: учебник для бакалавров/ под ред. Т.М. </w:t>
      </w:r>
      <w:proofErr w:type="spellStart"/>
      <w:r w:rsidRPr="0070626F">
        <w:rPr>
          <w:rFonts w:ascii="Times New Roman" w:hAnsi="Times New Roman" w:cs="Times New Roman"/>
          <w:sz w:val="28"/>
          <w:szCs w:val="28"/>
        </w:rPr>
        <w:t>РОгуленко</w:t>
      </w:r>
      <w:proofErr w:type="spellEnd"/>
      <w:r w:rsidRPr="0070626F">
        <w:rPr>
          <w:rFonts w:ascii="Times New Roman" w:hAnsi="Times New Roman" w:cs="Times New Roman"/>
          <w:sz w:val="28"/>
          <w:szCs w:val="28"/>
        </w:rPr>
        <w:t xml:space="preserve">. – 4-е изд., </w:t>
      </w:r>
      <w:proofErr w:type="spellStart"/>
      <w:r w:rsidRPr="0070626F">
        <w:rPr>
          <w:rFonts w:ascii="Times New Roman" w:hAnsi="Times New Roman" w:cs="Times New Roman"/>
          <w:sz w:val="28"/>
          <w:szCs w:val="28"/>
        </w:rPr>
        <w:t>перераб</w:t>
      </w:r>
      <w:proofErr w:type="spellEnd"/>
      <w:r w:rsidRPr="0070626F">
        <w:rPr>
          <w:rFonts w:ascii="Times New Roman" w:hAnsi="Times New Roman" w:cs="Times New Roman"/>
          <w:sz w:val="28"/>
          <w:szCs w:val="28"/>
        </w:rPr>
        <w:t xml:space="preserve">. и доп. – М.: Издательство </w:t>
      </w:r>
      <w:proofErr w:type="spellStart"/>
      <w:r w:rsidRPr="0070626F">
        <w:rPr>
          <w:rFonts w:ascii="Times New Roman" w:hAnsi="Times New Roman" w:cs="Times New Roman"/>
          <w:sz w:val="28"/>
          <w:szCs w:val="28"/>
        </w:rPr>
        <w:t>Юрайт</w:t>
      </w:r>
      <w:proofErr w:type="spellEnd"/>
      <w:r w:rsidRPr="0070626F">
        <w:rPr>
          <w:rFonts w:ascii="Times New Roman" w:hAnsi="Times New Roman" w:cs="Times New Roman"/>
          <w:sz w:val="28"/>
          <w:szCs w:val="28"/>
        </w:rPr>
        <w:t>, 2013. – 540 с.;</w:t>
      </w:r>
    </w:p>
    <w:p w:rsidR="00707973" w:rsidRDefault="00707973" w:rsidP="00C30825">
      <w:pPr>
        <w:pStyle w:val="a4"/>
        <w:numPr>
          <w:ilvl w:val="0"/>
          <w:numId w:val="31"/>
        </w:numPr>
        <w:spacing w:after="0"/>
        <w:jc w:val="both"/>
        <w:rPr>
          <w:rFonts w:ascii="Times New Roman" w:hAnsi="Times New Roman" w:cs="Times New Roman"/>
          <w:sz w:val="28"/>
          <w:szCs w:val="28"/>
        </w:rPr>
      </w:pPr>
      <w:r w:rsidRPr="0070626F">
        <w:rPr>
          <w:rFonts w:ascii="Times New Roman" w:hAnsi="Times New Roman" w:cs="Times New Roman"/>
          <w:sz w:val="28"/>
          <w:szCs w:val="28"/>
        </w:rPr>
        <w:t>Рой, Д. Краткое руководство по стандартам и нормам аудита: пер. с англ. /</w:t>
      </w:r>
      <w:r w:rsidR="00574155" w:rsidRPr="0070626F">
        <w:rPr>
          <w:rFonts w:ascii="Times New Roman" w:hAnsi="Times New Roman" w:cs="Times New Roman"/>
          <w:sz w:val="28"/>
          <w:szCs w:val="28"/>
        </w:rPr>
        <w:t xml:space="preserve"> Д.Рой. – </w:t>
      </w:r>
      <w:proofErr w:type="spellStart"/>
      <w:r w:rsidR="00574155" w:rsidRPr="0070626F">
        <w:rPr>
          <w:rFonts w:ascii="Times New Roman" w:hAnsi="Times New Roman" w:cs="Times New Roman"/>
          <w:sz w:val="28"/>
          <w:szCs w:val="28"/>
        </w:rPr>
        <w:t>М.:Сирин</w:t>
      </w:r>
      <w:proofErr w:type="spellEnd"/>
      <w:r w:rsidR="00574155" w:rsidRPr="0070626F">
        <w:rPr>
          <w:rFonts w:ascii="Times New Roman" w:hAnsi="Times New Roman" w:cs="Times New Roman"/>
          <w:sz w:val="28"/>
          <w:szCs w:val="28"/>
        </w:rPr>
        <w:t>, 2002;</w:t>
      </w:r>
    </w:p>
    <w:p w:rsidR="005E26CD" w:rsidRDefault="005E26CD" w:rsidP="00C30825">
      <w:pPr>
        <w:pStyle w:val="a9"/>
        <w:numPr>
          <w:ilvl w:val="0"/>
          <w:numId w:val="31"/>
        </w:numPr>
        <w:spacing w:line="360" w:lineRule="auto"/>
        <w:jc w:val="both"/>
        <w:rPr>
          <w:rFonts w:ascii="Times New Roman" w:hAnsi="Times New Roman" w:cs="Times New Roman"/>
          <w:sz w:val="28"/>
          <w:szCs w:val="28"/>
        </w:rPr>
      </w:pPr>
      <w:proofErr w:type="spellStart"/>
      <w:r w:rsidRPr="0070626F">
        <w:rPr>
          <w:rFonts w:ascii="Times New Roman" w:hAnsi="Times New Roman" w:cs="Times New Roman"/>
          <w:sz w:val="28"/>
          <w:szCs w:val="28"/>
        </w:rPr>
        <w:t>Шермет</w:t>
      </w:r>
      <w:proofErr w:type="spellEnd"/>
      <w:r w:rsidRPr="0070626F">
        <w:rPr>
          <w:rFonts w:ascii="Times New Roman" w:hAnsi="Times New Roman" w:cs="Times New Roman"/>
          <w:sz w:val="28"/>
          <w:szCs w:val="28"/>
        </w:rPr>
        <w:t xml:space="preserve"> А.Д., </w:t>
      </w:r>
      <w:proofErr w:type="spellStart"/>
      <w:r w:rsidRPr="0070626F">
        <w:rPr>
          <w:rFonts w:ascii="Times New Roman" w:hAnsi="Times New Roman" w:cs="Times New Roman"/>
          <w:sz w:val="28"/>
          <w:szCs w:val="28"/>
        </w:rPr>
        <w:t>Суйц</w:t>
      </w:r>
      <w:proofErr w:type="spellEnd"/>
      <w:r w:rsidRPr="0070626F">
        <w:rPr>
          <w:rFonts w:ascii="Times New Roman" w:hAnsi="Times New Roman" w:cs="Times New Roman"/>
          <w:sz w:val="28"/>
          <w:szCs w:val="28"/>
        </w:rPr>
        <w:t xml:space="preserve"> В.П. Аудит: Учебник. – 5-е изд., </w:t>
      </w:r>
      <w:proofErr w:type="spellStart"/>
      <w:r w:rsidRPr="0070626F">
        <w:rPr>
          <w:rFonts w:ascii="Times New Roman" w:hAnsi="Times New Roman" w:cs="Times New Roman"/>
          <w:sz w:val="28"/>
          <w:szCs w:val="28"/>
        </w:rPr>
        <w:t>перераб</w:t>
      </w:r>
      <w:proofErr w:type="spellEnd"/>
      <w:r w:rsidRPr="0070626F">
        <w:rPr>
          <w:rFonts w:ascii="Times New Roman" w:hAnsi="Times New Roman" w:cs="Times New Roman"/>
          <w:sz w:val="28"/>
          <w:szCs w:val="28"/>
        </w:rPr>
        <w:t xml:space="preserve">. и доп. – М.: ИНФРА-М, 2009.-  449 </w:t>
      </w:r>
      <w:proofErr w:type="gramStart"/>
      <w:r w:rsidRPr="0070626F">
        <w:rPr>
          <w:rFonts w:ascii="Times New Roman" w:hAnsi="Times New Roman" w:cs="Times New Roman"/>
          <w:sz w:val="28"/>
          <w:szCs w:val="28"/>
        </w:rPr>
        <w:t>с</w:t>
      </w:r>
      <w:proofErr w:type="gramEnd"/>
      <w:r w:rsidRPr="0070626F">
        <w:rPr>
          <w:rFonts w:ascii="Times New Roman" w:hAnsi="Times New Roman" w:cs="Times New Roman"/>
          <w:sz w:val="28"/>
          <w:szCs w:val="28"/>
        </w:rPr>
        <w:t>.;</w:t>
      </w:r>
    </w:p>
    <w:p w:rsidR="005E26CD" w:rsidRPr="005E26CD" w:rsidRDefault="005E26CD" w:rsidP="00C30825">
      <w:pPr>
        <w:pStyle w:val="a4"/>
        <w:numPr>
          <w:ilvl w:val="0"/>
          <w:numId w:val="31"/>
        </w:numPr>
        <w:spacing w:after="0"/>
        <w:jc w:val="both"/>
        <w:rPr>
          <w:rFonts w:ascii="Times New Roman" w:eastAsia="Times New Roman" w:hAnsi="Times New Roman" w:cs="Times New Roman"/>
          <w:sz w:val="28"/>
          <w:szCs w:val="28"/>
          <w:lang w:eastAsia="ru-RU"/>
        </w:rPr>
      </w:pPr>
      <w:r w:rsidRPr="00BB22CB">
        <w:rPr>
          <w:rFonts w:ascii="Times New Roman" w:eastAsia="Times New Roman" w:hAnsi="Times New Roman" w:cs="Times New Roman"/>
          <w:sz w:val="28"/>
          <w:szCs w:val="28"/>
          <w:lang w:eastAsia="ru-RU"/>
        </w:rPr>
        <w:t xml:space="preserve">Проект Внедрения аудита эффективности использования государственных средств в практику деятельности контрольно-счетных </w:t>
      </w:r>
      <w:r w:rsidRPr="00BB22CB">
        <w:rPr>
          <w:rFonts w:ascii="Times New Roman" w:eastAsia="Times New Roman" w:hAnsi="Times New Roman" w:cs="Times New Roman"/>
          <w:sz w:val="28"/>
          <w:szCs w:val="28"/>
          <w:lang w:eastAsia="ru-RU"/>
        </w:rPr>
        <w:lastRenderedPageBreak/>
        <w:t xml:space="preserve">органов Российской Федерации /Учебно-практическое пособие  // Под </w:t>
      </w:r>
      <w:proofErr w:type="spellStart"/>
      <w:r w:rsidRPr="00BB22CB">
        <w:rPr>
          <w:rFonts w:ascii="Times New Roman" w:eastAsia="Times New Roman" w:hAnsi="Times New Roman" w:cs="Times New Roman"/>
          <w:sz w:val="28"/>
          <w:szCs w:val="28"/>
          <w:lang w:eastAsia="ru-RU"/>
        </w:rPr>
        <w:t>общ</w:t>
      </w:r>
      <w:proofErr w:type="gramStart"/>
      <w:r w:rsidRPr="00BB22CB">
        <w:rPr>
          <w:rFonts w:ascii="Times New Roman" w:eastAsia="Times New Roman" w:hAnsi="Times New Roman" w:cs="Times New Roman"/>
          <w:sz w:val="28"/>
          <w:szCs w:val="28"/>
          <w:lang w:eastAsia="ru-RU"/>
        </w:rPr>
        <w:t>.р</w:t>
      </w:r>
      <w:proofErr w:type="gramEnd"/>
      <w:r w:rsidRPr="00BB22CB">
        <w:rPr>
          <w:rFonts w:ascii="Times New Roman" w:eastAsia="Times New Roman" w:hAnsi="Times New Roman" w:cs="Times New Roman"/>
          <w:sz w:val="28"/>
          <w:szCs w:val="28"/>
          <w:lang w:eastAsia="ru-RU"/>
        </w:rPr>
        <w:t>ед</w:t>
      </w:r>
      <w:proofErr w:type="spellEnd"/>
      <w:r w:rsidRPr="00BB22CB">
        <w:rPr>
          <w:rFonts w:ascii="Times New Roman" w:eastAsia="Times New Roman" w:hAnsi="Times New Roman" w:cs="Times New Roman"/>
          <w:sz w:val="28"/>
          <w:szCs w:val="28"/>
          <w:lang w:eastAsia="ru-RU"/>
        </w:rPr>
        <w:t>. Степашина С.В.;</w:t>
      </w:r>
    </w:p>
    <w:p w:rsidR="005E26CD" w:rsidRPr="005E26CD" w:rsidRDefault="005E26CD" w:rsidP="00C30825">
      <w:pPr>
        <w:pStyle w:val="a4"/>
        <w:numPr>
          <w:ilvl w:val="0"/>
          <w:numId w:val="31"/>
        </w:numPr>
        <w:spacing w:after="0"/>
        <w:rPr>
          <w:rFonts w:ascii="Times New Roman" w:eastAsia="Times New Roman" w:hAnsi="Times New Roman" w:cs="Times New Roman"/>
          <w:sz w:val="28"/>
          <w:szCs w:val="28"/>
          <w:lang w:eastAsia="ru-RU"/>
        </w:rPr>
      </w:pPr>
      <w:r w:rsidRPr="005E26CD">
        <w:rPr>
          <w:rFonts w:ascii="Times New Roman" w:hAnsi="Times New Roman" w:cs="Times New Roman"/>
          <w:sz w:val="28"/>
          <w:szCs w:val="28"/>
        </w:rPr>
        <w:t>Учебное пособие по аудиту эффективности использования государственных сре</w:t>
      </w:r>
      <w:proofErr w:type="gramStart"/>
      <w:r w:rsidRPr="005E26CD">
        <w:rPr>
          <w:rFonts w:ascii="Times New Roman" w:hAnsi="Times New Roman" w:cs="Times New Roman"/>
          <w:sz w:val="28"/>
          <w:szCs w:val="28"/>
        </w:rPr>
        <w:t>дств/ Сч</w:t>
      </w:r>
      <w:proofErr w:type="gramEnd"/>
      <w:r w:rsidRPr="005E26CD">
        <w:rPr>
          <w:rFonts w:ascii="Times New Roman" w:hAnsi="Times New Roman" w:cs="Times New Roman"/>
          <w:sz w:val="28"/>
          <w:szCs w:val="28"/>
        </w:rPr>
        <w:t>етная палата РФ, М., 2004</w:t>
      </w:r>
      <w:r>
        <w:rPr>
          <w:rFonts w:ascii="Times New Roman" w:hAnsi="Times New Roman" w:cs="Times New Roman"/>
          <w:sz w:val="28"/>
          <w:szCs w:val="28"/>
        </w:rPr>
        <w:t>;</w:t>
      </w:r>
    </w:p>
    <w:p w:rsidR="002938D2" w:rsidRDefault="002938D2" w:rsidP="002938D2">
      <w:pPr>
        <w:pStyle w:val="a9"/>
        <w:spacing w:line="360" w:lineRule="auto"/>
        <w:ind w:left="698"/>
        <w:jc w:val="both"/>
        <w:rPr>
          <w:rFonts w:ascii="Times New Roman" w:eastAsia="Calibri" w:hAnsi="Times New Roman" w:cs="Times New Roman"/>
          <w:sz w:val="28"/>
          <w:szCs w:val="28"/>
        </w:rPr>
      </w:pPr>
    </w:p>
    <w:p w:rsidR="002938D2" w:rsidRPr="002938D2" w:rsidRDefault="002938D2" w:rsidP="00C30825">
      <w:pPr>
        <w:pStyle w:val="a9"/>
        <w:numPr>
          <w:ilvl w:val="0"/>
          <w:numId w:val="34"/>
        </w:numPr>
        <w:spacing w:line="360" w:lineRule="auto"/>
        <w:jc w:val="both"/>
        <w:rPr>
          <w:rFonts w:ascii="Times New Roman" w:hAnsi="Times New Roman" w:cs="Times New Roman"/>
          <w:b/>
          <w:sz w:val="28"/>
          <w:szCs w:val="28"/>
          <w:lang w:val="en-US"/>
        </w:rPr>
      </w:pPr>
      <w:r w:rsidRPr="002938D2">
        <w:rPr>
          <w:rFonts w:ascii="Times New Roman" w:hAnsi="Times New Roman" w:cs="Times New Roman"/>
          <w:b/>
          <w:sz w:val="28"/>
          <w:szCs w:val="28"/>
        </w:rPr>
        <w:t>Периодическая печать</w:t>
      </w:r>
    </w:p>
    <w:p w:rsidR="002938D2" w:rsidRPr="0070626F" w:rsidRDefault="002938D2" w:rsidP="00C30825">
      <w:pPr>
        <w:pStyle w:val="a4"/>
        <w:numPr>
          <w:ilvl w:val="0"/>
          <w:numId w:val="31"/>
        </w:numPr>
        <w:spacing w:after="0"/>
        <w:jc w:val="both"/>
        <w:rPr>
          <w:rFonts w:ascii="Times New Roman" w:hAnsi="Times New Roman" w:cs="Times New Roman"/>
          <w:sz w:val="28"/>
          <w:szCs w:val="28"/>
        </w:rPr>
      </w:pPr>
      <w:proofErr w:type="spellStart"/>
      <w:r w:rsidRPr="0070626F">
        <w:rPr>
          <w:rFonts w:ascii="Times New Roman" w:hAnsi="Times New Roman" w:cs="Times New Roman"/>
          <w:sz w:val="28"/>
          <w:szCs w:val="28"/>
        </w:rPr>
        <w:t>Анохова</w:t>
      </w:r>
      <w:proofErr w:type="spellEnd"/>
      <w:r w:rsidRPr="0070626F">
        <w:rPr>
          <w:rFonts w:ascii="Times New Roman" w:hAnsi="Times New Roman" w:cs="Times New Roman"/>
          <w:sz w:val="28"/>
          <w:szCs w:val="28"/>
        </w:rPr>
        <w:t xml:space="preserve"> Е.В. Мировая практика регулирования аудиторской деятельности// Аудиторские ведомости. – 2012. - №3, с.71;</w:t>
      </w:r>
    </w:p>
    <w:p w:rsidR="00251B20" w:rsidRPr="0070626F" w:rsidRDefault="00251B20" w:rsidP="00C30825">
      <w:pPr>
        <w:pStyle w:val="a4"/>
        <w:numPr>
          <w:ilvl w:val="0"/>
          <w:numId w:val="31"/>
        </w:numPr>
        <w:spacing w:after="0"/>
        <w:jc w:val="both"/>
        <w:rPr>
          <w:rFonts w:ascii="Times New Roman" w:hAnsi="Times New Roman" w:cs="Times New Roman"/>
          <w:sz w:val="28"/>
          <w:szCs w:val="28"/>
        </w:rPr>
      </w:pPr>
      <w:r w:rsidRPr="0070626F">
        <w:rPr>
          <w:rFonts w:ascii="Times New Roman" w:hAnsi="Times New Roman" w:cs="Times New Roman"/>
          <w:sz w:val="28"/>
          <w:szCs w:val="28"/>
        </w:rPr>
        <w:t xml:space="preserve">Заварихин Н.М., Парамонов Н.М. О рейтингах и </w:t>
      </w:r>
      <w:proofErr w:type="spellStart"/>
      <w:r w:rsidRPr="0070626F">
        <w:rPr>
          <w:rFonts w:ascii="Times New Roman" w:hAnsi="Times New Roman" w:cs="Times New Roman"/>
          <w:sz w:val="28"/>
          <w:szCs w:val="28"/>
        </w:rPr>
        <w:t>рэнкингах</w:t>
      </w:r>
      <w:proofErr w:type="spellEnd"/>
      <w:r w:rsidRPr="0070626F">
        <w:rPr>
          <w:rFonts w:ascii="Times New Roman" w:hAnsi="Times New Roman" w:cs="Times New Roman"/>
          <w:sz w:val="28"/>
          <w:szCs w:val="28"/>
        </w:rPr>
        <w:t xml:space="preserve"> аудиторских компаний в России. Аудитор, 2012, №3;</w:t>
      </w:r>
    </w:p>
    <w:p w:rsidR="002938D2" w:rsidRPr="0070626F" w:rsidRDefault="002938D2" w:rsidP="00C30825">
      <w:pPr>
        <w:pStyle w:val="a4"/>
        <w:numPr>
          <w:ilvl w:val="0"/>
          <w:numId w:val="31"/>
        </w:numPr>
        <w:spacing w:after="0"/>
        <w:jc w:val="both"/>
        <w:rPr>
          <w:rFonts w:ascii="Times New Roman" w:hAnsi="Times New Roman" w:cs="Times New Roman"/>
          <w:sz w:val="28"/>
          <w:szCs w:val="28"/>
        </w:rPr>
      </w:pPr>
      <w:r w:rsidRPr="0070626F">
        <w:rPr>
          <w:rFonts w:ascii="Times New Roman" w:hAnsi="Times New Roman" w:cs="Times New Roman"/>
          <w:sz w:val="28"/>
          <w:szCs w:val="28"/>
        </w:rPr>
        <w:t>Зуева И.А. Аудит как форма контроля в государственном секторе экономики // Аудиторские ведомости. – 2007. - № 4, 17-25;</w:t>
      </w:r>
    </w:p>
    <w:p w:rsidR="00A70C8D" w:rsidRPr="0070626F" w:rsidRDefault="00A70C8D" w:rsidP="00C30825">
      <w:pPr>
        <w:pStyle w:val="a4"/>
        <w:numPr>
          <w:ilvl w:val="0"/>
          <w:numId w:val="31"/>
        </w:numPr>
        <w:spacing w:after="0"/>
        <w:jc w:val="both"/>
        <w:rPr>
          <w:rFonts w:ascii="Times New Roman" w:hAnsi="Times New Roman" w:cs="Times New Roman"/>
          <w:sz w:val="28"/>
          <w:szCs w:val="28"/>
        </w:rPr>
      </w:pPr>
      <w:r w:rsidRPr="0070626F">
        <w:rPr>
          <w:rFonts w:ascii="Times New Roman" w:hAnsi="Times New Roman" w:cs="Times New Roman"/>
          <w:sz w:val="28"/>
          <w:szCs w:val="28"/>
        </w:rPr>
        <w:t>Лагутин И.Б. О становлении института финансового контроля в России: к 200-летию государственного контроля //</w:t>
      </w:r>
      <w:r w:rsidR="00324E86" w:rsidRPr="0070626F">
        <w:rPr>
          <w:rFonts w:ascii="Times New Roman" w:hAnsi="Times New Roman" w:cs="Times New Roman"/>
          <w:sz w:val="28"/>
          <w:szCs w:val="28"/>
        </w:rPr>
        <w:t xml:space="preserve"> Финансовое право. – 2011. - №3;</w:t>
      </w:r>
    </w:p>
    <w:p w:rsidR="003C0BB4" w:rsidRDefault="003C0BB4" w:rsidP="00C30825">
      <w:pPr>
        <w:pStyle w:val="a4"/>
        <w:numPr>
          <w:ilvl w:val="0"/>
          <w:numId w:val="31"/>
        </w:numPr>
        <w:spacing w:after="0"/>
        <w:jc w:val="both"/>
        <w:rPr>
          <w:rFonts w:ascii="Times New Roman" w:hAnsi="Times New Roman" w:cs="Times New Roman"/>
          <w:sz w:val="28"/>
          <w:szCs w:val="28"/>
        </w:rPr>
      </w:pPr>
      <w:r w:rsidRPr="0070626F">
        <w:rPr>
          <w:rFonts w:ascii="Times New Roman" w:hAnsi="Times New Roman" w:cs="Times New Roman"/>
          <w:sz w:val="28"/>
          <w:szCs w:val="28"/>
        </w:rPr>
        <w:t>Макарова И.В., Широкова Е.В. Международные стандарты аудиторской деятельности: значение, содержание и применение в Российской Федерац</w:t>
      </w:r>
      <w:proofErr w:type="gramStart"/>
      <w:r w:rsidRPr="0070626F">
        <w:rPr>
          <w:rFonts w:ascii="Times New Roman" w:hAnsi="Times New Roman" w:cs="Times New Roman"/>
          <w:sz w:val="28"/>
          <w:szCs w:val="28"/>
        </w:rPr>
        <w:t>ии// Ау</w:t>
      </w:r>
      <w:proofErr w:type="gramEnd"/>
      <w:r w:rsidRPr="0070626F">
        <w:rPr>
          <w:rFonts w:ascii="Times New Roman" w:hAnsi="Times New Roman" w:cs="Times New Roman"/>
          <w:sz w:val="28"/>
          <w:szCs w:val="28"/>
        </w:rPr>
        <w:t>дитор, 2012, №11;</w:t>
      </w:r>
    </w:p>
    <w:p w:rsidR="00525319" w:rsidRPr="00355A4F" w:rsidRDefault="00525319" w:rsidP="00C30825">
      <w:pPr>
        <w:pStyle w:val="a4"/>
        <w:numPr>
          <w:ilvl w:val="0"/>
          <w:numId w:val="31"/>
        </w:numPr>
        <w:spacing w:after="0"/>
        <w:jc w:val="both"/>
        <w:rPr>
          <w:rFonts w:ascii="Times New Roman" w:hAnsi="Times New Roman" w:cs="Times New Roman"/>
          <w:sz w:val="28"/>
          <w:szCs w:val="28"/>
        </w:rPr>
      </w:pPr>
      <w:r w:rsidRPr="00525319">
        <w:rPr>
          <w:rFonts w:ascii="Times New Roman" w:hAnsi="Times New Roman" w:cs="Times New Roman"/>
          <w:sz w:val="28"/>
          <w:szCs w:val="28"/>
        </w:rPr>
        <w:t xml:space="preserve">Овсянников Л.Н. Государственный контроль: </w:t>
      </w:r>
      <w:r>
        <w:rPr>
          <w:rFonts w:ascii="Times New Roman" w:hAnsi="Times New Roman" w:cs="Times New Roman"/>
          <w:sz w:val="28"/>
          <w:szCs w:val="28"/>
        </w:rPr>
        <w:t xml:space="preserve">подходы к стандартизации </w:t>
      </w:r>
      <w:r w:rsidRPr="00525319">
        <w:rPr>
          <w:rFonts w:ascii="Times New Roman" w:hAnsi="Times New Roman" w:cs="Times New Roman"/>
          <w:sz w:val="28"/>
          <w:szCs w:val="28"/>
        </w:rPr>
        <w:t>// Финансы, 20</w:t>
      </w:r>
      <w:r>
        <w:rPr>
          <w:rFonts w:ascii="Times New Roman" w:hAnsi="Times New Roman" w:cs="Times New Roman"/>
          <w:sz w:val="28"/>
          <w:szCs w:val="28"/>
        </w:rPr>
        <w:t>07</w:t>
      </w:r>
      <w:r w:rsidRPr="00525319">
        <w:rPr>
          <w:rFonts w:ascii="Times New Roman" w:hAnsi="Times New Roman" w:cs="Times New Roman"/>
          <w:sz w:val="28"/>
          <w:szCs w:val="28"/>
        </w:rPr>
        <w:t>, №</w:t>
      </w:r>
      <w:r>
        <w:rPr>
          <w:rFonts w:ascii="Times New Roman" w:hAnsi="Times New Roman" w:cs="Times New Roman"/>
          <w:sz w:val="28"/>
          <w:szCs w:val="28"/>
        </w:rPr>
        <w:t>2</w:t>
      </w:r>
      <w:r w:rsidRPr="00525319">
        <w:rPr>
          <w:rFonts w:ascii="Times New Roman" w:hAnsi="Times New Roman" w:cs="Times New Roman"/>
          <w:sz w:val="28"/>
          <w:szCs w:val="28"/>
        </w:rPr>
        <w:t>;</w:t>
      </w:r>
    </w:p>
    <w:p w:rsidR="00CE5399" w:rsidRPr="00525319" w:rsidRDefault="00CE5399" w:rsidP="00C30825">
      <w:pPr>
        <w:pStyle w:val="a4"/>
        <w:numPr>
          <w:ilvl w:val="0"/>
          <w:numId w:val="31"/>
        </w:numPr>
        <w:spacing w:after="0"/>
        <w:jc w:val="both"/>
        <w:rPr>
          <w:rFonts w:ascii="Times New Roman" w:hAnsi="Times New Roman" w:cs="Times New Roman"/>
          <w:sz w:val="28"/>
          <w:szCs w:val="28"/>
        </w:rPr>
      </w:pPr>
      <w:r w:rsidRPr="00525319">
        <w:rPr>
          <w:rFonts w:ascii="Times New Roman" w:hAnsi="Times New Roman" w:cs="Times New Roman"/>
          <w:sz w:val="28"/>
          <w:szCs w:val="28"/>
        </w:rPr>
        <w:t>Овсянников Л.Н. Государственный финансовый контроль: учреждения и возможности// Финансы, 2012, №6</w:t>
      </w:r>
      <w:r w:rsidR="00525319" w:rsidRPr="00525319">
        <w:rPr>
          <w:rFonts w:ascii="Times New Roman" w:hAnsi="Times New Roman" w:cs="Times New Roman"/>
          <w:sz w:val="28"/>
          <w:szCs w:val="28"/>
        </w:rPr>
        <w:t>;</w:t>
      </w:r>
    </w:p>
    <w:p w:rsidR="00324E86" w:rsidRDefault="00324E86" w:rsidP="00C30825">
      <w:pPr>
        <w:pStyle w:val="a9"/>
        <w:numPr>
          <w:ilvl w:val="0"/>
          <w:numId w:val="31"/>
        </w:numPr>
        <w:spacing w:line="276" w:lineRule="auto"/>
        <w:jc w:val="both"/>
        <w:rPr>
          <w:rFonts w:ascii="Times New Roman" w:hAnsi="Times New Roman" w:cs="Times New Roman"/>
          <w:sz w:val="28"/>
          <w:szCs w:val="28"/>
        </w:rPr>
      </w:pPr>
      <w:r w:rsidRPr="0070626F">
        <w:rPr>
          <w:rFonts w:ascii="Times New Roman" w:hAnsi="Times New Roman" w:cs="Times New Roman"/>
          <w:sz w:val="28"/>
          <w:szCs w:val="28"/>
        </w:rPr>
        <w:t>Панкратова Л.А. внутренний аудит в современной системе управления организаций. Аудитор, 2012, №6;</w:t>
      </w:r>
    </w:p>
    <w:p w:rsidR="00437687" w:rsidRDefault="00437687" w:rsidP="00C30825">
      <w:pPr>
        <w:pStyle w:val="a9"/>
        <w:numPr>
          <w:ilvl w:val="0"/>
          <w:numId w:val="31"/>
        </w:numPr>
        <w:spacing w:line="276" w:lineRule="auto"/>
        <w:jc w:val="both"/>
        <w:rPr>
          <w:rFonts w:ascii="Times New Roman" w:hAnsi="Times New Roman" w:cs="Times New Roman"/>
          <w:sz w:val="28"/>
          <w:szCs w:val="28"/>
        </w:rPr>
      </w:pPr>
      <w:proofErr w:type="spellStart"/>
      <w:r w:rsidRPr="00437687">
        <w:rPr>
          <w:rFonts w:ascii="Times New Roman" w:hAnsi="Times New Roman" w:cs="Times New Roman"/>
          <w:sz w:val="28"/>
          <w:szCs w:val="28"/>
        </w:rPr>
        <w:t>Парасоцкая</w:t>
      </w:r>
      <w:proofErr w:type="spellEnd"/>
      <w:r w:rsidRPr="00437687">
        <w:rPr>
          <w:rFonts w:ascii="Times New Roman" w:hAnsi="Times New Roman" w:cs="Times New Roman"/>
          <w:sz w:val="28"/>
          <w:szCs w:val="28"/>
        </w:rPr>
        <w:t xml:space="preserve"> Н.Н. Тенденции развития аудита эффективности // Аудитор, 2013, №2</w:t>
      </w:r>
      <w:r>
        <w:rPr>
          <w:rFonts w:ascii="Times New Roman" w:hAnsi="Times New Roman" w:cs="Times New Roman"/>
          <w:sz w:val="28"/>
          <w:szCs w:val="28"/>
        </w:rPr>
        <w:t>;</w:t>
      </w:r>
    </w:p>
    <w:p w:rsidR="00355A4F" w:rsidRPr="00355A4F" w:rsidRDefault="00355A4F" w:rsidP="00C30825">
      <w:pPr>
        <w:pStyle w:val="a9"/>
        <w:numPr>
          <w:ilvl w:val="0"/>
          <w:numId w:val="31"/>
        </w:numPr>
        <w:spacing w:line="276" w:lineRule="auto"/>
        <w:jc w:val="both"/>
        <w:rPr>
          <w:rFonts w:ascii="Times New Roman" w:hAnsi="Times New Roman" w:cs="Times New Roman"/>
          <w:sz w:val="28"/>
          <w:szCs w:val="28"/>
        </w:rPr>
      </w:pPr>
      <w:r>
        <w:rPr>
          <w:rFonts w:ascii="Times New Roman" w:hAnsi="Times New Roman" w:cs="Times New Roman"/>
          <w:sz w:val="28"/>
          <w:szCs w:val="28"/>
        </w:rPr>
        <w:t>Прохоров И.В. «Сущность и роль аудиторских услуг в рыночной экономике»</w:t>
      </w:r>
      <w:r w:rsidRPr="00355A4F">
        <w:rPr>
          <w:rFonts w:ascii="Times New Roman" w:hAnsi="Times New Roman" w:cs="Times New Roman"/>
          <w:sz w:val="28"/>
          <w:szCs w:val="28"/>
        </w:rPr>
        <w:t xml:space="preserve"> </w:t>
      </w:r>
      <w:r>
        <w:rPr>
          <w:rFonts w:ascii="Times New Roman" w:hAnsi="Times New Roman" w:cs="Times New Roman"/>
          <w:sz w:val="28"/>
          <w:szCs w:val="28"/>
        </w:rPr>
        <w:t>Аудитор, 2012, №12</w:t>
      </w:r>
      <w:r w:rsidRPr="0070626F">
        <w:rPr>
          <w:rFonts w:ascii="Times New Roman" w:hAnsi="Times New Roman" w:cs="Times New Roman"/>
          <w:sz w:val="28"/>
          <w:szCs w:val="28"/>
        </w:rPr>
        <w:t>;</w:t>
      </w:r>
    </w:p>
    <w:p w:rsidR="002938D2" w:rsidRPr="0070626F" w:rsidRDefault="002938D2" w:rsidP="00C30825">
      <w:pPr>
        <w:pStyle w:val="a4"/>
        <w:numPr>
          <w:ilvl w:val="0"/>
          <w:numId w:val="31"/>
        </w:numPr>
        <w:spacing w:after="0"/>
        <w:jc w:val="both"/>
        <w:rPr>
          <w:rFonts w:ascii="Times New Roman" w:hAnsi="Times New Roman" w:cs="Times New Roman"/>
          <w:sz w:val="28"/>
          <w:szCs w:val="28"/>
        </w:rPr>
      </w:pPr>
      <w:proofErr w:type="spellStart"/>
      <w:r w:rsidRPr="0070626F">
        <w:rPr>
          <w:rFonts w:ascii="Times New Roman" w:hAnsi="Times New Roman" w:cs="Times New Roman"/>
          <w:sz w:val="28"/>
          <w:szCs w:val="28"/>
        </w:rPr>
        <w:t>Пучкова</w:t>
      </w:r>
      <w:proofErr w:type="spellEnd"/>
      <w:r w:rsidRPr="0070626F">
        <w:rPr>
          <w:rFonts w:ascii="Times New Roman" w:hAnsi="Times New Roman" w:cs="Times New Roman"/>
          <w:sz w:val="28"/>
          <w:szCs w:val="28"/>
        </w:rPr>
        <w:t xml:space="preserve"> А.О. Необходимость оценки системы внутреннего контроля и ее элементов при проведен</w:t>
      </w:r>
      <w:proofErr w:type="gramStart"/>
      <w:r w:rsidRPr="0070626F">
        <w:rPr>
          <w:rFonts w:ascii="Times New Roman" w:hAnsi="Times New Roman" w:cs="Times New Roman"/>
          <w:sz w:val="28"/>
          <w:szCs w:val="28"/>
        </w:rPr>
        <w:t>ии ау</w:t>
      </w:r>
      <w:proofErr w:type="gramEnd"/>
      <w:r w:rsidRPr="0070626F">
        <w:rPr>
          <w:rFonts w:ascii="Times New Roman" w:hAnsi="Times New Roman" w:cs="Times New Roman"/>
          <w:sz w:val="28"/>
          <w:szCs w:val="28"/>
        </w:rPr>
        <w:t>дита//Аудиторские ведомости. – 2012. - №1-2, с.173;</w:t>
      </w:r>
    </w:p>
    <w:p w:rsidR="002938D2" w:rsidRPr="001034C6" w:rsidRDefault="002938D2" w:rsidP="00C30825">
      <w:pPr>
        <w:pStyle w:val="a4"/>
        <w:numPr>
          <w:ilvl w:val="0"/>
          <w:numId w:val="31"/>
        </w:numPr>
        <w:spacing w:after="0"/>
        <w:jc w:val="both"/>
        <w:rPr>
          <w:rStyle w:val="hlcopyright"/>
          <w:rFonts w:ascii="Times New Roman" w:hAnsi="Times New Roman" w:cs="Times New Roman"/>
          <w:sz w:val="28"/>
          <w:szCs w:val="28"/>
        </w:rPr>
      </w:pPr>
      <w:r w:rsidRPr="0070626F">
        <w:rPr>
          <w:rFonts w:ascii="Times New Roman" w:hAnsi="Times New Roman" w:cs="Times New Roman"/>
          <w:sz w:val="28"/>
          <w:szCs w:val="28"/>
        </w:rPr>
        <w:t xml:space="preserve">Рябухин С.Н. </w:t>
      </w:r>
      <w:r w:rsidRPr="0070626F">
        <w:rPr>
          <w:rStyle w:val="hlcopyright"/>
          <w:rFonts w:ascii="Times New Roman" w:hAnsi="Times New Roman" w:cs="Times New Roman"/>
          <w:i/>
          <w:iCs/>
          <w:sz w:val="28"/>
          <w:szCs w:val="28"/>
        </w:rPr>
        <w:t>БЮЛЛЕТЕНЬ Счетной палаты Российской Федерации № 11 (83), 2004//</w:t>
      </w:r>
      <w:hyperlink r:id="rId18" w:tgtFrame="_blank" w:history="1">
        <w:r w:rsidRPr="00205FA9">
          <w:rPr>
            <w:rStyle w:val="ac"/>
            <w:rFonts w:ascii="Times New Roman" w:hAnsi="Times New Roman" w:cs="Times New Roman"/>
            <w:i/>
            <w:iCs/>
            <w:color w:val="auto"/>
            <w:sz w:val="28"/>
            <w:szCs w:val="28"/>
            <w:u w:val="none"/>
          </w:rPr>
          <w:t>Счетная палата Российской Федерации</w:t>
        </w:r>
      </w:hyperlink>
      <w:r w:rsidRPr="00205FA9">
        <w:rPr>
          <w:rStyle w:val="hlcopyright"/>
          <w:rFonts w:ascii="Times New Roman" w:hAnsi="Times New Roman" w:cs="Times New Roman"/>
          <w:i/>
          <w:iCs/>
          <w:sz w:val="28"/>
          <w:szCs w:val="28"/>
        </w:rPr>
        <w:t>;</w:t>
      </w:r>
    </w:p>
    <w:p w:rsidR="001034C6" w:rsidRDefault="001034C6" w:rsidP="00C30825">
      <w:pPr>
        <w:pStyle w:val="a4"/>
        <w:numPr>
          <w:ilvl w:val="0"/>
          <w:numId w:val="31"/>
        </w:numPr>
        <w:spacing w:after="0"/>
        <w:jc w:val="both"/>
        <w:rPr>
          <w:rFonts w:ascii="Times New Roman" w:hAnsi="Times New Roman" w:cs="Times New Roman"/>
          <w:sz w:val="28"/>
          <w:szCs w:val="28"/>
        </w:rPr>
      </w:pPr>
      <w:r w:rsidRPr="001034C6">
        <w:rPr>
          <w:rFonts w:ascii="Times New Roman" w:hAnsi="Times New Roman" w:cs="Times New Roman"/>
          <w:sz w:val="28"/>
          <w:szCs w:val="28"/>
        </w:rPr>
        <w:t>Свинарев В.В.  Финансовый контроль в России: системность в основе? // Право и экономика. – 2011. - №6. С. 4-9;</w:t>
      </w:r>
    </w:p>
    <w:p w:rsidR="00437687" w:rsidRDefault="00437687" w:rsidP="00C30825">
      <w:pPr>
        <w:pStyle w:val="a4"/>
        <w:numPr>
          <w:ilvl w:val="0"/>
          <w:numId w:val="31"/>
        </w:numPr>
        <w:spacing w:after="0"/>
        <w:jc w:val="both"/>
        <w:rPr>
          <w:rFonts w:ascii="Times New Roman" w:hAnsi="Times New Roman" w:cs="Times New Roman"/>
          <w:sz w:val="28"/>
          <w:szCs w:val="28"/>
        </w:rPr>
      </w:pPr>
      <w:r>
        <w:rPr>
          <w:rFonts w:ascii="Times New Roman" w:hAnsi="Times New Roman" w:cs="Times New Roman"/>
          <w:sz w:val="28"/>
          <w:szCs w:val="28"/>
        </w:rPr>
        <w:t>Сонин А.М. Внутренний аудит в новой реальности // Аудитор, 2012, №7;</w:t>
      </w:r>
    </w:p>
    <w:p w:rsidR="00355A4F" w:rsidRPr="00355A4F" w:rsidRDefault="00355A4F" w:rsidP="00C30825">
      <w:pPr>
        <w:pStyle w:val="a4"/>
        <w:numPr>
          <w:ilvl w:val="0"/>
          <w:numId w:val="31"/>
        </w:numPr>
        <w:spacing w:after="0"/>
        <w:jc w:val="both"/>
        <w:rPr>
          <w:rFonts w:ascii="Times New Roman" w:hAnsi="Times New Roman" w:cs="Times New Roman"/>
          <w:sz w:val="28"/>
          <w:szCs w:val="28"/>
        </w:rPr>
      </w:pPr>
      <w:r w:rsidRPr="00355A4F">
        <w:rPr>
          <w:rFonts w:ascii="Times New Roman" w:hAnsi="Times New Roman" w:cs="Times New Roman"/>
          <w:sz w:val="28"/>
          <w:szCs w:val="28"/>
        </w:rPr>
        <w:lastRenderedPageBreak/>
        <w:t>Степашин С.В. Государственный финансовый контроль в России: прошлое, настоящее и будущее // Государственная власть и местное самоуправление. 2006. №5.;</w:t>
      </w:r>
    </w:p>
    <w:p w:rsidR="002938D2" w:rsidRPr="0070626F" w:rsidRDefault="002938D2" w:rsidP="00C30825">
      <w:pPr>
        <w:pStyle w:val="a4"/>
        <w:numPr>
          <w:ilvl w:val="0"/>
          <w:numId w:val="31"/>
        </w:numPr>
        <w:spacing w:after="0"/>
        <w:jc w:val="both"/>
        <w:rPr>
          <w:rFonts w:ascii="Times New Roman" w:hAnsi="Times New Roman" w:cs="Times New Roman"/>
          <w:sz w:val="28"/>
          <w:szCs w:val="28"/>
        </w:rPr>
      </w:pPr>
      <w:r w:rsidRPr="0070626F">
        <w:rPr>
          <w:rFonts w:ascii="Times New Roman" w:eastAsia="Calibri" w:hAnsi="Times New Roman" w:cs="Times New Roman"/>
          <w:sz w:val="28"/>
          <w:szCs w:val="28"/>
        </w:rPr>
        <w:t>Титова Л.Н. Система финансового менеджмента в органах государственного управления: внутренний контроль и аудит// Вестник АКСОР. – 2011. - №2;</w:t>
      </w:r>
    </w:p>
    <w:p w:rsidR="002938D2" w:rsidRPr="0070626F" w:rsidRDefault="002938D2" w:rsidP="00C30825">
      <w:pPr>
        <w:pStyle w:val="a4"/>
        <w:numPr>
          <w:ilvl w:val="0"/>
          <w:numId w:val="31"/>
        </w:numPr>
        <w:spacing w:after="0"/>
        <w:jc w:val="both"/>
        <w:rPr>
          <w:rFonts w:ascii="Times New Roman" w:hAnsi="Times New Roman" w:cs="Times New Roman"/>
          <w:sz w:val="28"/>
          <w:szCs w:val="28"/>
        </w:rPr>
      </w:pPr>
      <w:r w:rsidRPr="0070626F">
        <w:rPr>
          <w:rFonts w:ascii="Times New Roman" w:eastAsia="Calibri" w:hAnsi="Times New Roman" w:cs="Times New Roman"/>
          <w:sz w:val="28"/>
          <w:szCs w:val="28"/>
        </w:rPr>
        <w:t xml:space="preserve">Федотова Т.В., </w:t>
      </w:r>
      <w:proofErr w:type="spellStart"/>
      <w:r w:rsidRPr="0070626F">
        <w:rPr>
          <w:rFonts w:ascii="Times New Roman" w:eastAsia="Calibri" w:hAnsi="Times New Roman" w:cs="Times New Roman"/>
          <w:sz w:val="28"/>
          <w:szCs w:val="28"/>
        </w:rPr>
        <w:t>Козенко</w:t>
      </w:r>
      <w:proofErr w:type="spellEnd"/>
      <w:r w:rsidRPr="0070626F">
        <w:rPr>
          <w:rFonts w:ascii="Times New Roman" w:eastAsia="Calibri" w:hAnsi="Times New Roman" w:cs="Times New Roman"/>
          <w:sz w:val="28"/>
          <w:szCs w:val="28"/>
        </w:rPr>
        <w:t xml:space="preserve"> Ю.А. Интеграция государственного финансового контроля и аудита. Международный научный журнал Экономика: теория и практика. – 2012. - №2 (26)</w:t>
      </w:r>
      <w:proofErr w:type="gramStart"/>
      <w:r w:rsidRPr="0070626F">
        <w:rPr>
          <w:rFonts w:ascii="Times New Roman" w:eastAsia="Calibri" w:hAnsi="Times New Roman" w:cs="Times New Roman"/>
          <w:sz w:val="28"/>
          <w:szCs w:val="28"/>
        </w:rPr>
        <w:t>.</w:t>
      </w:r>
      <w:proofErr w:type="gramEnd"/>
      <w:r w:rsidRPr="0070626F">
        <w:rPr>
          <w:rFonts w:ascii="Times New Roman" w:eastAsia="Calibri" w:hAnsi="Times New Roman" w:cs="Times New Roman"/>
          <w:sz w:val="28"/>
          <w:szCs w:val="28"/>
        </w:rPr>
        <w:t xml:space="preserve"> </w:t>
      </w:r>
      <w:proofErr w:type="gramStart"/>
      <w:r w:rsidRPr="0070626F">
        <w:rPr>
          <w:rFonts w:ascii="Times New Roman" w:eastAsia="Calibri" w:hAnsi="Times New Roman" w:cs="Times New Roman"/>
          <w:sz w:val="28"/>
          <w:szCs w:val="28"/>
        </w:rPr>
        <w:t>с</w:t>
      </w:r>
      <w:proofErr w:type="gramEnd"/>
      <w:r w:rsidRPr="0070626F">
        <w:rPr>
          <w:rFonts w:ascii="Times New Roman" w:eastAsia="Calibri" w:hAnsi="Times New Roman" w:cs="Times New Roman"/>
          <w:sz w:val="28"/>
          <w:szCs w:val="28"/>
        </w:rPr>
        <w:t>.43;</w:t>
      </w:r>
    </w:p>
    <w:p w:rsidR="002938D2" w:rsidRDefault="002938D2" w:rsidP="002938D2">
      <w:pPr>
        <w:pStyle w:val="a4"/>
        <w:spacing w:after="0" w:line="360" w:lineRule="auto"/>
        <w:ind w:left="698"/>
        <w:jc w:val="both"/>
        <w:rPr>
          <w:rFonts w:ascii="Times New Roman" w:eastAsia="Calibri" w:hAnsi="Times New Roman" w:cs="Times New Roman"/>
          <w:sz w:val="28"/>
          <w:szCs w:val="28"/>
        </w:rPr>
      </w:pPr>
    </w:p>
    <w:p w:rsidR="002938D2" w:rsidRPr="002938D2" w:rsidRDefault="00B70644" w:rsidP="00C30825">
      <w:pPr>
        <w:pStyle w:val="a4"/>
        <w:numPr>
          <w:ilvl w:val="0"/>
          <w:numId w:val="34"/>
        </w:num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rPr>
        <w:t>Зарубежные</w:t>
      </w:r>
      <w:r w:rsidR="002938D2" w:rsidRPr="002938D2">
        <w:rPr>
          <w:rFonts w:ascii="Times New Roman" w:hAnsi="Times New Roman" w:cs="Times New Roman"/>
          <w:b/>
          <w:sz w:val="28"/>
          <w:szCs w:val="28"/>
        </w:rPr>
        <w:t xml:space="preserve"> источники</w:t>
      </w:r>
    </w:p>
    <w:p w:rsidR="00B70644" w:rsidRDefault="00B70644" w:rsidP="00C30825">
      <w:pPr>
        <w:pStyle w:val="a9"/>
        <w:numPr>
          <w:ilvl w:val="0"/>
          <w:numId w:val="31"/>
        </w:num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Guidelines for Internal control standards for the public sector. – INTOSAI/ - 2004;</w:t>
      </w:r>
    </w:p>
    <w:p w:rsidR="00B70644" w:rsidRPr="00B70644" w:rsidRDefault="00B70644" w:rsidP="00C30825">
      <w:pPr>
        <w:pStyle w:val="a9"/>
        <w:numPr>
          <w:ilvl w:val="0"/>
          <w:numId w:val="31"/>
        </w:numPr>
        <w:spacing w:line="276"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Chadler</w:t>
      </w:r>
      <w:proofErr w:type="spellEnd"/>
      <w:r>
        <w:rPr>
          <w:rFonts w:ascii="Times New Roman" w:hAnsi="Times New Roman" w:cs="Times New Roman"/>
          <w:sz w:val="28"/>
          <w:szCs w:val="28"/>
          <w:lang w:val="en-US"/>
        </w:rPr>
        <w:t xml:space="preserve"> E. The history </w:t>
      </w:r>
      <w:proofErr w:type="gramStart"/>
      <w:r>
        <w:rPr>
          <w:rFonts w:ascii="Times New Roman" w:hAnsi="Times New Roman" w:cs="Times New Roman"/>
          <w:sz w:val="28"/>
          <w:szCs w:val="28"/>
          <w:lang w:val="en-US"/>
        </w:rPr>
        <w:t>of  Internal</w:t>
      </w:r>
      <w:proofErr w:type="gramEnd"/>
      <w:r>
        <w:rPr>
          <w:rFonts w:ascii="Times New Roman" w:hAnsi="Times New Roman" w:cs="Times New Roman"/>
          <w:sz w:val="28"/>
          <w:szCs w:val="28"/>
          <w:lang w:val="en-US"/>
        </w:rPr>
        <w:t xml:space="preserve"> audit in the Federal Government. – Treasury Board of Canada Secretariat. – 2002;</w:t>
      </w:r>
    </w:p>
    <w:p w:rsidR="002938D2" w:rsidRPr="008267A2" w:rsidRDefault="002938D2" w:rsidP="00C30825">
      <w:pPr>
        <w:pStyle w:val="a9"/>
        <w:numPr>
          <w:ilvl w:val="0"/>
          <w:numId w:val="31"/>
        </w:numPr>
        <w:spacing w:line="276" w:lineRule="auto"/>
        <w:jc w:val="both"/>
        <w:rPr>
          <w:rFonts w:ascii="Times New Roman" w:hAnsi="Times New Roman" w:cs="Times New Roman"/>
          <w:sz w:val="28"/>
          <w:szCs w:val="28"/>
          <w:lang w:val="en-US"/>
        </w:rPr>
      </w:pPr>
      <w:proofErr w:type="spellStart"/>
      <w:r w:rsidRPr="008267A2">
        <w:rPr>
          <w:rFonts w:ascii="Times New Roman" w:hAnsi="Times New Roman" w:cs="Times New Roman"/>
          <w:color w:val="000000"/>
          <w:sz w:val="28"/>
          <w:szCs w:val="28"/>
          <w:lang w:val="en-US"/>
        </w:rPr>
        <w:t>Krokhina</w:t>
      </w:r>
      <w:proofErr w:type="spellEnd"/>
      <w:r w:rsidRPr="008267A2">
        <w:rPr>
          <w:rFonts w:ascii="Times New Roman" w:hAnsi="Times New Roman" w:cs="Times New Roman"/>
          <w:color w:val="000000"/>
          <w:sz w:val="28"/>
          <w:szCs w:val="28"/>
          <w:lang w:val="en-US"/>
        </w:rPr>
        <w:t xml:space="preserve"> J.A. Development of the state audit in Russia and foreign countries// </w:t>
      </w:r>
      <w:r w:rsidRPr="008267A2">
        <w:rPr>
          <w:rFonts w:ascii="Times New Roman" w:hAnsi="Times New Roman" w:cs="Times New Roman"/>
          <w:i/>
          <w:color w:val="000000"/>
          <w:sz w:val="28"/>
          <w:szCs w:val="28"/>
          <w:lang w:val="en-US"/>
        </w:rPr>
        <w:t>Theoretical and applied science journal OECONOMIA, AERARIUM, JUS (Economy, Legislation, Money)</w:t>
      </w:r>
      <w:r w:rsidRPr="008267A2">
        <w:rPr>
          <w:rFonts w:ascii="Times New Roman" w:hAnsi="Times New Roman" w:cs="Times New Roman"/>
          <w:color w:val="000000"/>
          <w:sz w:val="28"/>
          <w:szCs w:val="28"/>
          <w:lang w:val="en-US"/>
        </w:rPr>
        <w:t>, 2011, 1(01), 5-11;</w:t>
      </w:r>
    </w:p>
    <w:p w:rsidR="002938D2" w:rsidRPr="008267A2" w:rsidRDefault="002938D2" w:rsidP="00C30825">
      <w:pPr>
        <w:pStyle w:val="a9"/>
        <w:numPr>
          <w:ilvl w:val="0"/>
          <w:numId w:val="31"/>
        </w:numPr>
        <w:spacing w:line="276" w:lineRule="auto"/>
        <w:jc w:val="both"/>
        <w:rPr>
          <w:rFonts w:ascii="Times New Roman" w:hAnsi="Times New Roman" w:cs="Times New Roman"/>
          <w:sz w:val="28"/>
          <w:szCs w:val="28"/>
          <w:lang w:val="en-US"/>
        </w:rPr>
      </w:pPr>
      <w:proofErr w:type="spellStart"/>
      <w:r w:rsidRPr="008267A2">
        <w:rPr>
          <w:rFonts w:ascii="Times New Roman" w:hAnsi="Times New Roman" w:cs="Times New Roman"/>
          <w:sz w:val="28"/>
          <w:szCs w:val="28"/>
          <w:lang w:val="en-US"/>
        </w:rPr>
        <w:t>Kondrat</w:t>
      </w:r>
      <w:proofErr w:type="spellEnd"/>
      <w:r w:rsidRPr="008267A2">
        <w:rPr>
          <w:rFonts w:ascii="Times New Roman" w:hAnsi="Times New Roman" w:cs="Times New Roman"/>
          <w:sz w:val="28"/>
          <w:szCs w:val="28"/>
          <w:lang w:val="en-US"/>
        </w:rPr>
        <w:t xml:space="preserve"> E.N. Legal regulation of audit in Russia: evolution and approaches </w:t>
      </w:r>
      <w:r w:rsidRPr="008267A2">
        <w:rPr>
          <w:rFonts w:ascii="Times New Roman" w:hAnsi="Times New Roman" w:cs="Times New Roman"/>
          <w:color w:val="000000"/>
          <w:sz w:val="28"/>
          <w:szCs w:val="28"/>
          <w:lang w:val="en-US"/>
        </w:rPr>
        <w:t xml:space="preserve">// </w:t>
      </w:r>
      <w:r w:rsidRPr="008267A2">
        <w:rPr>
          <w:rFonts w:ascii="Times New Roman" w:hAnsi="Times New Roman" w:cs="Times New Roman"/>
          <w:i/>
          <w:color w:val="000000"/>
          <w:sz w:val="28"/>
          <w:szCs w:val="28"/>
          <w:lang w:val="en-US"/>
        </w:rPr>
        <w:t>Theoretical and applied science journal OECONOMIA, AERARIUM, JUS (Economy, Legislation, Money)</w:t>
      </w:r>
      <w:r w:rsidRPr="008267A2">
        <w:rPr>
          <w:rFonts w:ascii="Times New Roman" w:hAnsi="Times New Roman" w:cs="Times New Roman"/>
          <w:color w:val="000000"/>
          <w:sz w:val="28"/>
          <w:szCs w:val="28"/>
          <w:lang w:val="en-US"/>
        </w:rPr>
        <w:t>, 2011, 1(01), 12-18;</w:t>
      </w:r>
    </w:p>
    <w:p w:rsidR="002938D2" w:rsidRPr="002938D2" w:rsidRDefault="002938D2" w:rsidP="002938D2">
      <w:pPr>
        <w:pStyle w:val="a4"/>
        <w:spacing w:after="0" w:line="360" w:lineRule="auto"/>
        <w:ind w:left="698"/>
        <w:jc w:val="both"/>
        <w:rPr>
          <w:rFonts w:ascii="Times New Roman" w:hAnsi="Times New Roman" w:cs="Times New Roman"/>
          <w:sz w:val="28"/>
          <w:szCs w:val="28"/>
          <w:lang w:val="en-US"/>
        </w:rPr>
      </w:pPr>
    </w:p>
    <w:p w:rsidR="002938D2" w:rsidRPr="002938D2" w:rsidRDefault="002938D2" w:rsidP="00C30825">
      <w:pPr>
        <w:pStyle w:val="a4"/>
        <w:numPr>
          <w:ilvl w:val="0"/>
          <w:numId w:val="34"/>
        </w:numPr>
        <w:spacing w:after="0" w:line="360" w:lineRule="auto"/>
        <w:jc w:val="both"/>
        <w:rPr>
          <w:rFonts w:ascii="Times New Roman" w:hAnsi="Times New Roman" w:cs="Times New Roman"/>
          <w:b/>
          <w:sz w:val="28"/>
          <w:szCs w:val="28"/>
        </w:rPr>
      </w:pPr>
      <w:r w:rsidRPr="002938D2">
        <w:rPr>
          <w:rFonts w:ascii="Times New Roman" w:hAnsi="Times New Roman" w:cs="Times New Roman"/>
          <w:b/>
          <w:sz w:val="28"/>
          <w:szCs w:val="28"/>
        </w:rPr>
        <w:t>Интернет ресурсы</w:t>
      </w:r>
    </w:p>
    <w:p w:rsidR="0007658E" w:rsidRDefault="0007658E" w:rsidP="00C30825">
      <w:pPr>
        <w:pStyle w:val="a9"/>
        <w:numPr>
          <w:ilvl w:val="0"/>
          <w:numId w:val="3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Министерства финансов РФ: </w:t>
      </w:r>
      <w:hyperlink r:id="rId19" w:history="1">
        <w:r w:rsidRPr="0007658E">
          <w:rPr>
            <w:rStyle w:val="ac"/>
            <w:rFonts w:ascii="Times New Roman" w:hAnsi="Times New Roman" w:cs="Times New Roman"/>
            <w:color w:val="auto"/>
            <w:sz w:val="28"/>
            <w:szCs w:val="28"/>
            <w:u w:val="none"/>
          </w:rPr>
          <w:t>http://www.minfin.ru/ru/</w:t>
        </w:r>
      </w:hyperlink>
      <w:r>
        <w:rPr>
          <w:rFonts w:ascii="Times New Roman" w:hAnsi="Times New Roman" w:cs="Times New Roman"/>
          <w:sz w:val="28"/>
          <w:szCs w:val="28"/>
        </w:rPr>
        <w:t>;</w:t>
      </w:r>
    </w:p>
    <w:p w:rsidR="0007658E" w:rsidRDefault="0007658E" w:rsidP="00C30825">
      <w:pPr>
        <w:pStyle w:val="a9"/>
        <w:numPr>
          <w:ilvl w:val="0"/>
          <w:numId w:val="3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Счетной палаты РФ: </w:t>
      </w:r>
      <w:hyperlink r:id="rId20" w:history="1">
        <w:r w:rsidR="00A61C90" w:rsidRPr="00315B64">
          <w:rPr>
            <w:rStyle w:val="ac"/>
            <w:rFonts w:ascii="Times New Roman" w:hAnsi="Times New Roman" w:cs="Times New Roman"/>
            <w:color w:val="auto"/>
            <w:sz w:val="28"/>
            <w:szCs w:val="28"/>
            <w:u w:val="none"/>
          </w:rPr>
          <w:t>http://www.ach.gov.ru/ru/</w:t>
        </w:r>
      </w:hyperlink>
      <w:r w:rsidRPr="00315B64">
        <w:rPr>
          <w:rFonts w:ascii="Times New Roman" w:hAnsi="Times New Roman" w:cs="Times New Roman"/>
          <w:sz w:val="28"/>
          <w:szCs w:val="28"/>
        </w:rPr>
        <w:t>;</w:t>
      </w:r>
    </w:p>
    <w:p w:rsidR="00A61C90" w:rsidRPr="00A61C90" w:rsidRDefault="00A61C90" w:rsidP="00C30825">
      <w:pPr>
        <w:pStyle w:val="a9"/>
        <w:numPr>
          <w:ilvl w:val="0"/>
          <w:numId w:val="31"/>
        </w:numPr>
        <w:spacing w:line="360" w:lineRule="auto"/>
        <w:jc w:val="both"/>
        <w:rPr>
          <w:rFonts w:ascii="Times New Roman" w:hAnsi="Times New Roman" w:cs="Times New Roman"/>
          <w:sz w:val="28"/>
          <w:szCs w:val="28"/>
        </w:rPr>
      </w:pPr>
      <w:r w:rsidRPr="00A61C90">
        <w:rPr>
          <w:rFonts w:ascii="Times New Roman" w:hAnsi="Times New Roman" w:cs="Times New Roman"/>
          <w:sz w:val="28"/>
          <w:szCs w:val="28"/>
        </w:rPr>
        <w:t>Отчет Счетной палата Российской Федерации за 2012 год</w:t>
      </w:r>
      <w:r w:rsidRPr="00A61C90">
        <w:rPr>
          <w:rFonts w:ascii="Times New Roman" w:hAnsi="Times New Roman" w:cs="Times New Roman"/>
          <w:color w:val="000000" w:themeColor="text1"/>
          <w:sz w:val="28"/>
          <w:szCs w:val="28"/>
        </w:rPr>
        <w:t>//</w:t>
      </w:r>
      <w:r w:rsidRPr="00A61C90">
        <w:rPr>
          <w:rFonts w:ascii="Times New Roman" w:hAnsi="Times New Roman" w:cs="Times New Roman"/>
          <w:color w:val="000000" w:themeColor="text1"/>
          <w:sz w:val="28"/>
          <w:szCs w:val="28"/>
          <w:lang w:val="en-US"/>
        </w:rPr>
        <w:t>URL</w:t>
      </w:r>
      <w:r w:rsidRPr="00A61C90">
        <w:rPr>
          <w:rFonts w:ascii="Times New Roman" w:hAnsi="Times New Roman" w:cs="Times New Roman"/>
          <w:color w:val="000000" w:themeColor="text1"/>
          <w:sz w:val="28"/>
          <w:szCs w:val="28"/>
        </w:rPr>
        <w:t xml:space="preserve">: </w:t>
      </w:r>
      <w:hyperlink r:id="rId21" w:history="1">
        <w:r w:rsidRPr="00A61C90">
          <w:rPr>
            <w:rStyle w:val="ac"/>
            <w:rFonts w:ascii="Times New Roman" w:hAnsi="Times New Roman" w:cs="Times New Roman"/>
            <w:color w:val="000000" w:themeColor="text1"/>
            <w:sz w:val="28"/>
            <w:szCs w:val="28"/>
          </w:rPr>
          <w:t>http://www.ach.gov.ru/ru/revision/reports-by-years/?id=972</w:t>
        </w:r>
      </w:hyperlink>
      <w:r w:rsidRPr="00A61C90">
        <w:rPr>
          <w:rFonts w:ascii="Times New Roman" w:hAnsi="Times New Roman" w:cs="Times New Roman"/>
          <w:sz w:val="28"/>
          <w:szCs w:val="28"/>
        </w:rPr>
        <w:t>;</w:t>
      </w:r>
    </w:p>
    <w:p w:rsidR="00A61C90" w:rsidRPr="00A61C90" w:rsidRDefault="00A61C90" w:rsidP="00C30825">
      <w:pPr>
        <w:pStyle w:val="a9"/>
        <w:numPr>
          <w:ilvl w:val="0"/>
          <w:numId w:val="31"/>
        </w:numPr>
        <w:spacing w:line="360" w:lineRule="auto"/>
        <w:jc w:val="both"/>
        <w:rPr>
          <w:rFonts w:ascii="Times New Roman" w:hAnsi="Times New Roman" w:cs="Times New Roman"/>
          <w:sz w:val="28"/>
          <w:szCs w:val="28"/>
        </w:rPr>
      </w:pPr>
      <w:r w:rsidRPr="00A61C90">
        <w:rPr>
          <w:rFonts w:ascii="Times New Roman" w:hAnsi="Times New Roman" w:cs="Times New Roman"/>
          <w:sz w:val="28"/>
          <w:szCs w:val="28"/>
        </w:rPr>
        <w:t>Интервью Председателя Счетной палаты Российской Федерации «Российской газете» («Российская газета», 10 апреля 2013 года) // http://www.ach.gov.ru/ru/chairman/?id=1060;</w:t>
      </w:r>
    </w:p>
    <w:p w:rsidR="002938D2" w:rsidRPr="003A68D2" w:rsidRDefault="000B45B2" w:rsidP="00C30825">
      <w:pPr>
        <w:pStyle w:val="a9"/>
        <w:numPr>
          <w:ilvl w:val="0"/>
          <w:numId w:val="31"/>
        </w:numPr>
        <w:spacing w:line="360" w:lineRule="auto"/>
        <w:jc w:val="both"/>
        <w:rPr>
          <w:rFonts w:ascii="Times New Roman" w:hAnsi="Times New Roman" w:cs="Times New Roman"/>
          <w:sz w:val="28"/>
          <w:szCs w:val="28"/>
        </w:rPr>
      </w:pPr>
      <w:r w:rsidRPr="00B70644">
        <w:rPr>
          <w:rFonts w:ascii="Times New Roman" w:hAnsi="Times New Roman" w:cs="Times New Roman"/>
          <w:sz w:val="28"/>
          <w:szCs w:val="28"/>
        </w:rPr>
        <w:t>Олейник Т. У истоков аудита // «Бюджет» (Электронный ресурс), 2004. №6 – режим доступа:</w:t>
      </w:r>
      <w:r w:rsidRPr="00355A4F">
        <w:rPr>
          <w:rFonts w:ascii="Times New Roman" w:hAnsi="Times New Roman" w:cs="Times New Roman"/>
          <w:sz w:val="28"/>
          <w:szCs w:val="28"/>
        </w:rPr>
        <w:t xml:space="preserve"> </w:t>
      </w:r>
      <w:hyperlink r:id="rId22" w:history="1">
        <w:r w:rsidR="00355A4F" w:rsidRPr="00355A4F">
          <w:rPr>
            <w:rStyle w:val="ac"/>
            <w:rFonts w:ascii="Times New Roman" w:hAnsi="Times New Roman" w:cs="Times New Roman"/>
            <w:color w:val="auto"/>
            <w:sz w:val="28"/>
            <w:szCs w:val="28"/>
            <w:u w:val="none"/>
          </w:rPr>
          <w:t>http://bujet.ru/article/14794.php</w:t>
        </w:r>
      </w:hyperlink>
      <w:r w:rsidR="003A68D2">
        <w:rPr>
          <w:rFonts w:ascii="Times New Roman" w:hAnsi="Times New Roman" w:cs="Times New Roman"/>
          <w:sz w:val="28"/>
          <w:szCs w:val="28"/>
        </w:rPr>
        <w:t>.</w:t>
      </w:r>
    </w:p>
    <w:p w:rsidR="00264CF8" w:rsidRPr="0007658E" w:rsidRDefault="00264CF8" w:rsidP="00264CF8"/>
    <w:p w:rsidR="00263FD1" w:rsidRPr="0007658E" w:rsidRDefault="00263FD1" w:rsidP="00263FD1">
      <w:pPr>
        <w:sectPr w:rsidR="00263FD1" w:rsidRPr="0007658E" w:rsidSect="00F450D4">
          <w:footerReference w:type="default" r:id="rId23"/>
          <w:pgSz w:w="11906" w:h="16838" w:code="9"/>
          <w:pgMar w:top="1134" w:right="850" w:bottom="1134" w:left="1701" w:header="709" w:footer="709" w:gutter="0"/>
          <w:cols w:space="708"/>
          <w:vAlign w:val="center"/>
          <w:titlePg/>
          <w:docGrid w:linePitch="360"/>
        </w:sectPr>
      </w:pPr>
    </w:p>
    <w:p w:rsidR="003A68D2" w:rsidRPr="003A68D2" w:rsidRDefault="00263FD1" w:rsidP="003A68D2">
      <w:pPr>
        <w:pStyle w:val="1"/>
        <w:rPr>
          <w:color w:val="000000" w:themeColor="text1"/>
          <w:sz w:val="32"/>
          <w:szCs w:val="32"/>
        </w:rPr>
      </w:pPr>
      <w:bookmarkStart w:id="23" w:name="_Приложение_1"/>
      <w:bookmarkStart w:id="24" w:name="_Toc357460605"/>
      <w:bookmarkEnd w:id="23"/>
      <w:r>
        <w:rPr>
          <w:color w:val="000000" w:themeColor="text1"/>
          <w:sz w:val="32"/>
          <w:szCs w:val="32"/>
        </w:rPr>
        <w:lastRenderedPageBreak/>
        <w:t>Приложени</w:t>
      </w:r>
      <w:r w:rsidR="003766C9">
        <w:rPr>
          <w:color w:val="000000" w:themeColor="text1"/>
          <w:sz w:val="32"/>
          <w:szCs w:val="32"/>
        </w:rPr>
        <w:t>е</w:t>
      </w:r>
      <w:bookmarkEnd w:id="24"/>
      <w:r w:rsidR="003766C9">
        <w:rPr>
          <w:color w:val="000000" w:themeColor="text1"/>
          <w:sz w:val="32"/>
          <w:szCs w:val="32"/>
        </w:rPr>
        <w:t xml:space="preserve"> </w:t>
      </w:r>
    </w:p>
    <w:p w:rsidR="00263FD1" w:rsidRPr="004E4812" w:rsidRDefault="00263FD1" w:rsidP="00263FD1">
      <w:pPr>
        <w:spacing w:line="360" w:lineRule="auto"/>
        <w:ind w:firstLine="709"/>
        <w:jc w:val="center"/>
        <w:rPr>
          <w:b/>
          <w:sz w:val="28"/>
          <w:szCs w:val="28"/>
        </w:rPr>
      </w:pPr>
      <w:r>
        <w:rPr>
          <w:b/>
          <w:sz w:val="28"/>
          <w:szCs w:val="28"/>
        </w:rPr>
        <w:t>Сопоставление МСАД и российских стандартов</w:t>
      </w:r>
    </w:p>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20"/>
        <w:gridCol w:w="1842"/>
        <w:gridCol w:w="3261"/>
        <w:gridCol w:w="1417"/>
        <w:gridCol w:w="4820"/>
        <w:gridCol w:w="1560"/>
      </w:tblGrid>
      <w:tr w:rsidR="00263FD1" w:rsidRPr="003766C9" w:rsidTr="00451687">
        <w:tc>
          <w:tcPr>
            <w:tcW w:w="3120" w:type="dxa"/>
          </w:tcPr>
          <w:p w:rsidR="00263FD1" w:rsidRPr="003766C9" w:rsidRDefault="00263FD1" w:rsidP="004C191D">
            <w:pPr>
              <w:pStyle w:val="a3"/>
              <w:spacing w:before="0" w:beforeAutospacing="0" w:after="0" w:afterAutospacing="0"/>
              <w:ind w:firstLine="567"/>
              <w:jc w:val="both"/>
              <w:rPr>
                <w:rFonts w:ascii="Times New Roman" w:hAnsi="Times New Roman"/>
                <w:sz w:val="24"/>
                <w:szCs w:val="24"/>
              </w:rPr>
            </w:pPr>
            <w:r w:rsidRPr="003766C9">
              <w:rPr>
                <w:rFonts w:ascii="Times New Roman" w:hAnsi="Times New Roman"/>
                <w:b/>
                <w:bCs/>
                <w:sz w:val="24"/>
                <w:szCs w:val="24"/>
              </w:rPr>
              <w:t>МСАД</w:t>
            </w:r>
          </w:p>
        </w:tc>
        <w:tc>
          <w:tcPr>
            <w:tcW w:w="1842" w:type="dxa"/>
          </w:tcPr>
          <w:p w:rsidR="00263FD1" w:rsidRPr="003766C9" w:rsidRDefault="00263FD1" w:rsidP="004C191D">
            <w:pPr>
              <w:pStyle w:val="a3"/>
              <w:spacing w:before="0" w:beforeAutospacing="0" w:after="0" w:afterAutospacing="0"/>
              <w:ind w:firstLine="567"/>
              <w:jc w:val="center"/>
              <w:rPr>
                <w:rFonts w:ascii="Times New Roman" w:hAnsi="Times New Roman"/>
                <w:b/>
                <w:bCs/>
                <w:sz w:val="24"/>
                <w:szCs w:val="24"/>
              </w:rPr>
            </w:pPr>
            <w:r w:rsidRPr="003766C9">
              <w:rPr>
                <w:rFonts w:ascii="Times New Roman" w:hAnsi="Times New Roman"/>
                <w:b/>
                <w:bCs/>
                <w:sz w:val="24"/>
                <w:szCs w:val="24"/>
              </w:rPr>
              <w:t>Дата последней редакции</w:t>
            </w:r>
          </w:p>
        </w:tc>
        <w:tc>
          <w:tcPr>
            <w:tcW w:w="3261" w:type="dxa"/>
          </w:tcPr>
          <w:p w:rsidR="00263FD1" w:rsidRPr="003766C9" w:rsidRDefault="00263FD1" w:rsidP="004C191D">
            <w:pPr>
              <w:pStyle w:val="a3"/>
              <w:spacing w:before="0" w:beforeAutospacing="0" w:after="0" w:afterAutospacing="0"/>
              <w:ind w:firstLine="567"/>
              <w:jc w:val="both"/>
              <w:rPr>
                <w:rFonts w:ascii="Times New Roman" w:hAnsi="Times New Roman"/>
                <w:sz w:val="24"/>
                <w:szCs w:val="24"/>
              </w:rPr>
            </w:pPr>
            <w:r w:rsidRPr="003766C9">
              <w:rPr>
                <w:rFonts w:ascii="Times New Roman" w:hAnsi="Times New Roman"/>
                <w:b/>
                <w:bCs/>
                <w:sz w:val="24"/>
                <w:szCs w:val="24"/>
              </w:rPr>
              <w:t>Ф</w:t>
            </w:r>
            <w:proofErr w:type="gramStart"/>
            <w:r w:rsidRPr="003766C9">
              <w:rPr>
                <w:rFonts w:ascii="Times New Roman" w:hAnsi="Times New Roman"/>
                <w:b/>
                <w:bCs/>
                <w:sz w:val="24"/>
                <w:szCs w:val="24"/>
              </w:rPr>
              <w:t>П(</w:t>
            </w:r>
            <w:proofErr w:type="gramEnd"/>
            <w:r w:rsidRPr="003766C9">
              <w:rPr>
                <w:rFonts w:ascii="Times New Roman" w:hAnsi="Times New Roman"/>
                <w:b/>
                <w:bCs/>
                <w:sz w:val="24"/>
                <w:szCs w:val="24"/>
              </w:rPr>
              <w:t>С)АД и ФСАД</w:t>
            </w:r>
          </w:p>
        </w:tc>
        <w:tc>
          <w:tcPr>
            <w:tcW w:w="1417" w:type="dxa"/>
          </w:tcPr>
          <w:p w:rsidR="00263FD1" w:rsidRPr="003766C9" w:rsidRDefault="00451687" w:rsidP="00451687">
            <w:pPr>
              <w:pStyle w:val="a3"/>
              <w:spacing w:before="0" w:beforeAutospacing="0" w:after="0" w:afterAutospacing="0"/>
              <w:jc w:val="both"/>
              <w:rPr>
                <w:rFonts w:ascii="Times New Roman" w:hAnsi="Times New Roman"/>
                <w:b/>
                <w:bCs/>
                <w:sz w:val="24"/>
                <w:szCs w:val="24"/>
              </w:rPr>
            </w:pPr>
            <w:r>
              <w:rPr>
                <w:rFonts w:ascii="Times New Roman" w:hAnsi="Times New Roman"/>
                <w:b/>
                <w:bCs/>
                <w:sz w:val="24"/>
                <w:szCs w:val="24"/>
              </w:rPr>
              <w:t>Дата последне</w:t>
            </w:r>
            <w:r w:rsidR="00263FD1" w:rsidRPr="003766C9">
              <w:rPr>
                <w:rFonts w:ascii="Times New Roman" w:hAnsi="Times New Roman"/>
                <w:b/>
                <w:bCs/>
                <w:sz w:val="24"/>
                <w:szCs w:val="24"/>
              </w:rPr>
              <w:t>й редакции *</w:t>
            </w:r>
          </w:p>
        </w:tc>
        <w:tc>
          <w:tcPr>
            <w:tcW w:w="4820" w:type="dxa"/>
          </w:tcPr>
          <w:p w:rsidR="00263FD1" w:rsidRPr="003766C9" w:rsidRDefault="00263FD1" w:rsidP="004C191D">
            <w:pPr>
              <w:pStyle w:val="a3"/>
              <w:spacing w:before="0" w:beforeAutospacing="0" w:after="0" w:afterAutospacing="0"/>
              <w:ind w:firstLine="567"/>
              <w:jc w:val="both"/>
              <w:rPr>
                <w:rFonts w:ascii="Times New Roman" w:hAnsi="Times New Roman"/>
                <w:sz w:val="24"/>
                <w:szCs w:val="24"/>
              </w:rPr>
            </w:pPr>
            <w:r w:rsidRPr="003766C9">
              <w:rPr>
                <w:rFonts w:ascii="Times New Roman" w:hAnsi="Times New Roman"/>
                <w:b/>
                <w:bCs/>
                <w:sz w:val="24"/>
                <w:szCs w:val="24"/>
              </w:rPr>
              <w:t xml:space="preserve">Основные отличия </w:t>
            </w:r>
          </w:p>
        </w:tc>
        <w:tc>
          <w:tcPr>
            <w:tcW w:w="1560" w:type="dxa"/>
          </w:tcPr>
          <w:p w:rsidR="00263FD1" w:rsidRPr="003766C9" w:rsidRDefault="00263FD1" w:rsidP="00451687">
            <w:pPr>
              <w:pStyle w:val="a3"/>
              <w:spacing w:before="0" w:beforeAutospacing="0" w:after="0" w:afterAutospacing="0"/>
              <w:rPr>
                <w:rFonts w:ascii="Times New Roman" w:hAnsi="Times New Roman"/>
                <w:b/>
                <w:bCs/>
                <w:sz w:val="24"/>
                <w:szCs w:val="24"/>
              </w:rPr>
            </w:pPr>
            <w:r w:rsidRPr="003766C9">
              <w:rPr>
                <w:rFonts w:ascii="Times New Roman" w:hAnsi="Times New Roman"/>
                <w:b/>
                <w:bCs/>
                <w:sz w:val="24"/>
                <w:szCs w:val="24"/>
              </w:rPr>
              <w:t>Дата последней редакции</w:t>
            </w:r>
          </w:p>
        </w:tc>
      </w:tr>
      <w:tr w:rsidR="00263FD1" w:rsidRPr="003766C9" w:rsidTr="00451687">
        <w:tc>
          <w:tcPr>
            <w:tcW w:w="3120" w:type="dxa"/>
          </w:tcPr>
          <w:p w:rsidR="00263FD1" w:rsidRPr="003766C9" w:rsidRDefault="00263FD1" w:rsidP="004C191D">
            <w:pPr>
              <w:pStyle w:val="a3"/>
              <w:spacing w:before="0" w:beforeAutospacing="0" w:after="0" w:afterAutospacing="0"/>
              <w:rPr>
                <w:rFonts w:ascii="Times New Roman" w:hAnsi="Times New Roman"/>
                <w:sz w:val="24"/>
                <w:szCs w:val="24"/>
                <w:lang w:val="en-US"/>
              </w:rPr>
            </w:pPr>
            <w:r w:rsidRPr="003766C9">
              <w:rPr>
                <w:rFonts w:ascii="Times New Roman" w:hAnsi="Times New Roman"/>
                <w:sz w:val="24"/>
                <w:szCs w:val="24"/>
                <w:lang w:val="en-US"/>
              </w:rPr>
              <w:t xml:space="preserve">1. ISA 200 Overall Objectives of the Independent  Auditor and the Conduct of an Audit in Accordance with International Standards on Auditing/  </w:t>
            </w:r>
            <w:r w:rsidRPr="003766C9">
              <w:rPr>
                <w:rFonts w:ascii="Times New Roman" w:hAnsi="Times New Roman"/>
                <w:sz w:val="24"/>
                <w:szCs w:val="24"/>
              </w:rPr>
              <w:t>Цель</w:t>
            </w:r>
            <w:r w:rsidRPr="003766C9">
              <w:rPr>
                <w:rFonts w:ascii="Times New Roman" w:hAnsi="Times New Roman"/>
                <w:sz w:val="24"/>
                <w:szCs w:val="24"/>
                <w:lang w:val="en-US"/>
              </w:rPr>
              <w:t xml:space="preserve"> </w:t>
            </w:r>
            <w:r w:rsidRPr="003766C9">
              <w:rPr>
                <w:rFonts w:ascii="Times New Roman" w:hAnsi="Times New Roman"/>
                <w:sz w:val="24"/>
                <w:szCs w:val="24"/>
              </w:rPr>
              <w:t>и</w:t>
            </w:r>
            <w:r w:rsidRPr="003766C9">
              <w:rPr>
                <w:rFonts w:ascii="Times New Roman" w:hAnsi="Times New Roman"/>
                <w:sz w:val="24"/>
                <w:szCs w:val="24"/>
                <w:lang w:val="en-US"/>
              </w:rPr>
              <w:t xml:space="preserve"> </w:t>
            </w:r>
            <w:r w:rsidRPr="003766C9">
              <w:rPr>
                <w:rFonts w:ascii="Times New Roman" w:hAnsi="Times New Roman"/>
                <w:sz w:val="24"/>
                <w:szCs w:val="24"/>
              </w:rPr>
              <w:t>общие</w:t>
            </w:r>
            <w:r w:rsidRPr="003766C9">
              <w:rPr>
                <w:rFonts w:ascii="Times New Roman" w:hAnsi="Times New Roman"/>
                <w:sz w:val="24"/>
                <w:szCs w:val="24"/>
                <w:lang w:val="en-US"/>
              </w:rPr>
              <w:t xml:space="preserve"> </w:t>
            </w:r>
            <w:r w:rsidRPr="003766C9">
              <w:rPr>
                <w:rFonts w:ascii="Times New Roman" w:hAnsi="Times New Roman"/>
                <w:sz w:val="24"/>
                <w:szCs w:val="24"/>
              </w:rPr>
              <w:t>принципы</w:t>
            </w:r>
            <w:r w:rsidRPr="003766C9">
              <w:rPr>
                <w:rFonts w:ascii="Times New Roman" w:hAnsi="Times New Roman"/>
                <w:sz w:val="24"/>
                <w:szCs w:val="24"/>
                <w:lang w:val="en-US"/>
              </w:rPr>
              <w:t xml:space="preserve">, </w:t>
            </w:r>
            <w:r w:rsidRPr="003766C9">
              <w:rPr>
                <w:rFonts w:ascii="Times New Roman" w:hAnsi="Times New Roman"/>
                <w:sz w:val="24"/>
                <w:szCs w:val="24"/>
              </w:rPr>
              <w:t>регулирующие</w:t>
            </w:r>
            <w:r w:rsidRPr="003766C9">
              <w:rPr>
                <w:rFonts w:ascii="Times New Roman" w:hAnsi="Times New Roman"/>
                <w:sz w:val="24"/>
                <w:szCs w:val="24"/>
                <w:lang w:val="en-US"/>
              </w:rPr>
              <w:t xml:space="preserve"> </w:t>
            </w:r>
            <w:r w:rsidRPr="003766C9">
              <w:rPr>
                <w:rFonts w:ascii="Times New Roman" w:hAnsi="Times New Roman"/>
                <w:sz w:val="24"/>
                <w:szCs w:val="24"/>
              </w:rPr>
              <w:t>аудит</w:t>
            </w:r>
            <w:r w:rsidRPr="003766C9">
              <w:rPr>
                <w:rFonts w:ascii="Times New Roman" w:hAnsi="Times New Roman"/>
                <w:sz w:val="24"/>
                <w:szCs w:val="24"/>
                <w:lang w:val="en-US"/>
              </w:rPr>
              <w:t xml:space="preserve"> </w:t>
            </w:r>
            <w:r w:rsidRPr="003766C9">
              <w:rPr>
                <w:rFonts w:ascii="Times New Roman" w:hAnsi="Times New Roman"/>
                <w:sz w:val="24"/>
                <w:szCs w:val="24"/>
              </w:rPr>
              <w:t>финансовой</w:t>
            </w:r>
            <w:r w:rsidRPr="003766C9">
              <w:rPr>
                <w:rFonts w:ascii="Times New Roman" w:hAnsi="Times New Roman"/>
                <w:sz w:val="24"/>
                <w:szCs w:val="24"/>
                <w:lang w:val="en-US"/>
              </w:rPr>
              <w:t xml:space="preserve"> </w:t>
            </w:r>
            <w:r w:rsidRPr="003766C9">
              <w:rPr>
                <w:rFonts w:ascii="Times New Roman" w:hAnsi="Times New Roman"/>
                <w:sz w:val="24"/>
                <w:szCs w:val="24"/>
              </w:rPr>
              <w:t>отчетности</w:t>
            </w:r>
          </w:p>
        </w:tc>
        <w:tc>
          <w:tcPr>
            <w:tcW w:w="1842"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lang w:val="en-US"/>
              </w:rPr>
              <w:t>Clarity 2009**</w:t>
            </w:r>
          </w:p>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rPr>
              <w:t>(обновлен)</w:t>
            </w:r>
          </w:p>
        </w:tc>
        <w:tc>
          <w:tcPr>
            <w:tcW w:w="3261" w:type="dxa"/>
          </w:tcPr>
          <w:p w:rsidR="00263FD1" w:rsidRPr="003766C9" w:rsidRDefault="00263FD1" w:rsidP="004C191D">
            <w:pPr>
              <w:pStyle w:val="a3"/>
              <w:spacing w:before="0" w:beforeAutospacing="0" w:after="0" w:afterAutospacing="0"/>
              <w:rPr>
                <w:rFonts w:ascii="Times New Roman" w:hAnsi="Times New Roman"/>
                <w:b/>
                <w:bCs/>
                <w:sz w:val="24"/>
                <w:szCs w:val="24"/>
              </w:rPr>
            </w:pPr>
            <w:r w:rsidRPr="003766C9">
              <w:rPr>
                <w:rFonts w:ascii="Times New Roman" w:hAnsi="Times New Roman"/>
                <w:sz w:val="24"/>
                <w:szCs w:val="24"/>
              </w:rPr>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1 «Цель и основные принципы аудита финансовой (бухгалтерской) отчетности»</w:t>
            </w:r>
          </w:p>
        </w:tc>
        <w:tc>
          <w:tcPr>
            <w:tcW w:w="1417" w:type="dxa"/>
          </w:tcPr>
          <w:p w:rsidR="00263FD1" w:rsidRPr="003766C9" w:rsidRDefault="00263FD1" w:rsidP="004C191D">
            <w:pPr>
              <w:pStyle w:val="a3"/>
              <w:spacing w:before="0" w:beforeAutospacing="0" w:after="0" w:afterAutospacing="0"/>
              <w:ind w:firstLine="34"/>
              <w:jc w:val="center"/>
              <w:rPr>
                <w:rFonts w:ascii="Times New Roman" w:hAnsi="Times New Roman"/>
                <w:sz w:val="24"/>
                <w:szCs w:val="24"/>
              </w:rPr>
            </w:pPr>
            <w:r w:rsidRPr="003766C9">
              <w:rPr>
                <w:rFonts w:ascii="Times New Roman" w:hAnsi="Times New Roman"/>
                <w:sz w:val="24"/>
                <w:szCs w:val="24"/>
              </w:rPr>
              <w:t>2004</w:t>
            </w:r>
          </w:p>
        </w:tc>
        <w:tc>
          <w:tcPr>
            <w:tcW w:w="4820" w:type="dxa"/>
          </w:tcPr>
          <w:p w:rsidR="00263FD1" w:rsidRPr="003766C9" w:rsidRDefault="00263FD1" w:rsidP="004C191D">
            <w:pPr>
              <w:pStyle w:val="a3"/>
              <w:spacing w:before="0" w:beforeAutospacing="0" w:after="0" w:afterAutospacing="0"/>
              <w:ind w:firstLine="34"/>
              <w:jc w:val="both"/>
              <w:rPr>
                <w:rFonts w:ascii="Times New Roman" w:hAnsi="Times New Roman"/>
                <w:sz w:val="24"/>
                <w:szCs w:val="24"/>
              </w:rPr>
            </w:pPr>
            <w:r w:rsidRPr="003766C9">
              <w:rPr>
                <w:rFonts w:ascii="Times New Roman" w:hAnsi="Times New Roman"/>
                <w:sz w:val="24"/>
                <w:szCs w:val="24"/>
              </w:rPr>
              <w:t>Оба документа в целом совпадают по содержанию, но в отличие от МСА 200 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1 не содержит отсылок к специальным (техническим) стандартам. МСА 200 содержит определение приемлемости принципов финансовой отчетности</w:t>
            </w:r>
          </w:p>
        </w:tc>
        <w:tc>
          <w:tcPr>
            <w:tcW w:w="1560" w:type="dxa"/>
          </w:tcPr>
          <w:p w:rsidR="00263FD1" w:rsidRPr="003766C9" w:rsidRDefault="00263FD1" w:rsidP="004C191D">
            <w:pPr>
              <w:pStyle w:val="a3"/>
              <w:spacing w:before="0" w:beforeAutospacing="0" w:after="0" w:afterAutospacing="0"/>
              <w:ind w:firstLine="34"/>
              <w:jc w:val="center"/>
              <w:rPr>
                <w:rFonts w:ascii="Times New Roman" w:hAnsi="Times New Roman"/>
                <w:sz w:val="24"/>
                <w:szCs w:val="24"/>
              </w:rPr>
            </w:pPr>
            <w:r w:rsidRPr="003766C9">
              <w:rPr>
                <w:rFonts w:ascii="Times New Roman" w:hAnsi="Times New Roman"/>
                <w:sz w:val="24"/>
                <w:szCs w:val="24"/>
              </w:rPr>
              <w:t>12/22/2011</w:t>
            </w:r>
          </w:p>
        </w:tc>
      </w:tr>
      <w:tr w:rsidR="00263FD1" w:rsidRPr="003766C9" w:rsidTr="00451687">
        <w:tc>
          <w:tcPr>
            <w:tcW w:w="3120" w:type="dxa"/>
          </w:tcPr>
          <w:p w:rsidR="00263FD1" w:rsidRPr="00BB1B8E" w:rsidRDefault="00263FD1" w:rsidP="004C191D">
            <w:pPr>
              <w:pStyle w:val="a3"/>
              <w:spacing w:before="0" w:beforeAutospacing="0" w:after="0" w:afterAutospacing="0"/>
              <w:rPr>
                <w:rFonts w:ascii="Times New Roman" w:hAnsi="Times New Roman"/>
                <w:sz w:val="24"/>
                <w:szCs w:val="24"/>
                <w:lang w:val="en-US"/>
              </w:rPr>
            </w:pPr>
            <w:r w:rsidRPr="00BB1B8E">
              <w:rPr>
                <w:rFonts w:ascii="Times New Roman" w:hAnsi="Times New Roman"/>
                <w:sz w:val="24"/>
                <w:szCs w:val="24"/>
                <w:lang w:val="en-US"/>
              </w:rPr>
              <w:t xml:space="preserve">2.ISA 210 </w:t>
            </w:r>
            <w:hyperlink r:id="rId24" w:tooltip="ISA 210 Agreeing the Terms of Audit Engagements (page does not exist)" w:history="1">
              <w:r w:rsidRPr="00BB1B8E">
                <w:rPr>
                  <w:rStyle w:val="ac"/>
                  <w:rFonts w:ascii="Times New Roman" w:hAnsi="Times New Roman"/>
                  <w:color w:val="000000" w:themeColor="text1"/>
                  <w:sz w:val="24"/>
                  <w:szCs w:val="24"/>
                  <w:u w:val="none"/>
                  <w:lang w:val="en-US"/>
                </w:rPr>
                <w:t>ISA 210 Agreeing the Terms of Audit Engagements</w:t>
              </w:r>
            </w:hyperlink>
            <w:r w:rsidRPr="00BB1B8E">
              <w:rPr>
                <w:rFonts w:ascii="Times New Roman" w:hAnsi="Times New Roman"/>
                <w:color w:val="000000" w:themeColor="text1"/>
                <w:sz w:val="24"/>
                <w:szCs w:val="24"/>
                <w:lang w:val="en-US"/>
              </w:rPr>
              <w:t>/</w:t>
            </w:r>
            <w:r w:rsidRPr="00BB1B8E">
              <w:rPr>
                <w:rFonts w:ascii="Times New Roman" w:hAnsi="Times New Roman"/>
                <w:sz w:val="24"/>
                <w:szCs w:val="24"/>
                <w:lang w:val="en-US"/>
              </w:rPr>
              <w:t xml:space="preserve"> </w:t>
            </w:r>
            <w:r w:rsidRPr="00BB1B8E">
              <w:rPr>
                <w:rFonts w:ascii="Times New Roman" w:hAnsi="Times New Roman"/>
                <w:sz w:val="24"/>
                <w:szCs w:val="24"/>
              </w:rPr>
              <w:t>Условия</w:t>
            </w:r>
            <w:r w:rsidRPr="00BB1B8E">
              <w:rPr>
                <w:rFonts w:ascii="Times New Roman" w:hAnsi="Times New Roman"/>
                <w:sz w:val="24"/>
                <w:szCs w:val="24"/>
                <w:lang w:val="en-US"/>
              </w:rPr>
              <w:t xml:space="preserve"> </w:t>
            </w:r>
            <w:r w:rsidRPr="00BB1B8E">
              <w:rPr>
                <w:rFonts w:ascii="Times New Roman" w:hAnsi="Times New Roman"/>
                <w:sz w:val="24"/>
                <w:szCs w:val="24"/>
              </w:rPr>
              <w:t>аудиторских</w:t>
            </w:r>
            <w:r w:rsidRPr="00BB1B8E">
              <w:rPr>
                <w:rFonts w:ascii="Times New Roman" w:hAnsi="Times New Roman"/>
                <w:sz w:val="24"/>
                <w:szCs w:val="24"/>
                <w:lang w:val="en-US"/>
              </w:rPr>
              <w:t xml:space="preserve"> </w:t>
            </w:r>
            <w:r w:rsidRPr="00BB1B8E">
              <w:rPr>
                <w:rFonts w:ascii="Times New Roman" w:hAnsi="Times New Roman"/>
                <w:sz w:val="24"/>
                <w:szCs w:val="24"/>
              </w:rPr>
              <w:t>соглашений</w:t>
            </w:r>
          </w:p>
        </w:tc>
        <w:tc>
          <w:tcPr>
            <w:tcW w:w="1842" w:type="dxa"/>
          </w:tcPr>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lang w:val="en-US"/>
              </w:rPr>
              <w:t>Clarity 2009</w:t>
            </w:r>
            <w:r w:rsidRPr="003766C9">
              <w:rPr>
                <w:rFonts w:ascii="Times New Roman" w:hAnsi="Times New Roman"/>
                <w:sz w:val="24"/>
                <w:szCs w:val="24"/>
              </w:rPr>
              <w:t xml:space="preserve"> (отредактирован),</w:t>
            </w:r>
          </w:p>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rPr>
              <w:t>2012</w:t>
            </w:r>
          </w:p>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rPr>
              <w:t>(отредактирован)</w:t>
            </w:r>
          </w:p>
          <w:p w:rsidR="00263FD1" w:rsidRPr="003766C9" w:rsidRDefault="00263FD1" w:rsidP="004C191D">
            <w:pPr>
              <w:pStyle w:val="a3"/>
              <w:spacing w:before="0" w:beforeAutospacing="0" w:after="0" w:afterAutospacing="0"/>
              <w:ind w:firstLine="567"/>
              <w:rPr>
                <w:rFonts w:ascii="Times New Roman" w:hAnsi="Times New Roman"/>
                <w:sz w:val="24"/>
                <w:szCs w:val="24"/>
              </w:rPr>
            </w:pPr>
          </w:p>
        </w:tc>
        <w:tc>
          <w:tcPr>
            <w:tcW w:w="3261" w:type="dxa"/>
          </w:tcPr>
          <w:p w:rsidR="00263FD1" w:rsidRPr="003766C9" w:rsidRDefault="00263FD1" w:rsidP="004C191D">
            <w:pPr>
              <w:pStyle w:val="a3"/>
              <w:spacing w:before="0" w:beforeAutospacing="0" w:after="0" w:afterAutospacing="0"/>
              <w:ind w:firstLine="34"/>
              <w:rPr>
                <w:rFonts w:ascii="Times New Roman" w:hAnsi="Times New Roman"/>
                <w:sz w:val="24"/>
                <w:szCs w:val="24"/>
              </w:rPr>
            </w:pPr>
            <w:r w:rsidRPr="003766C9">
              <w:rPr>
                <w:rFonts w:ascii="Times New Roman" w:hAnsi="Times New Roman"/>
                <w:sz w:val="24"/>
                <w:szCs w:val="24"/>
              </w:rPr>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12 «Согласование условий проведения аудита»</w:t>
            </w:r>
          </w:p>
        </w:tc>
        <w:tc>
          <w:tcPr>
            <w:tcW w:w="1417" w:type="dxa"/>
          </w:tcPr>
          <w:p w:rsidR="00263FD1" w:rsidRPr="003766C9" w:rsidRDefault="00263FD1" w:rsidP="004C191D">
            <w:pPr>
              <w:pStyle w:val="a3"/>
              <w:spacing w:before="0" w:beforeAutospacing="0" w:after="0" w:afterAutospacing="0"/>
              <w:ind w:firstLine="33"/>
              <w:jc w:val="center"/>
              <w:rPr>
                <w:rFonts w:ascii="Times New Roman" w:hAnsi="Times New Roman"/>
                <w:sz w:val="24"/>
                <w:szCs w:val="24"/>
              </w:rPr>
            </w:pPr>
            <w:r w:rsidRPr="003766C9">
              <w:rPr>
                <w:rFonts w:ascii="Times New Roman" w:hAnsi="Times New Roman"/>
                <w:sz w:val="24"/>
                <w:szCs w:val="24"/>
              </w:rPr>
              <w:t>2004</w:t>
            </w:r>
          </w:p>
        </w:tc>
        <w:tc>
          <w:tcPr>
            <w:tcW w:w="4820" w:type="dxa"/>
          </w:tcPr>
          <w:p w:rsidR="00263FD1" w:rsidRPr="003766C9" w:rsidRDefault="00263FD1" w:rsidP="004C191D">
            <w:pPr>
              <w:pStyle w:val="a3"/>
              <w:spacing w:before="0" w:beforeAutospacing="0" w:after="0" w:afterAutospacing="0"/>
              <w:jc w:val="both"/>
              <w:rPr>
                <w:rFonts w:ascii="Times New Roman" w:hAnsi="Times New Roman"/>
                <w:sz w:val="24"/>
                <w:szCs w:val="24"/>
              </w:rPr>
            </w:pPr>
            <w:r w:rsidRPr="003766C9">
              <w:rPr>
                <w:rFonts w:ascii="Times New Roman" w:hAnsi="Times New Roman"/>
                <w:sz w:val="24"/>
                <w:szCs w:val="24"/>
              </w:rPr>
              <w:t>Отличается форма согласования: письмо-обязательство аудиторской организации согласно МСА 210 и договор согласно 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 xml:space="preserve">С)АД 12. При этом  перечень существенных условия в </w:t>
            </w:r>
            <w:proofErr w:type="gramStart"/>
            <w:r w:rsidRPr="003766C9">
              <w:rPr>
                <w:rFonts w:ascii="Times New Roman" w:hAnsi="Times New Roman"/>
                <w:sz w:val="24"/>
                <w:szCs w:val="24"/>
              </w:rPr>
              <w:t>международной</w:t>
            </w:r>
            <w:proofErr w:type="gramEnd"/>
            <w:r w:rsidRPr="003766C9">
              <w:rPr>
                <w:rFonts w:ascii="Times New Roman" w:hAnsi="Times New Roman"/>
                <w:sz w:val="24"/>
                <w:szCs w:val="24"/>
              </w:rPr>
              <w:t xml:space="preserve"> и российском стандартах не совпадают</w:t>
            </w:r>
          </w:p>
        </w:tc>
        <w:tc>
          <w:tcPr>
            <w:tcW w:w="1560" w:type="dxa"/>
          </w:tcPr>
          <w:p w:rsidR="00263FD1" w:rsidRPr="003766C9" w:rsidRDefault="00263FD1" w:rsidP="004C191D">
            <w:pPr>
              <w:pStyle w:val="a3"/>
              <w:spacing w:before="0" w:beforeAutospacing="0" w:after="0" w:afterAutospacing="0"/>
              <w:ind w:firstLine="34"/>
              <w:jc w:val="center"/>
              <w:rPr>
                <w:rFonts w:ascii="Times New Roman" w:hAnsi="Times New Roman"/>
                <w:sz w:val="24"/>
                <w:szCs w:val="24"/>
              </w:rPr>
            </w:pPr>
            <w:r w:rsidRPr="003766C9">
              <w:rPr>
                <w:rFonts w:ascii="Times New Roman" w:hAnsi="Times New Roman"/>
                <w:sz w:val="24"/>
                <w:szCs w:val="24"/>
              </w:rPr>
              <w:t>12/22/2011</w:t>
            </w:r>
          </w:p>
        </w:tc>
      </w:tr>
      <w:tr w:rsidR="00263FD1" w:rsidRPr="003766C9" w:rsidTr="00451687">
        <w:tc>
          <w:tcPr>
            <w:tcW w:w="3120" w:type="dxa"/>
          </w:tcPr>
          <w:p w:rsidR="00263FD1" w:rsidRPr="00BB1B8E" w:rsidRDefault="00263FD1" w:rsidP="00BB1B8E">
            <w:pPr>
              <w:pStyle w:val="a3"/>
              <w:spacing w:before="0" w:beforeAutospacing="0" w:after="0" w:afterAutospacing="0"/>
              <w:rPr>
                <w:rFonts w:ascii="Times New Roman" w:hAnsi="Times New Roman"/>
                <w:sz w:val="24"/>
                <w:szCs w:val="24"/>
                <w:lang w:val="en-US"/>
              </w:rPr>
            </w:pPr>
            <w:r w:rsidRPr="00BB1B8E">
              <w:rPr>
                <w:rFonts w:ascii="Times New Roman" w:hAnsi="Times New Roman"/>
                <w:sz w:val="24"/>
                <w:szCs w:val="24"/>
                <w:lang w:val="en-US"/>
              </w:rPr>
              <w:t xml:space="preserve">3.ISA 220 </w:t>
            </w:r>
            <w:r w:rsidRPr="00BB1B8E">
              <w:rPr>
                <w:rStyle w:val="ac"/>
                <w:rFonts w:ascii="Times New Roman" w:hAnsi="Times New Roman"/>
                <w:color w:val="000000" w:themeColor="text1"/>
                <w:sz w:val="24"/>
                <w:szCs w:val="24"/>
                <w:u w:val="none"/>
                <w:lang w:val="en-US"/>
              </w:rPr>
              <w:t>Quality Control for an Audit of Financial Statements/</w:t>
            </w:r>
            <w:r w:rsidRPr="00BB1B8E">
              <w:rPr>
                <w:rFonts w:ascii="Times New Roman" w:hAnsi="Times New Roman"/>
                <w:sz w:val="24"/>
                <w:szCs w:val="24"/>
                <w:lang w:val="en-US"/>
              </w:rPr>
              <w:t xml:space="preserve"> </w:t>
            </w:r>
            <w:r w:rsidRPr="00BB1B8E">
              <w:rPr>
                <w:rFonts w:ascii="Times New Roman" w:hAnsi="Times New Roman"/>
                <w:sz w:val="24"/>
                <w:szCs w:val="24"/>
              </w:rPr>
              <w:t>Контроль</w:t>
            </w:r>
            <w:r w:rsidRPr="00BB1B8E">
              <w:rPr>
                <w:rFonts w:ascii="Times New Roman" w:hAnsi="Times New Roman"/>
                <w:sz w:val="24"/>
                <w:szCs w:val="24"/>
                <w:lang w:val="en-US"/>
              </w:rPr>
              <w:t xml:space="preserve"> </w:t>
            </w:r>
            <w:r w:rsidRPr="00BB1B8E">
              <w:rPr>
                <w:rFonts w:ascii="Times New Roman" w:hAnsi="Times New Roman"/>
                <w:sz w:val="24"/>
                <w:szCs w:val="24"/>
              </w:rPr>
              <w:t>качества</w:t>
            </w:r>
            <w:r w:rsidRPr="00BB1B8E">
              <w:rPr>
                <w:rFonts w:ascii="Times New Roman" w:hAnsi="Times New Roman"/>
                <w:sz w:val="24"/>
                <w:szCs w:val="24"/>
                <w:lang w:val="en-US"/>
              </w:rPr>
              <w:t xml:space="preserve"> </w:t>
            </w:r>
            <w:r w:rsidRPr="00BB1B8E">
              <w:rPr>
                <w:rFonts w:ascii="Times New Roman" w:hAnsi="Times New Roman"/>
                <w:sz w:val="24"/>
                <w:szCs w:val="24"/>
              </w:rPr>
              <w:t>работы</w:t>
            </w:r>
            <w:r w:rsidRPr="00BB1B8E">
              <w:rPr>
                <w:rFonts w:ascii="Times New Roman" w:hAnsi="Times New Roman"/>
                <w:sz w:val="24"/>
                <w:szCs w:val="24"/>
                <w:lang w:val="en-US"/>
              </w:rPr>
              <w:t xml:space="preserve"> </w:t>
            </w:r>
            <w:r w:rsidRPr="00BB1B8E">
              <w:rPr>
                <w:rFonts w:ascii="Times New Roman" w:hAnsi="Times New Roman"/>
                <w:sz w:val="24"/>
                <w:szCs w:val="24"/>
              </w:rPr>
              <w:t>в</w:t>
            </w:r>
            <w:r w:rsidRPr="00BB1B8E">
              <w:rPr>
                <w:rFonts w:ascii="Times New Roman" w:hAnsi="Times New Roman"/>
                <w:sz w:val="24"/>
                <w:szCs w:val="24"/>
                <w:lang w:val="en-US"/>
              </w:rPr>
              <w:t xml:space="preserve"> </w:t>
            </w:r>
            <w:r w:rsidRPr="00BB1B8E">
              <w:rPr>
                <w:rFonts w:ascii="Times New Roman" w:hAnsi="Times New Roman"/>
                <w:sz w:val="24"/>
                <w:szCs w:val="24"/>
              </w:rPr>
              <w:t>аудите</w:t>
            </w:r>
          </w:p>
        </w:tc>
        <w:tc>
          <w:tcPr>
            <w:tcW w:w="1842"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lang w:val="en-US"/>
              </w:rPr>
              <w:t>Clarity 2009</w:t>
            </w:r>
          </w:p>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rPr>
              <w:t>(обновлен)</w:t>
            </w:r>
          </w:p>
        </w:tc>
        <w:tc>
          <w:tcPr>
            <w:tcW w:w="3261" w:type="dxa"/>
          </w:tcPr>
          <w:p w:rsidR="00263FD1" w:rsidRPr="003766C9" w:rsidRDefault="00263FD1" w:rsidP="004C191D">
            <w:pPr>
              <w:pStyle w:val="a3"/>
              <w:spacing w:before="0" w:beforeAutospacing="0" w:after="0" w:afterAutospacing="0"/>
              <w:ind w:firstLine="34"/>
              <w:rPr>
                <w:rFonts w:ascii="Times New Roman" w:hAnsi="Times New Roman"/>
                <w:sz w:val="24"/>
                <w:szCs w:val="24"/>
              </w:rPr>
            </w:pPr>
            <w:r w:rsidRPr="003766C9">
              <w:rPr>
                <w:rFonts w:ascii="Times New Roman" w:hAnsi="Times New Roman"/>
                <w:sz w:val="24"/>
                <w:szCs w:val="24"/>
              </w:rPr>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7 «Контроль качества выполнения заданий по аудиту»</w:t>
            </w:r>
          </w:p>
        </w:tc>
        <w:tc>
          <w:tcPr>
            <w:tcW w:w="1417"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2006</w:t>
            </w:r>
          </w:p>
        </w:tc>
        <w:tc>
          <w:tcPr>
            <w:tcW w:w="4820" w:type="dxa"/>
          </w:tcPr>
          <w:p w:rsidR="00263FD1" w:rsidRPr="003766C9" w:rsidRDefault="00263FD1" w:rsidP="004C191D">
            <w:pPr>
              <w:pStyle w:val="a3"/>
              <w:spacing w:before="0" w:beforeAutospacing="0" w:after="0" w:afterAutospacing="0"/>
              <w:ind w:firstLine="34"/>
              <w:jc w:val="both"/>
              <w:rPr>
                <w:rFonts w:ascii="Times New Roman" w:hAnsi="Times New Roman"/>
                <w:sz w:val="24"/>
                <w:szCs w:val="24"/>
              </w:rPr>
            </w:pPr>
            <w:r w:rsidRPr="003766C9">
              <w:rPr>
                <w:rFonts w:ascii="Times New Roman" w:hAnsi="Times New Roman"/>
                <w:sz w:val="24"/>
                <w:szCs w:val="24"/>
              </w:rPr>
              <w:t xml:space="preserve">Стандарты близки по содержанию. В отличие от МСА 220 российский стандарт содержит описание иерархии сотрудников аудиторской фирмы и не содержит приложений, аналогичных МСА 220, описывающих политики и процедуры внутрифирменного контроля качества, особенностей проведения аудита малых </w:t>
            </w:r>
            <w:r w:rsidRPr="003766C9">
              <w:rPr>
                <w:rFonts w:ascii="Times New Roman" w:hAnsi="Times New Roman"/>
                <w:sz w:val="24"/>
                <w:szCs w:val="24"/>
              </w:rPr>
              <w:lastRenderedPageBreak/>
              <w:t>предприятий и предприятий общественного сектора</w:t>
            </w:r>
          </w:p>
        </w:tc>
        <w:tc>
          <w:tcPr>
            <w:tcW w:w="1560" w:type="dxa"/>
          </w:tcPr>
          <w:p w:rsidR="00263FD1" w:rsidRPr="003766C9" w:rsidRDefault="00263FD1" w:rsidP="004C191D">
            <w:pPr>
              <w:pStyle w:val="a3"/>
              <w:spacing w:before="0" w:beforeAutospacing="0" w:after="0" w:afterAutospacing="0"/>
              <w:ind w:firstLine="34"/>
              <w:jc w:val="center"/>
              <w:rPr>
                <w:rFonts w:ascii="Times New Roman" w:hAnsi="Times New Roman"/>
                <w:sz w:val="24"/>
                <w:szCs w:val="24"/>
              </w:rPr>
            </w:pPr>
            <w:r w:rsidRPr="003766C9">
              <w:rPr>
                <w:rFonts w:ascii="Times New Roman" w:hAnsi="Times New Roman"/>
                <w:sz w:val="24"/>
                <w:szCs w:val="24"/>
              </w:rPr>
              <w:lastRenderedPageBreak/>
              <w:t>12/22/2011</w:t>
            </w:r>
          </w:p>
        </w:tc>
      </w:tr>
      <w:tr w:rsidR="00263FD1" w:rsidRPr="003766C9" w:rsidTr="00451687">
        <w:tc>
          <w:tcPr>
            <w:tcW w:w="3120" w:type="dxa"/>
          </w:tcPr>
          <w:p w:rsidR="00263FD1" w:rsidRPr="003766C9" w:rsidRDefault="00263FD1" w:rsidP="00BB1B8E">
            <w:pPr>
              <w:pStyle w:val="a3"/>
              <w:spacing w:before="0" w:beforeAutospacing="0" w:after="0" w:afterAutospacing="0"/>
              <w:rPr>
                <w:rFonts w:ascii="Times New Roman" w:hAnsi="Times New Roman"/>
                <w:sz w:val="24"/>
                <w:szCs w:val="24"/>
              </w:rPr>
            </w:pPr>
            <w:r w:rsidRPr="003766C9">
              <w:rPr>
                <w:rFonts w:ascii="Times New Roman" w:hAnsi="Times New Roman"/>
                <w:sz w:val="24"/>
                <w:szCs w:val="24"/>
              </w:rPr>
              <w:lastRenderedPageBreak/>
              <w:t xml:space="preserve">4.ISA 230 </w:t>
            </w:r>
            <w:proofErr w:type="spellStart"/>
            <w:r w:rsidRPr="003766C9">
              <w:rPr>
                <w:rStyle w:val="ac"/>
                <w:rFonts w:ascii="Times New Roman" w:hAnsi="Times New Roman"/>
                <w:color w:val="000000" w:themeColor="text1"/>
                <w:sz w:val="24"/>
                <w:szCs w:val="24"/>
              </w:rPr>
              <w:t>Audit</w:t>
            </w:r>
            <w:proofErr w:type="spellEnd"/>
            <w:r w:rsidRPr="003766C9">
              <w:rPr>
                <w:rStyle w:val="ac"/>
                <w:rFonts w:ascii="Times New Roman" w:hAnsi="Times New Roman"/>
                <w:color w:val="000000" w:themeColor="text1"/>
                <w:sz w:val="24"/>
                <w:szCs w:val="24"/>
              </w:rPr>
              <w:t xml:space="preserve"> </w:t>
            </w:r>
            <w:proofErr w:type="spellStart"/>
            <w:r w:rsidRPr="003766C9">
              <w:rPr>
                <w:rStyle w:val="ac"/>
                <w:rFonts w:ascii="Times New Roman" w:hAnsi="Times New Roman"/>
                <w:color w:val="000000" w:themeColor="text1"/>
                <w:sz w:val="24"/>
                <w:szCs w:val="24"/>
              </w:rPr>
              <w:t>Documentation</w:t>
            </w:r>
            <w:proofErr w:type="spellEnd"/>
            <w:r w:rsidRPr="003766C9">
              <w:rPr>
                <w:rStyle w:val="ac"/>
                <w:rFonts w:ascii="Times New Roman" w:hAnsi="Times New Roman"/>
                <w:color w:val="000000" w:themeColor="text1"/>
                <w:sz w:val="24"/>
                <w:szCs w:val="24"/>
              </w:rPr>
              <w:t>/</w:t>
            </w:r>
            <w:r w:rsidRPr="003766C9">
              <w:rPr>
                <w:rFonts w:ascii="Times New Roman" w:hAnsi="Times New Roman"/>
                <w:color w:val="000000" w:themeColor="text1"/>
                <w:sz w:val="24"/>
                <w:szCs w:val="24"/>
              </w:rPr>
              <w:t xml:space="preserve"> </w:t>
            </w:r>
            <w:r w:rsidRPr="003766C9">
              <w:rPr>
                <w:rFonts w:ascii="Times New Roman" w:hAnsi="Times New Roman"/>
                <w:sz w:val="24"/>
                <w:szCs w:val="24"/>
              </w:rPr>
              <w:t>Аудиторская документация</w:t>
            </w:r>
          </w:p>
        </w:tc>
        <w:tc>
          <w:tcPr>
            <w:tcW w:w="1842"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lang w:val="en-US"/>
              </w:rPr>
              <w:t>Clarity</w:t>
            </w:r>
            <w:r w:rsidRPr="003766C9">
              <w:rPr>
                <w:rFonts w:ascii="Times New Roman" w:hAnsi="Times New Roman"/>
                <w:sz w:val="24"/>
                <w:szCs w:val="24"/>
              </w:rPr>
              <w:t xml:space="preserve"> 2009</w:t>
            </w:r>
          </w:p>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rPr>
              <w:t>(обновлен)</w:t>
            </w:r>
          </w:p>
        </w:tc>
        <w:tc>
          <w:tcPr>
            <w:tcW w:w="3261" w:type="dxa"/>
          </w:tcPr>
          <w:p w:rsidR="00263FD1" w:rsidRPr="003766C9" w:rsidRDefault="00263FD1" w:rsidP="004C191D">
            <w:pPr>
              <w:pStyle w:val="a3"/>
              <w:spacing w:before="0" w:beforeAutospacing="0" w:after="0" w:afterAutospacing="0"/>
              <w:ind w:firstLine="34"/>
              <w:rPr>
                <w:rFonts w:ascii="Times New Roman" w:hAnsi="Times New Roman"/>
                <w:sz w:val="24"/>
                <w:szCs w:val="24"/>
              </w:rPr>
            </w:pPr>
            <w:r w:rsidRPr="003766C9">
              <w:rPr>
                <w:rFonts w:ascii="Times New Roman" w:hAnsi="Times New Roman"/>
                <w:sz w:val="24"/>
                <w:szCs w:val="24"/>
              </w:rPr>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2 «Документирование аудита»</w:t>
            </w:r>
          </w:p>
        </w:tc>
        <w:tc>
          <w:tcPr>
            <w:tcW w:w="1417" w:type="dxa"/>
          </w:tcPr>
          <w:p w:rsidR="00263FD1" w:rsidRPr="003766C9" w:rsidRDefault="00263FD1" w:rsidP="004C191D">
            <w:pPr>
              <w:pStyle w:val="a3"/>
              <w:spacing w:before="0" w:beforeAutospacing="0" w:after="0" w:afterAutospacing="0"/>
              <w:ind w:firstLine="33"/>
              <w:jc w:val="center"/>
              <w:rPr>
                <w:rFonts w:ascii="Times New Roman" w:hAnsi="Times New Roman"/>
                <w:sz w:val="24"/>
                <w:szCs w:val="24"/>
              </w:rPr>
            </w:pPr>
            <w:r w:rsidRPr="003766C9">
              <w:rPr>
                <w:rFonts w:ascii="Times New Roman" w:hAnsi="Times New Roman"/>
                <w:sz w:val="24"/>
                <w:szCs w:val="24"/>
              </w:rPr>
              <w:t>2004</w:t>
            </w:r>
          </w:p>
        </w:tc>
        <w:tc>
          <w:tcPr>
            <w:tcW w:w="4820" w:type="dxa"/>
          </w:tcPr>
          <w:p w:rsidR="00263FD1" w:rsidRPr="003766C9" w:rsidRDefault="00263FD1" w:rsidP="004C191D">
            <w:pPr>
              <w:pStyle w:val="a3"/>
              <w:spacing w:before="0" w:beforeAutospacing="0" w:after="0" w:afterAutospacing="0"/>
              <w:ind w:firstLine="34"/>
              <w:jc w:val="both"/>
              <w:rPr>
                <w:rFonts w:ascii="Times New Roman" w:hAnsi="Times New Roman"/>
                <w:sz w:val="24"/>
                <w:szCs w:val="24"/>
              </w:rPr>
            </w:pPr>
            <w:r w:rsidRPr="003766C9">
              <w:rPr>
                <w:rFonts w:ascii="Times New Roman" w:hAnsi="Times New Roman"/>
                <w:sz w:val="24"/>
                <w:szCs w:val="24"/>
              </w:rPr>
              <w:t xml:space="preserve">МСА 230 содержит определение значимых вопросов, а также случай внесения изменений в аудиторскую документацию после даты аудиторского заключения. МСА 230 также предусматривает минимальный срок хранения аудиторских документов в 5 лет </w:t>
            </w:r>
          </w:p>
        </w:tc>
        <w:tc>
          <w:tcPr>
            <w:tcW w:w="1560" w:type="dxa"/>
          </w:tcPr>
          <w:p w:rsidR="00263FD1" w:rsidRPr="003766C9" w:rsidRDefault="00263FD1" w:rsidP="004C191D">
            <w:pPr>
              <w:pStyle w:val="a3"/>
              <w:spacing w:before="0" w:beforeAutospacing="0" w:after="0" w:afterAutospacing="0"/>
              <w:ind w:firstLine="34"/>
              <w:jc w:val="center"/>
              <w:rPr>
                <w:rFonts w:ascii="Times New Roman" w:hAnsi="Times New Roman"/>
                <w:sz w:val="24"/>
                <w:szCs w:val="24"/>
              </w:rPr>
            </w:pPr>
            <w:r w:rsidRPr="003766C9">
              <w:rPr>
                <w:rFonts w:ascii="Times New Roman" w:hAnsi="Times New Roman"/>
                <w:sz w:val="24"/>
                <w:szCs w:val="24"/>
              </w:rPr>
              <w:t>12/22/2011</w:t>
            </w:r>
          </w:p>
        </w:tc>
      </w:tr>
      <w:tr w:rsidR="00263FD1" w:rsidRPr="003766C9" w:rsidTr="00451687">
        <w:tc>
          <w:tcPr>
            <w:tcW w:w="3120" w:type="dxa"/>
          </w:tcPr>
          <w:p w:rsidR="00263FD1" w:rsidRPr="003766C9" w:rsidRDefault="00263FD1" w:rsidP="00BB1B8E">
            <w:pPr>
              <w:pStyle w:val="a3"/>
              <w:spacing w:before="0" w:beforeAutospacing="0" w:after="0" w:afterAutospacing="0"/>
              <w:rPr>
                <w:rFonts w:ascii="Times New Roman" w:hAnsi="Times New Roman"/>
                <w:sz w:val="24"/>
                <w:szCs w:val="24"/>
                <w:lang w:val="en-US"/>
              </w:rPr>
            </w:pPr>
            <w:r w:rsidRPr="003766C9">
              <w:rPr>
                <w:rFonts w:ascii="Times New Roman" w:hAnsi="Times New Roman"/>
                <w:sz w:val="24"/>
                <w:szCs w:val="24"/>
                <w:lang w:val="en-US"/>
              </w:rPr>
              <w:t xml:space="preserve">5.ISA 240 </w:t>
            </w:r>
            <w:hyperlink r:id="rId25" w:tooltip="ISA 240 The Auditor's Responsibilities Relating to Fraud in an Audit of Financial Statements (page does not exist)" w:history="1">
              <w:r w:rsidRPr="00BB1B8E">
                <w:rPr>
                  <w:rStyle w:val="ac"/>
                  <w:rFonts w:ascii="Times New Roman" w:hAnsi="Times New Roman"/>
                  <w:color w:val="000000" w:themeColor="text1"/>
                  <w:sz w:val="24"/>
                  <w:szCs w:val="24"/>
                  <w:u w:val="none"/>
                  <w:lang w:val="en-US"/>
                </w:rPr>
                <w:t>The Auditor's Responsibilities Relating to Fraud in an Audit of Financial Statements</w:t>
              </w:r>
            </w:hyperlink>
            <w:r w:rsidRPr="00BB1B8E">
              <w:rPr>
                <w:rFonts w:ascii="Times New Roman" w:hAnsi="Times New Roman"/>
                <w:color w:val="000000" w:themeColor="text1"/>
                <w:sz w:val="24"/>
                <w:szCs w:val="24"/>
                <w:lang w:val="en-US"/>
              </w:rPr>
              <w:t>/</w:t>
            </w:r>
            <w:r w:rsidRPr="003766C9">
              <w:rPr>
                <w:rFonts w:ascii="Times New Roman" w:hAnsi="Times New Roman"/>
                <w:sz w:val="24"/>
                <w:szCs w:val="24"/>
                <w:lang w:val="en-US"/>
              </w:rPr>
              <w:t xml:space="preserve"> </w:t>
            </w:r>
            <w:r w:rsidRPr="003766C9">
              <w:rPr>
                <w:rFonts w:ascii="Times New Roman" w:hAnsi="Times New Roman"/>
                <w:sz w:val="24"/>
                <w:szCs w:val="24"/>
              </w:rPr>
              <w:t>Обязанности</w:t>
            </w:r>
            <w:r w:rsidRPr="003766C9">
              <w:rPr>
                <w:rFonts w:ascii="Times New Roman" w:hAnsi="Times New Roman"/>
                <w:sz w:val="24"/>
                <w:szCs w:val="24"/>
                <w:lang w:val="en-US"/>
              </w:rPr>
              <w:t xml:space="preserve"> </w:t>
            </w:r>
            <w:r w:rsidRPr="003766C9">
              <w:rPr>
                <w:rFonts w:ascii="Times New Roman" w:hAnsi="Times New Roman"/>
                <w:sz w:val="24"/>
                <w:szCs w:val="24"/>
              </w:rPr>
              <w:t>аудитора</w:t>
            </w:r>
            <w:r w:rsidRPr="003766C9">
              <w:rPr>
                <w:rFonts w:ascii="Times New Roman" w:hAnsi="Times New Roman"/>
                <w:sz w:val="24"/>
                <w:szCs w:val="24"/>
                <w:lang w:val="en-US"/>
              </w:rPr>
              <w:t xml:space="preserve"> </w:t>
            </w:r>
            <w:r w:rsidRPr="003766C9">
              <w:rPr>
                <w:rFonts w:ascii="Times New Roman" w:hAnsi="Times New Roman"/>
                <w:sz w:val="24"/>
                <w:szCs w:val="24"/>
              </w:rPr>
              <w:t>в</w:t>
            </w:r>
            <w:r w:rsidRPr="003766C9">
              <w:rPr>
                <w:rFonts w:ascii="Times New Roman" w:hAnsi="Times New Roman"/>
                <w:sz w:val="24"/>
                <w:szCs w:val="24"/>
                <w:lang w:val="en-US"/>
              </w:rPr>
              <w:t xml:space="preserve"> </w:t>
            </w:r>
            <w:r w:rsidRPr="003766C9">
              <w:rPr>
                <w:rFonts w:ascii="Times New Roman" w:hAnsi="Times New Roman"/>
                <w:sz w:val="24"/>
                <w:szCs w:val="24"/>
              </w:rPr>
              <w:t>отношении</w:t>
            </w:r>
            <w:r w:rsidRPr="003766C9">
              <w:rPr>
                <w:rFonts w:ascii="Times New Roman" w:hAnsi="Times New Roman"/>
                <w:sz w:val="24"/>
                <w:szCs w:val="24"/>
                <w:lang w:val="en-US"/>
              </w:rPr>
              <w:t xml:space="preserve"> </w:t>
            </w:r>
            <w:r w:rsidRPr="003766C9">
              <w:rPr>
                <w:rFonts w:ascii="Times New Roman" w:hAnsi="Times New Roman"/>
                <w:sz w:val="24"/>
                <w:szCs w:val="24"/>
              </w:rPr>
              <w:t>мошенничества</w:t>
            </w:r>
            <w:r w:rsidRPr="003766C9">
              <w:rPr>
                <w:rFonts w:ascii="Times New Roman" w:hAnsi="Times New Roman"/>
                <w:sz w:val="24"/>
                <w:szCs w:val="24"/>
                <w:lang w:val="en-US"/>
              </w:rPr>
              <w:t xml:space="preserve"> </w:t>
            </w:r>
            <w:r w:rsidRPr="003766C9">
              <w:rPr>
                <w:rFonts w:ascii="Times New Roman" w:hAnsi="Times New Roman"/>
                <w:sz w:val="24"/>
                <w:szCs w:val="24"/>
              </w:rPr>
              <w:t>при</w:t>
            </w:r>
            <w:r w:rsidRPr="003766C9">
              <w:rPr>
                <w:rFonts w:ascii="Times New Roman" w:hAnsi="Times New Roman"/>
                <w:sz w:val="24"/>
                <w:szCs w:val="24"/>
                <w:lang w:val="en-US"/>
              </w:rPr>
              <w:t xml:space="preserve"> </w:t>
            </w:r>
            <w:r w:rsidRPr="003766C9">
              <w:rPr>
                <w:rFonts w:ascii="Times New Roman" w:hAnsi="Times New Roman"/>
                <w:sz w:val="24"/>
                <w:szCs w:val="24"/>
              </w:rPr>
              <w:t>проведении</w:t>
            </w:r>
            <w:r w:rsidRPr="003766C9">
              <w:rPr>
                <w:rFonts w:ascii="Times New Roman" w:hAnsi="Times New Roman"/>
                <w:sz w:val="24"/>
                <w:szCs w:val="24"/>
                <w:lang w:val="en-US"/>
              </w:rPr>
              <w:t xml:space="preserve"> </w:t>
            </w:r>
            <w:r w:rsidRPr="003766C9">
              <w:rPr>
                <w:rFonts w:ascii="Times New Roman" w:hAnsi="Times New Roman"/>
                <w:sz w:val="24"/>
                <w:szCs w:val="24"/>
              </w:rPr>
              <w:t>аудита</w:t>
            </w:r>
            <w:r w:rsidRPr="003766C9">
              <w:rPr>
                <w:rFonts w:ascii="Times New Roman" w:hAnsi="Times New Roman"/>
                <w:sz w:val="24"/>
                <w:szCs w:val="24"/>
                <w:lang w:val="en-US"/>
              </w:rPr>
              <w:t xml:space="preserve"> </w:t>
            </w:r>
            <w:r w:rsidRPr="003766C9">
              <w:rPr>
                <w:rFonts w:ascii="Times New Roman" w:hAnsi="Times New Roman"/>
                <w:sz w:val="24"/>
                <w:szCs w:val="24"/>
              </w:rPr>
              <w:t>финансовой</w:t>
            </w:r>
            <w:r w:rsidRPr="003766C9">
              <w:rPr>
                <w:rFonts w:ascii="Times New Roman" w:hAnsi="Times New Roman"/>
                <w:sz w:val="24"/>
                <w:szCs w:val="24"/>
                <w:lang w:val="en-US"/>
              </w:rPr>
              <w:t xml:space="preserve"> </w:t>
            </w:r>
            <w:r w:rsidRPr="003766C9">
              <w:rPr>
                <w:rFonts w:ascii="Times New Roman" w:hAnsi="Times New Roman"/>
                <w:sz w:val="24"/>
                <w:szCs w:val="24"/>
              </w:rPr>
              <w:t>отчетности</w:t>
            </w:r>
          </w:p>
        </w:tc>
        <w:tc>
          <w:tcPr>
            <w:tcW w:w="1842" w:type="dxa"/>
          </w:tcPr>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lang w:val="en-US"/>
              </w:rPr>
              <w:t>Clarity</w:t>
            </w:r>
            <w:r w:rsidRPr="003766C9">
              <w:rPr>
                <w:rFonts w:ascii="Times New Roman" w:hAnsi="Times New Roman"/>
                <w:sz w:val="24"/>
                <w:szCs w:val="24"/>
              </w:rPr>
              <w:t xml:space="preserve"> 2</w:t>
            </w:r>
            <w:r w:rsidRPr="003766C9">
              <w:rPr>
                <w:rFonts w:ascii="Times New Roman" w:hAnsi="Times New Roman"/>
                <w:sz w:val="24"/>
                <w:szCs w:val="24"/>
                <w:lang w:val="en-US"/>
              </w:rPr>
              <w:t>009</w:t>
            </w:r>
            <w:r w:rsidRPr="003766C9">
              <w:rPr>
                <w:rFonts w:ascii="Times New Roman" w:hAnsi="Times New Roman"/>
                <w:sz w:val="24"/>
                <w:szCs w:val="24"/>
              </w:rPr>
              <w:t xml:space="preserve"> (отредактирован),</w:t>
            </w:r>
          </w:p>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rPr>
              <w:t>2012</w:t>
            </w:r>
          </w:p>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rPr>
              <w:t>(отредактирован)</w:t>
            </w:r>
          </w:p>
          <w:p w:rsidR="00263FD1" w:rsidRPr="003766C9" w:rsidRDefault="00263FD1" w:rsidP="004C191D">
            <w:pPr>
              <w:pStyle w:val="a3"/>
              <w:spacing w:before="0" w:beforeAutospacing="0" w:after="0" w:afterAutospacing="0"/>
              <w:ind w:firstLine="33"/>
              <w:rPr>
                <w:rFonts w:ascii="Times New Roman" w:hAnsi="Times New Roman"/>
                <w:sz w:val="24"/>
                <w:szCs w:val="24"/>
              </w:rPr>
            </w:pPr>
          </w:p>
        </w:tc>
        <w:tc>
          <w:tcPr>
            <w:tcW w:w="3261"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rPr>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5/2010 «Обязанности аудитора по рассмотрению недобросовестных действий в ходе аудита»</w:t>
            </w:r>
          </w:p>
        </w:tc>
        <w:tc>
          <w:tcPr>
            <w:tcW w:w="1417" w:type="dxa"/>
          </w:tcPr>
          <w:p w:rsidR="00263FD1" w:rsidRPr="003766C9" w:rsidRDefault="00263FD1" w:rsidP="004C191D">
            <w:pPr>
              <w:pStyle w:val="a3"/>
              <w:spacing w:before="0" w:beforeAutospacing="0" w:after="0" w:afterAutospacing="0"/>
              <w:jc w:val="center"/>
              <w:rPr>
                <w:rFonts w:ascii="Times New Roman" w:hAnsi="Times New Roman"/>
                <w:sz w:val="24"/>
                <w:szCs w:val="24"/>
                <w:highlight w:val="yellow"/>
              </w:rPr>
            </w:pPr>
            <w:r w:rsidRPr="003766C9">
              <w:rPr>
                <w:rFonts w:ascii="Times New Roman" w:hAnsi="Times New Roman"/>
                <w:sz w:val="24"/>
                <w:szCs w:val="24"/>
              </w:rPr>
              <w:t>2011</w:t>
            </w:r>
          </w:p>
        </w:tc>
        <w:tc>
          <w:tcPr>
            <w:tcW w:w="4820" w:type="dxa"/>
          </w:tcPr>
          <w:p w:rsidR="00263FD1" w:rsidRPr="003766C9" w:rsidRDefault="00263FD1" w:rsidP="004C191D">
            <w:pPr>
              <w:pStyle w:val="a3"/>
              <w:spacing w:before="0" w:beforeAutospacing="0" w:after="0" w:afterAutospacing="0"/>
              <w:ind w:firstLine="567"/>
              <w:jc w:val="both"/>
              <w:rPr>
                <w:rFonts w:ascii="Times New Roman" w:hAnsi="Times New Roman"/>
                <w:sz w:val="24"/>
                <w:szCs w:val="24"/>
              </w:rPr>
            </w:pPr>
            <w:r w:rsidRPr="003766C9">
              <w:rPr>
                <w:rFonts w:ascii="Times New Roman" w:hAnsi="Times New Roman"/>
                <w:sz w:val="24"/>
                <w:szCs w:val="24"/>
              </w:rPr>
              <w:t xml:space="preserve">ФПСАД 5/2010 </w:t>
            </w:r>
            <w:proofErr w:type="gramStart"/>
            <w:r w:rsidRPr="003766C9">
              <w:rPr>
                <w:rFonts w:ascii="Times New Roman" w:hAnsi="Times New Roman"/>
                <w:sz w:val="24"/>
                <w:szCs w:val="24"/>
              </w:rPr>
              <w:t>введен</w:t>
            </w:r>
            <w:proofErr w:type="gramEnd"/>
            <w:r w:rsidRPr="003766C9">
              <w:rPr>
                <w:rFonts w:ascii="Times New Roman" w:hAnsi="Times New Roman"/>
                <w:sz w:val="24"/>
                <w:szCs w:val="24"/>
              </w:rPr>
              <w:t xml:space="preserve"> в действие вместо отмененного ФСПАД 13. МСА 240 содержит понятие мошенничество, ФПСАД рассматривает недобросовестные действия. Такое существенное различие в названиях не случайно, так как согласно Уголовному кодексу Российской Федерации мошенничество является одним из видов уголовных преступлений, в </w:t>
            </w:r>
            <w:proofErr w:type="gramStart"/>
            <w:r w:rsidRPr="003766C9">
              <w:rPr>
                <w:rFonts w:ascii="Times New Roman" w:hAnsi="Times New Roman"/>
                <w:sz w:val="24"/>
                <w:szCs w:val="24"/>
              </w:rPr>
              <w:t>связи</w:t>
            </w:r>
            <w:proofErr w:type="gramEnd"/>
            <w:r w:rsidRPr="003766C9">
              <w:rPr>
                <w:rFonts w:ascii="Times New Roman" w:hAnsi="Times New Roman"/>
                <w:sz w:val="24"/>
                <w:szCs w:val="24"/>
              </w:rPr>
              <w:t xml:space="preserve"> с чем квалифицировать деяние как мошенничество может только суд или следствие, а не аудитор.</w:t>
            </w:r>
          </w:p>
        </w:tc>
        <w:tc>
          <w:tcPr>
            <w:tcW w:w="1560" w:type="dxa"/>
          </w:tcPr>
          <w:p w:rsidR="00263FD1" w:rsidRPr="003766C9" w:rsidRDefault="00263FD1" w:rsidP="004C191D">
            <w:pPr>
              <w:pStyle w:val="a3"/>
              <w:spacing w:before="0" w:beforeAutospacing="0" w:after="0" w:afterAutospacing="0"/>
              <w:jc w:val="center"/>
              <w:rPr>
                <w:rFonts w:ascii="Times New Roman" w:hAnsi="Times New Roman"/>
                <w:sz w:val="24"/>
                <w:szCs w:val="24"/>
                <w:highlight w:val="yellow"/>
              </w:rPr>
            </w:pPr>
            <w:r w:rsidRPr="003766C9">
              <w:rPr>
                <w:rFonts w:ascii="Times New Roman" w:hAnsi="Times New Roman"/>
                <w:sz w:val="24"/>
                <w:szCs w:val="24"/>
              </w:rPr>
              <w:t>8/6/2011</w:t>
            </w:r>
          </w:p>
        </w:tc>
      </w:tr>
      <w:tr w:rsidR="00263FD1" w:rsidRPr="003766C9" w:rsidTr="00451687">
        <w:tc>
          <w:tcPr>
            <w:tcW w:w="3120" w:type="dxa"/>
          </w:tcPr>
          <w:p w:rsidR="00263FD1" w:rsidRPr="00BB1B8E" w:rsidRDefault="00263FD1" w:rsidP="00BB1B8E">
            <w:pPr>
              <w:pStyle w:val="a3"/>
              <w:spacing w:before="0" w:beforeAutospacing="0" w:after="0" w:afterAutospacing="0"/>
              <w:ind w:firstLine="34"/>
              <w:rPr>
                <w:rFonts w:ascii="Times New Roman" w:hAnsi="Times New Roman"/>
                <w:sz w:val="24"/>
                <w:szCs w:val="24"/>
                <w:lang w:val="en-US"/>
              </w:rPr>
            </w:pPr>
            <w:r w:rsidRPr="00BB1B8E">
              <w:rPr>
                <w:rFonts w:ascii="Times New Roman" w:hAnsi="Times New Roman"/>
                <w:sz w:val="24"/>
                <w:szCs w:val="24"/>
                <w:lang w:val="en-US"/>
              </w:rPr>
              <w:t xml:space="preserve">6. ISA 250 </w:t>
            </w:r>
            <w:hyperlink r:id="rId26" w:tooltip="ISA 250 Consideration of Laws and Regulations in an Audit of Financial Statements (page does not exist)" w:history="1">
              <w:r w:rsidRPr="00BB1B8E">
                <w:rPr>
                  <w:rStyle w:val="ac"/>
                  <w:rFonts w:ascii="Times New Roman" w:hAnsi="Times New Roman"/>
                  <w:color w:val="000000" w:themeColor="text1"/>
                  <w:sz w:val="24"/>
                  <w:szCs w:val="24"/>
                  <w:u w:val="none"/>
                  <w:lang w:val="en-US"/>
                </w:rPr>
                <w:t>Consideration of Laws and Regulations in an Audit of Financial Statements</w:t>
              </w:r>
            </w:hyperlink>
            <w:r w:rsidRPr="00BB1B8E">
              <w:rPr>
                <w:rFonts w:ascii="Times New Roman" w:hAnsi="Times New Roman"/>
                <w:color w:val="000000" w:themeColor="text1"/>
                <w:sz w:val="24"/>
                <w:szCs w:val="24"/>
                <w:lang w:val="en-US"/>
              </w:rPr>
              <w:t>/</w:t>
            </w:r>
            <w:r w:rsidR="00BB1B8E" w:rsidRPr="00BB1B8E">
              <w:rPr>
                <w:rFonts w:ascii="Times New Roman" w:hAnsi="Times New Roman"/>
                <w:sz w:val="24"/>
                <w:szCs w:val="24"/>
                <w:lang w:val="en-US"/>
              </w:rPr>
              <w:t xml:space="preserve"> </w:t>
            </w:r>
            <w:r w:rsidRPr="00BB1B8E">
              <w:rPr>
                <w:rFonts w:ascii="Times New Roman" w:hAnsi="Times New Roman"/>
                <w:sz w:val="24"/>
                <w:szCs w:val="24"/>
              </w:rPr>
              <w:t>Учет</w:t>
            </w:r>
            <w:r w:rsidRPr="00BB1B8E">
              <w:rPr>
                <w:rFonts w:ascii="Times New Roman" w:hAnsi="Times New Roman"/>
                <w:sz w:val="24"/>
                <w:szCs w:val="24"/>
                <w:lang w:val="en-US"/>
              </w:rPr>
              <w:t xml:space="preserve"> </w:t>
            </w:r>
            <w:r w:rsidRPr="00BB1B8E">
              <w:rPr>
                <w:rFonts w:ascii="Times New Roman" w:hAnsi="Times New Roman"/>
                <w:sz w:val="24"/>
                <w:szCs w:val="24"/>
              </w:rPr>
              <w:t>законодательства</w:t>
            </w:r>
            <w:r w:rsidRPr="00BB1B8E">
              <w:rPr>
                <w:rFonts w:ascii="Times New Roman" w:hAnsi="Times New Roman"/>
                <w:sz w:val="24"/>
                <w:szCs w:val="24"/>
                <w:lang w:val="en-US"/>
              </w:rPr>
              <w:t xml:space="preserve"> </w:t>
            </w:r>
            <w:r w:rsidRPr="00BB1B8E">
              <w:rPr>
                <w:rFonts w:ascii="Times New Roman" w:hAnsi="Times New Roman"/>
                <w:sz w:val="24"/>
                <w:szCs w:val="24"/>
              </w:rPr>
              <w:t>и</w:t>
            </w:r>
            <w:r w:rsidRPr="00BB1B8E">
              <w:rPr>
                <w:rFonts w:ascii="Times New Roman" w:hAnsi="Times New Roman"/>
                <w:sz w:val="24"/>
                <w:szCs w:val="24"/>
                <w:lang w:val="en-US"/>
              </w:rPr>
              <w:t xml:space="preserve"> </w:t>
            </w:r>
            <w:r w:rsidRPr="00BB1B8E">
              <w:rPr>
                <w:rFonts w:ascii="Times New Roman" w:hAnsi="Times New Roman"/>
                <w:sz w:val="24"/>
                <w:szCs w:val="24"/>
              </w:rPr>
              <w:t>н</w:t>
            </w:r>
            <w:r w:rsidR="00BB1B8E" w:rsidRPr="00BB1B8E">
              <w:rPr>
                <w:rFonts w:ascii="Times New Roman" w:hAnsi="Times New Roman"/>
                <w:sz w:val="24"/>
                <w:szCs w:val="24"/>
              </w:rPr>
              <w:t>ормативных</w:t>
            </w:r>
            <w:r w:rsidR="00BB1B8E" w:rsidRPr="00BB1B8E">
              <w:rPr>
                <w:rFonts w:ascii="Times New Roman" w:hAnsi="Times New Roman"/>
                <w:sz w:val="24"/>
                <w:szCs w:val="24"/>
                <w:lang w:val="en-US"/>
              </w:rPr>
              <w:t xml:space="preserve"> </w:t>
            </w:r>
            <w:r w:rsidR="00BB1B8E" w:rsidRPr="00BB1B8E">
              <w:rPr>
                <w:rFonts w:ascii="Times New Roman" w:hAnsi="Times New Roman"/>
                <w:sz w:val="24"/>
                <w:szCs w:val="24"/>
              </w:rPr>
              <w:t>актов</w:t>
            </w:r>
            <w:r w:rsidR="00BB1B8E" w:rsidRPr="00BB1B8E">
              <w:rPr>
                <w:rFonts w:ascii="Times New Roman" w:hAnsi="Times New Roman"/>
                <w:sz w:val="24"/>
                <w:szCs w:val="24"/>
                <w:lang w:val="en-US"/>
              </w:rPr>
              <w:t xml:space="preserve"> </w:t>
            </w:r>
            <w:r w:rsidR="00BB1B8E" w:rsidRPr="00BB1B8E">
              <w:rPr>
                <w:rFonts w:ascii="Times New Roman" w:hAnsi="Times New Roman"/>
                <w:sz w:val="24"/>
                <w:szCs w:val="24"/>
              </w:rPr>
              <w:t>при</w:t>
            </w:r>
            <w:r w:rsidR="00BB1B8E" w:rsidRPr="00BB1B8E">
              <w:rPr>
                <w:rFonts w:ascii="Times New Roman" w:hAnsi="Times New Roman"/>
                <w:sz w:val="24"/>
                <w:szCs w:val="24"/>
                <w:lang w:val="en-US"/>
              </w:rPr>
              <w:t xml:space="preserve"> </w:t>
            </w:r>
            <w:proofErr w:type="spellStart"/>
            <w:r w:rsidR="00BB1B8E" w:rsidRPr="00BB1B8E">
              <w:rPr>
                <w:rFonts w:ascii="Times New Roman" w:hAnsi="Times New Roman"/>
                <w:sz w:val="24"/>
                <w:szCs w:val="24"/>
              </w:rPr>
              <w:t>проведении</w:t>
            </w:r>
            <w:r w:rsidRPr="00BB1B8E">
              <w:rPr>
                <w:rFonts w:ascii="Times New Roman" w:hAnsi="Times New Roman"/>
                <w:sz w:val="24"/>
                <w:szCs w:val="24"/>
              </w:rPr>
              <w:t>аудита</w:t>
            </w:r>
            <w:proofErr w:type="spellEnd"/>
            <w:r w:rsidRPr="00BB1B8E">
              <w:rPr>
                <w:rFonts w:ascii="Times New Roman" w:hAnsi="Times New Roman"/>
                <w:sz w:val="24"/>
                <w:szCs w:val="24"/>
                <w:lang w:val="en-US"/>
              </w:rPr>
              <w:t xml:space="preserve"> </w:t>
            </w:r>
            <w:r w:rsidRPr="00BB1B8E">
              <w:rPr>
                <w:rFonts w:ascii="Times New Roman" w:hAnsi="Times New Roman"/>
                <w:sz w:val="24"/>
                <w:szCs w:val="24"/>
              </w:rPr>
              <w:t>финансовой</w:t>
            </w:r>
            <w:r w:rsidRPr="00BB1B8E">
              <w:rPr>
                <w:rFonts w:ascii="Times New Roman" w:hAnsi="Times New Roman"/>
                <w:sz w:val="24"/>
                <w:szCs w:val="24"/>
                <w:lang w:val="en-US"/>
              </w:rPr>
              <w:t xml:space="preserve"> </w:t>
            </w:r>
            <w:r w:rsidRPr="00BB1B8E">
              <w:rPr>
                <w:rFonts w:ascii="Times New Roman" w:hAnsi="Times New Roman"/>
                <w:sz w:val="24"/>
                <w:szCs w:val="24"/>
              </w:rPr>
              <w:t>отчетности</w:t>
            </w:r>
          </w:p>
        </w:tc>
        <w:tc>
          <w:tcPr>
            <w:tcW w:w="1842" w:type="dxa"/>
          </w:tcPr>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lang w:val="en-US"/>
              </w:rPr>
              <w:t>Clarity</w:t>
            </w:r>
            <w:r w:rsidRPr="003766C9">
              <w:rPr>
                <w:rFonts w:ascii="Times New Roman" w:hAnsi="Times New Roman"/>
                <w:sz w:val="24"/>
                <w:szCs w:val="24"/>
              </w:rPr>
              <w:t xml:space="preserve"> 2009 (отредактирован),</w:t>
            </w:r>
          </w:p>
          <w:p w:rsidR="00263FD1" w:rsidRPr="003766C9" w:rsidRDefault="00263FD1" w:rsidP="004C191D">
            <w:pPr>
              <w:pStyle w:val="a3"/>
              <w:spacing w:before="0" w:beforeAutospacing="0" w:after="0" w:afterAutospacing="0"/>
              <w:ind w:firstLine="33"/>
              <w:rPr>
                <w:rFonts w:ascii="Times New Roman" w:hAnsi="Times New Roman"/>
                <w:sz w:val="24"/>
                <w:szCs w:val="24"/>
              </w:rPr>
            </w:pPr>
          </w:p>
        </w:tc>
        <w:tc>
          <w:tcPr>
            <w:tcW w:w="3261"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rPr>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 xml:space="preserve">С)АД 6/2010 «Обязанности аудитора по рассмотрению соблюдения </w:t>
            </w:r>
            <w:proofErr w:type="spellStart"/>
            <w:r w:rsidRPr="003766C9">
              <w:rPr>
                <w:rFonts w:ascii="Times New Roman" w:hAnsi="Times New Roman"/>
                <w:sz w:val="24"/>
                <w:szCs w:val="24"/>
              </w:rPr>
              <w:t>аудируемым</w:t>
            </w:r>
            <w:proofErr w:type="spellEnd"/>
            <w:r w:rsidRPr="003766C9">
              <w:rPr>
                <w:rFonts w:ascii="Times New Roman" w:hAnsi="Times New Roman"/>
                <w:sz w:val="24"/>
                <w:szCs w:val="24"/>
              </w:rPr>
              <w:t xml:space="preserve"> лицом требований нормативных правовых актов в ходе аудита»</w:t>
            </w:r>
          </w:p>
        </w:tc>
        <w:tc>
          <w:tcPr>
            <w:tcW w:w="1417" w:type="dxa"/>
          </w:tcPr>
          <w:p w:rsidR="00263FD1" w:rsidRPr="003766C9" w:rsidRDefault="00263FD1" w:rsidP="004C191D">
            <w:pPr>
              <w:pStyle w:val="a3"/>
              <w:spacing w:before="0" w:beforeAutospacing="0" w:after="0" w:afterAutospacing="0"/>
              <w:ind w:firstLine="33"/>
              <w:jc w:val="center"/>
              <w:rPr>
                <w:rFonts w:ascii="Times New Roman" w:hAnsi="Times New Roman"/>
                <w:sz w:val="24"/>
                <w:szCs w:val="24"/>
              </w:rPr>
            </w:pPr>
            <w:r w:rsidRPr="003766C9">
              <w:rPr>
                <w:rFonts w:ascii="Times New Roman" w:hAnsi="Times New Roman"/>
                <w:sz w:val="24"/>
                <w:szCs w:val="24"/>
              </w:rPr>
              <w:t>2010</w:t>
            </w:r>
          </w:p>
        </w:tc>
        <w:tc>
          <w:tcPr>
            <w:tcW w:w="4820" w:type="dxa"/>
          </w:tcPr>
          <w:p w:rsidR="00263FD1" w:rsidRPr="003766C9" w:rsidRDefault="00263FD1" w:rsidP="004C191D">
            <w:pPr>
              <w:pStyle w:val="a3"/>
              <w:spacing w:before="0" w:beforeAutospacing="0" w:after="0" w:afterAutospacing="0"/>
              <w:jc w:val="both"/>
              <w:rPr>
                <w:rFonts w:ascii="Times New Roman" w:hAnsi="Times New Roman"/>
                <w:sz w:val="24"/>
                <w:szCs w:val="24"/>
              </w:rPr>
            </w:pPr>
            <w:proofErr w:type="gramStart"/>
            <w:r w:rsidRPr="003766C9">
              <w:rPr>
                <w:rFonts w:ascii="Times New Roman" w:hAnsi="Times New Roman"/>
                <w:sz w:val="24"/>
                <w:szCs w:val="24"/>
              </w:rPr>
              <w:t>Различия российского и международного стандартов обусловлены отличием российской правовой системы от международного права (например, российской возможности неоднозначных трактовок нормативных документов), а также особенностями российских Правил (стандартов) аудиторской деятельности, перечисленными в настоящем обзоре</w:t>
            </w:r>
            <w:proofErr w:type="gramEnd"/>
          </w:p>
        </w:tc>
        <w:tc>
          <w:tcPr>
            <w:tcW w:w="1560" w:type="dxa"/>
          </w:tcPr>
          <w:p w:rsidR="00263FD1" w:rsidRPr="003766C9" w:rsidRDefault="00263FD1" w:rsidP="004C191D">
            <w:pPr>
              <w:pStyle w:val="a3"/>
              <w:spacing w:before="0" w:beforeAutospacing="0" w:after="0" w:afterAutospacing="0"/>
              <w:jc w:val="center"/>
              <w:rPr>
                <w:rFonts w:ascii="Times New Roman" w:hAnsi="Times New Roman"/>
                <w:sz w:val="24"/>
                <w:szCs w:val="24"/>
                <w:highlight w:val="yellow"/>
              </w:rPr>
            </w:pPr>
            <w:r w:rsidRPr="003766C9">
              <w:rPr>
                <w:rFonts w:ascii="Times New Roman" w:hAnsi="Times New Roman"/>
                <w:sz w:val="24"/>
                <w:szCs w:val="24"/>
              </w:rPr>
              <w:t>8/6/2011</w:t>
            </w:r>
          </w:p>
        </w:tc>
      </w:tr>
      <w:tr w:rsidR="00263FD1" w:rsidRPr="003766C9" w:rsidTr="00451687">
        <w:tc>
          <w:tcPr>
            <w:tcW w:w="3120" w:type="dxa"/>
          </w:tcPr>
          <w:p w:rsidR="00263FD1" w:rsidRPr="003766C9" w:rsidRDefault="00263FD1" w:rsidP="004C191D">
            <w:pPr>
              <w:pStyle w:val="a3"/>
              <w:spacing w:before="0" w:beforeAutospacing="0" w:after="0" w:afterAutospacing="0"/>
              <w:jc w:val="both"/>
              <w:rPr>
                <w:rFonts w:ascii="Times New Roman" w:hAnsi="Times New Roman"/>
                <w:sz w:val="24"/>
                <w:szCs w:val="24"/>
                <w:highlight w:val="yellow"/>
              </w:rPr>
            </w:pPr>
            <w:r w:rsidRPr="003766C9">
              <w:rPr>
                <w:rFonts w:ascii="Times New Roman" w:hAnsi="Times New Roman"/>
                <w:sz w:val="24"/>
                <w:szCs w:val="24"/>
              </w:rPr>
              <w:t xml:space="preserve">7.ISA 260 </w:t>
            </w:r>
            <w:hyperlink r:id="rId27" w:tooltip="ISA 260 Communication with Those Charged with Governance (page does not exist)" w:history="1">
              <w:proofErr w:type="spellStart"/>
              <w:r w:rsidRPr="00BB1B8E">
                <w:rPr>
                  <w:rStyle w:val="ac"/>
                  <w:rFonts w:ascii="Times New Roman" w:hAnsi="Times New Roman"/>
                  <w:color w:val="000000" w:themeColor="text1"/>
                  <w:sz w:val="24"/>
                  <w:szCs w:val="24"/>
                  <w:u w:val="none"/>
                </w:rPr>
                <w:t>Communication</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with</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Those</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Charged</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with</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Governance</w:t>
              </w:r>
              <w:proofErr w:type="spellEnd"/>
            </w:hyperlink>
            <w:r w:rsidRPr="00BB1B8E">
              <w:rPr>
                <w:rFonts w:ascii="Times New Roman" w:hAnsi="Times New Roman"/>
                <w:color w:val="000000" w:themeColor="text1"/>
                <w:sz w:val="24"/>
                <w:szCs w:val="24"/>
              </w:rPr>
              <w:t xml:space="preserve">/ </w:t>
            </w:r>
            <w:r w:rsidRPr="003766C9">
              <w:rPr>
                <w:rFonts w:ascii="Times New Roman" w:hAnsi="Times New Roman"/>
                <w:sz w:val="24"/>
                <w:szCs w:val="24"/>
              </w:rPr>
              <w:t xml:space="preserve">Обмен </w:t>
            </w:r>
            <w:r w:rsidRPr="003766C9">
              <w:rPr>
                <w:rFonts w:ascii="Times New Roman" w:hAnsi="Times New Roman"/>
                <w:sz w:val="24"/>
                <w:szCs w:val="24"/>
              </w:rPr>
              <w:lastRenderedPageBreak/>
              <w:t>информацией с лицами, наделенными руководящими полномочиями</w:t>
            </w:r>
          </w:p>
        </w:tc>
        <w:tc>
          <w:tcPr>
            <w:tcW w:w="1842"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lang w:val="en-US"/>
              </w:rPr>
              <w:lastRenderedPageBreak/>
              <w:t>Clarity 2009</w:t>
            </w:r>
          </w:p>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rPr>
              <w:t>(обновлен),</w:t>
            </w:r>
          </w:p>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rPr>
              <w:t>2012</w:t>
            </w:r>
          </w:p>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rPr>
              <w:lastRenderedPageBreak/>
              <w:t>(отредактирован)</w:t>
            </w:r>
          </w:p>
          <w:p w:rsidR="00263FD1" w:rsidRPr="003766C9" w:rsidRDefault="00263FD1" w:rsidP="004C191D">
            <w:pPr>
              <w:pStyle w:val="a3"/>
              <w:spacing w:before="0" w:beforeAutospacing="0" w:after="0" w:afterAutospacing="0"/>
              <w:ind w:firstLine="33"/>
              <w:rPr>
                <w:rFonts w:ascii="Times New Roman" w:hAnsi="Times New Roman"/>
                <w:sz w:val="24"/>
                <w:szCs w:val="24"/>
                <w:highlight w:val="yellow"/>
              </w:rPr>
            </w:pPr>
          </w:p>
        </w:tc>
        <w:tc>
          <w:tcPr>
            <w:tcW w:w="3261"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rPr>
              <w:lastRenderedPageBreak/>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 xml:space="preserve">С)АД 22 «Сообщение информации, полученной по результатам аудита, </w:t>
            </w:r>
            <w:r w:rsidRPr="003766C9">
              <w:rPr>
                <w:rFonts w:ascii="Times New Roman" w:hAnsi="Times New Roman"/>
                <w:sz w:val="24"/>
                <w:szCs w:val="24"/>
              </w:rPr>
              <w:lastRenderedPageBreak/>
              <w:t>руководству аудируемого лица и представителям его собственника»</w:t>
            </w:r>
          </w:p>
        </w:tc>
        <w:tc>
          <w:tcPr>
            <w:tcW w:w="1417"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lastRenderedPageBreak/>
              <w:t>2010/</w:t>
            </w:r>
          </w:p>
          <w:p w:rsidR="00263FD1" w:rsidRPr="003766C9" w:rsidRDefault="00263FD1" w:rsidP="004C191D">
            <w:pPr>
              <w:pStyle w:val="a3"/>
              <w:spacing w:before="0" w:beforeAutospacing="0" w:after="0" w:afterAutospacing="0"/>
              <w:jc w:val="center"/>
              <w:rPr>
                <w:rFonts w:ascii="Times New Roman" w:hAnsi="Times New Roman"/>
                <w:sz w:val="24"/>
                <w:szCs w:val="24"/>
                <w:highlight w:val="yellow"/>
              </w:rPr>
            </w:pPr>
            <w:r w:rsidRPr="003766C9">
              <w:rPr>
                <w:rFonts w:ascii="Times New Roman" w:hAnsi="Times New Roman"/>
                <w:sz w:val="24"/>
                <w:szCs w:val="24"/>
              </w:rPr>
              <w:t>2012***</w:t>
            </w:r>
          </w:p>
        </w:tc>
        <w:tc>
          <w:tcPr>
            <w:tcW w:w="4820" w:type="dxa"/>
          </w:tcPr>
          <w:p w:rsidR="00263FD1" w:rsidRPr="003766C9" w:rsidRDefault="00263FD1" w:rsidP="004C191D">
            <w:pPr>
              <w:pStyle w:val="a3"/>
              <w:spacing w:before="0" w:beforeAutospacing="0" w:after="0" w:afterAutospacing="0"/>
              <w:jc w:val="both"/>
              <w:rPr>
                <w:rFonts w:ascii="Times New Roman" w:hAnsi="Times New Roman"/>
                <w:sz w:val="24"/>
                <w:szCs w:val="24"/>
              </w:rPr>
            </w:pPr>
            <w:r w:rsidRPr="003766C9">
              <w:rPr>
                <w:rFonts w:ascii="Times New Roman" w:hAnsi="Times New Roman"/>
                <w:sz w:val="24"/>
                <w:szCs w:val="24"/>
              </w:rPr>
              <w:t xml:space="preserve">МСА 260 требует от аудиторов обсуждения с менеджерами существенных сложностей во взаимодействии, например, отсутствия </w:t>
            </w:r>
            <w:r w:rsidRPr="003766C9">
              <w:rPr>
                <w:rFonts w:ascii="Times New Roman" w:hAnsi="Times New Roman"/>
                <w:sz w:val="24"/>
                <w:szCs w:val="24"/>
              </w:rPr>
              <w:lastRenderedPageBreak/>
              <w:t>ожидаемой аудитором информации, с которыми он столкнулся в процессе аудита, если он считает, что уровень сложившегося взаимодействия недостаточен для эффективного проведения аудита.</w:t>
            </w:r>
          </w:p>
          <w:p w:rsidR="00263FD1" w:rsidRPr="003766C9" w:rsidRDefault="00263FD1" w:rsidP="004C191D">
            <w:pPr>
              <w:pStyle w:val="a3"/>
              <w:spacing w:before="0" w:beforeAutospacing="0" w:after="0" w:afterAutospacing="0"/>
              <w:jc w:val="both"/>
              <w:rPr>
                <w:rFonts w:ascii="Times New Roman" w:hAnsi="Times New Roman"/>
                <w:sz w:val="24"/>
                <w:szCs w:val="24"/>
                <w:highlight w:val="yellow"/>
              </w:rPr>
            </w:pPr>
            <w:r w:rsidRPr="003766C9">
              <w:rPr>
                <w:rFonts w:ascii="Times New Roman" w:hAnsi="Times New Roman"/>
                <w:sz w:val="24"/>
                <w:szCs w:val="24"/>
              </w:rPr>
              <w:t>В июле 2012 г. был разработан проект нового стандарта</w:t>
            </w:r>
          </w:p>
        </w:tc>
        <w:tc>
          <w:tcPr>
            <w:tcW w:w="1560"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lastRenderedPageBreak/>
              <w:t>12/22/2011</w:t>
            </w:r>
          </w:p>
        </w:tc>
      </w:tr>
      <w:tr w:rsidR="00263FD1" w:rsidRPr="003766C9" w:rsidTr="00451687">
        <w:tc>
          <w:tcPr>
            <w:tcW w:w="3120" w:type="dxa"/>
          </w:tcPr>
          <w:p w:rsidR="00263FD1" w:rsidRPr="00BB1B8E" w:rsidRDefault="00263FD1" w:rsidP="004C191D">
            <w:pPr>
              <w:pStyle w:val="a3"/>
              <w:spacing w:before="0" w:beforeAutospacing="0" w:after="0" w:afterAutospacing="0"/>
              <w:rPr>
                <w:rFonts w:ascii="Times New Roman" w:hAnsi="Times New Roman"/>
                <w:sz w:val="24"/>
                <w:szCs w:val="24"/>
                <w:lang w:val="en-US"/>
              </w:rPr>
            </w:pPr>
            <w:r w:rsidRPr="00BB1B8E">
              <w:rPr>
                <w:rFonts w:ascii="Times New Roman" w:hAnsi="Times New Roman"/>
                <w:sz w:val="24"/>
                <w:szCs w:val="24"/>
                <w:lang w:val="en-US"/>
              </w:rPr>
              <w:lastRenderedPageBreak/>
              <w:t xml:space="preserve">8.ISA 265 </w:t>
            </w:r>
            <w:hyperlink r:id="rId28" w:tooltip="ISA 265 Communicating Deficiencies in Internal Control to Those Charged with Governance and Management (page does not exist)" w:history="1">
              <w:r w:rsidRPr="00BB1B8E">
                <w:rPr>
                  <w:rStyle w:val="ac"/>
                  <w:rFonts w:ascii="Times New Roman" w:hAnsi="Times New Roman"/>
                  <w:color w:val="000000" w:themeColor="text1"/>
                  <w:sz w:val="24"/>
                  <w:szCs w:val="24"/>
                  <w:u w:val="none"/>
                  <w:lang w:val="en-US"/>
                </w:rPr>
                <w:t>ISA 265 Communicating Deficiencies in Internal Control to Those Charged with Governance and Management</w:t>
              </w:r>
            </w:hyperlink>
            <w:r w:rsidRPr="00BB1B8E">
              <w:rPr>
                <w:rFonts w:ascii="Times New Roman" w:hAnsi="Times New Roman"/>
                <w:color w:val="000000" w:themeColor="text1"/>
                <w:sz w:val="24"/>
                <w:szCs w:val="24"/>
                <w:lang w:val="en-US"/>
              </w:rPr>
              <w:t xml:space="preserve">/ </w:t>
            </w:r>
            <w:r w:rsidRPr="00BB1B8E">
              <w:rPr>
                <w:rFonts w:ascii="Times New Roman" w:hAnsi="Times New Roman"/>
                <w:sz w:val="24"/>
                <w:szCs w:val="24"/>
              </w:rPr>
              <w:t>Информирование</w:t>
            </w:r>
            <w:r w:rsidRPr="00BB1B8E">
              <w:rPr>
                <w:rFonts w:ascii="Times New Roman" w:hAnsi="Times New Roman"/>
                <w:sz w:val="24"/>
                <w:szCs w:val="24"/>
                <w:lang w:val="en-US"/>
              </w:rPr>
              <w:t xml:space="preserve"> </w:t>
            </w:r>
            <w:r w:rsidRPr="00BB1B8E">
              <w:rPr>
                <w:rFonts w:ascii="Times New Roman" w:hAnsi="Times New Roman"/>
                <w:sz w:val="24"/>
                <w:szCs w:val="24"/>
              </w:rPr>
              <w:t>о</w:t>
            </w:r>
            <w:r w:rsidRPr="00BB1B8E">
              <w:rPr>
                <w:rFonts w:ascii="Times New Roman" w:hAnsi="Times New Roman"/>
                <w:sz w:val="24"/>
                <w:szCs w:val="24"/>
                <w:lang w:val="en-US"/>
              </w:rPr>
              <w:t xml:space="preserve"> </w:t>
            </w:r>
            <w:r w:rsidRPr="00BB1B8E">
              <w:rPr>
                <w:rFonts w:ascii="Times New Roman" w:hAnsi="Times New Roman"/>
                <w:sz w:val="24"/>
                <w:szCs w:val="24"/>
              </w:rPr>
              <w:t>недостатках</w:t>
            </w:r>
            <w:r w:rsidRPr="00BB1B8E">
              <w:rPr>
                <w:rFonts w:ascii="Times New Roman" w:hAnsi="Times New Roman"/>
                <w:sz w:val="24"/>
                <w:szCs w:val="24"/>
                <w:lang w:val="en-US"/>
              </w:rPr>
              <w:t xml:space="preserve"> </w:t>
            </w:r>
            <w:r w:rsidRPr="00BB1B8E">
              <w:rPr>
                <w:rFonts w:ascii="Times New Roman" w:hAnsi="Times New Roman"/>
                <w:sz w:val="24"/>
                <w:szCs w:val="24"/>
              </w:rPr>
              <w:t>в</w:t>
            </w:r>
            <w:r w:rsidRPr="00BB1B8E">
              <w:rPr>
                <w:rFonts w:ascii="Times New Roman" w:hAnsi="Times New Roman"/>
                <w:sz w:val="24"/>
                <w:szCs w:val="24"/>
                <w:lang w:val="en-US"/>
              </w:rPr>
              <w:t xml:space="preserve"> </w:t>
            </w:r>
            <w:r w:rsidRPr="00BB1B8E">
              <w:rPr>
                <w:rFonts w:ascii="Times New Roman" w:hAnsi="Times New Roman"/>
                <w:sz w:val="24"/>
                <w:szCs w:val="24"/>
              </w:rPr>
              <w:t>системе</w:t>
            </w:r>
            <w:r w:rsidRPr="00BB1B8E">
              <w:rPr>
                <w:rFonts w:ascii="Times New Roman" w:hAnsi="Times New Roman"/>
                <w:sz w:val="24"/>
                <w:szCs w:val="24"/>
                <w:lang w:val="en-US"/>
              </w:rPr>
              <w:t xml:space="preserve"> </w:t>
            </w:r>
            <w:r w:rsidRPr="00BB1B8E">
              <w:rPr>
                <w:rFonts w:ascii="Times New Roman" w:hAnsi="Times New Roman"/>
                <w:sz w:val="24"/>
                <w:szCs w:val="24"/>
              </w:rPr>
              <w:t>внутреннего</w:t>
            </w:r>
            <w:r w:rsidRPr="00BB1B8E">
              <w:rPr>
                <w:rFonts w:ascii="Times New Roman" w:hAnsi="Times New Roman"/>
                <w:sz w:val="24"/>
                <w:szCs w:val="24"/>
                <w:lang w:val="en-US"/>
              </w:rPr>
              <w:t xml:space="preserve"> </w:t>
            </w:r>
            <w:r w:rsidRPr="00BB1B8E">
              <w:rPr>
                <w:rFonts w:ascii="Times New Roman" w:hAnsi="Times New Roman"/>
                <w:sz w:val="24"/>
                <w:szCs w:val="24"/>
              </w:rPr>
              <w:t>контроля</w:t>
            </w:r>
            <w:r w:rsidRPr="00BB1B8E">
              <w:rPr>
                <w:rFonts w:ascii="Times New Roman" w:hAnsi="Times New Roman"/>
                <w:sz w:val="24"/>
                <w:szCs w:val="24"/>
                <w:lang w:val="en-US"/>
              </w:rPr>
              <w:t xml:space="preserve"> </w:t>
            </w:r>
            <w:r w:rsidRPr="00BB1B8E">
              <w:rPr>
                <w:rFonts w:ascii="Times New Roman" w:hAnsi="Times New Roman"/>
                <w:sz w:val="24"/>
                <w:szCs w:val="24"/>
              </w:rPr>
              <w:t>лиц</w:t>
            </w:r>
          </w:p>
        </w:tc>
        <w:tc>
          <w:tcPr>
            <w:tcW w:w="1842"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lang w:val="en-US"/>
              </w:rPr>
              <w:t>Clarity 2009</w:t>
            </w:r>
          </w:p>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rPr>
              <w:t>(новый стандарт)</w:t>
            </w:r>
          </w:p>
        </w:tc>
        <w:tc>
          <w:tcPr>
            <w:tcW w:w="3261" w:type="dxa"/>
          </w:tcPr>
          <w:p w:rsidR="00263FD1" w:rsidRPr="003766C9" w:rsidRDefault="00263FD1" w:rsidP="004C191D">
            <w:pPr>
              <w:pStyle w:val="a3"/>
              <w:spacing w:before="0" w:beforeAutospacing="0" w:after="0" w:afterAutospacing="0"/>
              <w:ind w:firstLine="34"/>
              <w:rPr>
                <w:rFonts w:ascii="Times New Roman" w:hAnsi="Times New Roman"/>
                <w:sz w:val="24"/>
                <w:szCs w:val="24"/>
              </w:rPr>
            </w:pPr>
            <w:r w:rsidRPr="003766C9">
              <w:rPr>
                <w:rFonts w:ascii="Times New Roman" w:hAnsi="Times New Roman"/>
                <w:sz w:val="24"/>
                <w:szCs w:val="24"/>
              </w:rPr>
              <w:t>Нет аналогов</w:t>
            </w:r>
          </w:p>
        </w:tc>
        <w:tc>
          <w:tcPr>
            <w:tcW w:w="1417"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2012 ***</w:t>
            </w:r>
          </w:p>
        </w:tc>
        <w:tc>
          <w:tcPr>
            <w:tcW w:w="4820" w:type="dxa"/>
          </w:tcPr>
          <w:p w:rsidR="00263FD1" w:rsidRPr="003766C9" w:rsidRDefault="00263FD1" w:rsidP="004C191D">
            <w:pPr>
              <w:pStyle w:val="a3"/>
              <w:spacing w:before="0" w:beforeAutospacing="0" w:after="0" w:afterAutospacing="0"/>
              <w:ind w:firstLine="34"/>
              <w:jc w:val="both"/>
              <w:rPr>
                <w:rFonts w:ascii="Times New Roman" w:hAnsi="Times New Roman"/>
                <w:sz w:val="24"/>
                <w:szCs w:val="24"/>
              </w:rPr>
            </w:pPr>
            <w:r w:rsidRPr="003766C9">
              <w:rPr>
                <w:rFonts w:ascii="Times New Roman" w:hAnsi="Times New Roman"/>
                <w:sz w:val="24"/>
                <w:szCs w:val="24"/>
              </w:rPr>
              <w:t xml:space="preserve">МСА 265 требует сообщать руководству аудируемого лица об обнаруженных недостатках в системе внутреннего контроля, которые важны настолько, что, с точки зрения профессионального суждения аудитора, заслуживают внимания руководства. Важно, чтобы аудиторские процедуры оценки рисков включали в себя анализ процедур контроля, которые аудитор ожидает обнаружить в аудируемой компании, учитывая ее размер, сложность и особенности бизнеса. В июле 2012 г. разработан проект соответствующего ФСАД, в сентябре было закончено публичное обсуждение, и стандарт был отправлен на доработку </w:t>
            </w:r>
          </w:p>
        </w:tc>
        <w:tc>
          <w:tcPr>
            <w:tcW w:w="1560" w:type="dxa"/>
          </w:tcPr>
          <w:p w:rsidR="00263FD1" w:rsidRPr="003766C9" w:rsidRDefault="00263FD1" w:rsidP="004C191D">
            <w:pPr>
              <w:pStyle w:val="a3"/>
              <w:spacing w:before="0" w:beforeAutospacing="0" w:after="0" w:afterAutospacing="0"/>
              <w:ind w:firstLine="567"/>
              <w:jc w:val="center"/>
              <w:rPr>
                <w:rFonts w:ascii="Times New Roman" w:hAnsi="Times New Roman"/>
                <w:sz w:val="24"/>
                <w:szCs w:val="24"/>
              </w:rPr>
            </w:pPr>
          </w:p>
        </w:tc>
      </w:tr>
      <w:tr w:rsidR="00263FD1" w:rsidRPr="003766C9" w:rsidTr="00451687">
        <w:tc>
          <w:tcPr>
            <w:tcW w:w="3120" w:type="dxa"/>
          </w:tcPr>
          <w:p w:rsidR="00263FD1" w:rsidRPr="003766C9" w:rsidRDefault="00263FD1" w:rsidP="004C191D">
            <w:pPr>
              <w:pStyle w:val="a3"/>
              <w:spacing w:before="0" w:beforeAutospacing="0" w:after="0" w:afterAutospacing="0"/>
              <w:jc w:val="both"/>
              <w:rPr>
                <w:rFonts w:ascii="Times New Roman" w:hAnsi="Times New Roman"/>
                <w:sz w:val="24"/>
                <w:szCs w:val="24"/>
                <w:lang w:val="en-US"/>
              </w:rPr>
            </w:pPr>
            <w:r w:rsidRPr="003766C9">
              <w:rPr>
                <w:rFonts w:ascii="Times New Roman" w:hAnsi="Times New Roman"/>
                <w:sz w:val="24"/>
                <w:szCs w:val="24"/>
                <w:lang w:val="en-US"/>
              </w:rPr>
              <w:t xml:space="preserve">9. ISA </w:t>
            </w:r>
            <w:hyperlink r:id="rId29" w:tooltip="ISA 330 The auditor's responses to assessed risks (page does not exist)" w:history="1">
              <w:r w:rsidRPr="00BB1B8E">
                <w:rPr>
                  <w:rStyle w:val="ac"/>
                  <w:rFonts w:ascii="Times New Roman" w:hAnsi="Times New Roman"/>
                  <w:color w:val="000000" w:themeColor="text1"/>
                  <w:sz w:val="24"/>
                  <w:szCs w:val="24"/>
                  <w:u w:val="none"/>
                  <w:lang w:val="en-US"/>
                </w:rPr>
                <w:t>330 The auditor's responses to assessed risks</w:t>
              </w:r>
            </w:hyperlink>
            <w:r w:rsidRPr="00BB1B8E">
              <w:rPr>
                <w:rFonts w:ascii="Times New Roman" w:hAnsi="Times New Roman"/>
                <w:color w:val="000000" w:themeColor="text1"/>
                <w:sz w:val="24"/>
                <w:szCs w:val="24"/>
                <w:lang w:val="en-US"/>
              </w:rPr>
              <w:t>/</w:t>
            </w:r>
            <w:r w:rsidRPr="003766C9">
              <w:rPr>
                <w:rFonts w:ascii="Times New Roman" w:hAnsi="Times New Roman"/>
                <w:sz w:val="24"/>
                <w:szCs w:val="24"/>
                <w:lang w:val="en-US"/>
              </w:rPr>
              <w:t xml:space="preserve"> </w:t>
            </w:r>
            <w:r w:rsidRPr="003766C9">
              <w:rPr>
                <w:rFonts w:ascii="Times New Roman" w:hAnsi="Times New Roman"/>
                <w:sz w:val="24"/>
                <w:szCs w:val="24"/>
              </w:rPr>
              <w:t>Планирование</w:t>
            </w:r>
            <w:r w:rsidRPr="003766C9">
              <w:rPr>
                <w:rFonts w:ascii="Times New Roman" w:hAnsi="Times New Roman"/>
                <w:sz w:val="24"/>
                <w:szCs w:val="24"/>
                <w:lang w:val="en-US"/>
              </w:rPr>
              <w:t xml:space="preserve"> </w:t>
            </w:r>
            <w:r w:rsidRPr="003766C9">
              <w:rPr>
                <w:rFonts w:ascii="Times New Roman" w:hAnsi="Times New Roman"/>
                <w:sz w:val="24"/>
                <w:szCs w:val="24"/>
              </w:rPr>
              <w:t>аудита</w:t>
            </w:r>
            <w:r w:rsidRPr="003766C9">
              <w:rPr>
                <w:rFonts w:ascii="Times New Roman" w:hAnsi="Times New Roman"/>
                <w:sz w:val="24"/>
                <w:szCs w:val="24"/>
                <w:lang w:val="en-US"/>
              </w:rPr>
              <w:t xml:space="preserve"> </w:t>
            </w:r>
            <w:r w:rsidRPr="003766C9">
              <w:rPr>
                <w:rFonts w:ascii="Times New Roman" w:hAnsi="Times New Roman"/>
                <w:sz w:val="24"/>
                <w:szCs w:val="24"/>
              </w:rPr>
              <w:t>финансовой</w:t>
            </w:r>
            <w:r w:rsidRPr="003766C9">
              <w:rPr>
                <w:rFonts w:ascii="Times New Roman" w:hAnsi="Times New Roman"/>
                <w:sz w:val="24"/>
                <w:szCs w:val="24"/>
                <w:lang w:val="en-US"/>
              </w:rPr>
              <w:t xml:space="preserve"> </w:t>
            </w:r>
            <w:r w:rsidRPr="003766C9">
              <w:rPr>
                <w:rFonts w:ascii="Times New Roman" w:hAnsi="Times New Roman"/>
                <w:sz w:val="24"/>
                <w:szCs w:val="24"/>
              </w:rPr>
              <w:t>отчетности</w:t>
            </w:r>
          </w:p>
        </w:tc>
        <w:tc>
          <w:tcPr>
            <w:tcW w:w="1842" w:type="dxa"/>
          </w:tcPr>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lang w:val="en-US"/>
              </w:rPr>
              <w:t>Clarity</w:t>
            </w:r>
            <w:r w:rsidRPr="003766C9">
              <w:rPr>
                <w:rFonts w:ascii="Times New Roman" w:hAnsi="Times New Roman"/>
                <w:sz w:val="24"/>
                <w:szCs w:val="24"/>
              </w:rPr>
              <w:t xml:space="preserve"> 2</w:t>
            </w:r>
            <w:r w:rsidRPr="003766C9">
              <w:rPr>
                <w:rFonts w:ascii="Times New Roman" w:hAnsi="Times New Roman"/>
                <w:sz w:val="24"/>
                <w:szCs w:val="24"/>
                <w:lang w:val="en-US"/>
              </w:rPr>
              <w:t>009</w:t>
            </w:r>
            <w:r w:rsidRPr="003766C9">
              <w:rPr>
                <w:rFonts w:ascii="Times New Roman" w:hAnsi="Times New Roman"/>
                <w:sz w:val="24"/>
                <w:szCs w:val="24"/>
              </w:rPr>
              <w:t xml:space="preserve"> (отредактирован),</w:t>
            </w:r>
          </w:p>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rPr>
              <w:t>2012</w:t>
            </w:r>
          </w:p>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rPr>
              <w:t>(отредактирован)</w:t>
            </w:r>
          </w:p>
          <w:p w:rsidR="00263FD1" w:rsidRPr="003766C9" w:rsidRDefault="00263FD1" w:rsidP="004C191D">
            <w:pPr>
              <w:pStyle w:val="a3"/>
              <w:spacing w:before="0" w:beforeAutospacing="0" w:after="0" w:afterAutospacing="0"/>
              <w:ind w:firstLine="33"/>
              <w:rPr>
                <w:rFonts w:ascii="Times New Roman" w:hAnsi="Times New Roman"/>
                <w:sz w:val="24"/>
                <w:szCs w:val="24"/>
                <w:lang w:val="en-US"/>
              </w:rPr>
            </w:pPr>
          </w:p>
        </w:tc>
        <w:tc>
          <w:tcPr>
            <w:tcW w:w="3261" w:type="dxa"/>
          </w:tcPr>
          <w:p w:rsidR="00263FD1" w:rsidRPr="003766C9" w:rsidRDefault="00263FD1" w:rsidP="004C191D">
            <w:pPr>
              <w:pStyle w:val="a3"/>
              <w:spacing w:before="0" w:beforeAutospacing="0" w:after="0" w:afterAutospacing="0"/>
              <w:ind w:firstLine="34"/>
              <w:rPr>
                <w:rFonts w:ascii="Times New Roman" w:hAnsi="Times New Roman"/>
                <w:sz w:val="24"/>
                <w:szCs w:val="24"/>
              </w:rPr>
            </w:pPr>
            <w:r w:rsidRPr="003766C9">
              <w:rPr>
                <w:rFonts w:ascii="Times New Roman" w:hAnsi="Times New Roman"/>
                <w:sz w:val="24"/>
                <w:szCs w:val="24"/>
              </w:rPr>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3 «Планирование аудита»</w:t>
            </w:r>
          </w:p>
        </w:tc>
        <w:tc>
          <w:tcPr>
            <w:tcW w:w="1417" w:type="dxa"/>
          </w:tcPr>
          <w:p w:rsidR="00263FD1" w:rsidRPr="003766C9" w:rsidRDefault="00263FD1" w:rsidP="004C191D">
            <w:pPr>
              <w:pStyle w:val="a3"/>
              <w:spacing w:before="0" w:beforeAutospacing="0" w:after="0" w:afterAutospacing="0"/>
              <w:ind w:firstLine="33"/>
              <w:jc w:val="center"/>
              <w:rPr>
                <w:rFonts w:ascii="Times New Roman" w:hAnsi="Times New Roman"/>
                <w:sz w:val="24"/>
                <w:szCs w:val="24"/>
              </w:rPr>
            </w:pPr>
            <w:r w:rsidRPr="003766C9">
              <w:rPr>
                <w:rFonts w:ascii="Times New Roman" w:hAnsi="Times New Roman"/>
                <w:sz w:val="24"/>
                <w:szCs w:val="24"/>
              </w:rPr>
              <w:t>2004/2012 **</w:t>
            </w:r>
          </w:p>
        </w:tc>
        <w:tc>
          <w:tcPr>
            <w:tcW w:w="4820" w:type="dxa"/>
          </w:tcPr>
          <w:p w:rsidR="00263FD1" w:rsidRPr="003766C9" w:rsidRDefault="00263FD1" w:rsidP="004C191D">
            <w:pPr>
              <w:pStyle w:val="a3"/>
              <w:spacing w:before="0" w:beforeAutospacing="0" w:after="0" w:afterAutospacing="0"/>
              <w:ind w:firstLine="34"/>
              <w:jc w:val="both"/>
              <w:rPr>
                <w:rFonts w:ascii="Times New Roman" w:hAnsi="Times New Roman"/>
                <w:sz w:val="24"/>
                <w:szCs w:val="24"/>
              </w:rPr>
            </w:pPr>
            <w:r w:rsidRPr="003766C9">
              <w:rPr>
                <w:rFonts w:ascii="Times New Roman" w:hAnsi="Times New Roman"/>
                <w:sz w:val="24"/>
                <w:szCs w:val="24"/>
              </w:rPr>
              <w:t>МСА содержит описание предварительных действий, сообщения информации лицам, отвечающим за управление, и руководству, а также особенности первичного аудиторского задания.</w:t>
            </w:r>
          </w:p>
          <w:p w:rsidR="00263FD1" w:rsidRPr="003766C9" w:rsidRDefault="00263FD1" w:rsidP="004C191D">
            <w:pPr>
              <w:pStyle w:val="a3"/>
              <w:spacing w:before="0" w:beforeAutospacing="0" w:after="0" w:afterAutospacing="0"/>
              <w:ind w:firstLine="34"/>
              <w:jc w:val="both"/>
              <w:rPr>
                <w:rFonts w:ascii="Times New Roman" w:hAnsi="Times New Roman"/>
                <w:sz w:val="24"/>
                <w:szCs w:val="24"/>
              </w:rPr>
            </w:pPr>
            <w:r w:rsidRPr="003766C9">
              <w:rPr>
                <w:rFonts w:ascii="Times New Roman" w:hAnsi="Times New Roman"/>
                <w:sz w:val="24"/>
                <w:szCs w:val="24"/>
              </w:rPr>
              <w:t>В июле 2012 г. был разработан проект нового ФСАД, в сентябре было закончено публичное обсуждение, и стандарт был отправлен на доработку.</w:t>
            </w:r>
          </w:p>
        </w:tc>
        <w:tc>
          <w:tcPr>
            <w:tcW w:w="1560"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12/22/2011</w:t>
            </w:r>
          </w:p>
        </w:tc>
      </w:tr>
      <w:tr w:rsidR="00263FD1" w:rsidRPr="003766C9" w:rsidTr="00451687">
        <w:tc>
          <w:tcPr>
            <w:tcW w:w="3120" w:type="dxa"/>
          </w:tcPr>
          <w:p w:rsidR="00263FD1" w:rsidRPr="003766C9" w:rsidRDefault="00263FD1" w:rsidP="00BB1B8E">
            <w:pPr>
              <w:pStyle w:val="a3"/>
              <w:spacing w:before="0" w:beforeAutospacing="0" w:after="0" w:afterAutospacing="0"/>
              <w:ind w:firstLine="34"/>
              <w:rPr>
                <w:rFonts w:ascii="Times New Roman" w:hAnsi="Times New Roman"/>
                <w:sz w:val="24"/>
                <w:szCs w:val="24"/>
              </w:rPr>
            </w:pPr>
            <w:r w:rsidRPr="003766C9">
              <w:rPr>
                <w:rFonts w:ascii="Times New Roman" w:hAnsi="Times New Roman"/>
                <w:sz w:val="24"/>
                <w:szCs w:val="24"/>
              </w:rPr>
              <w:t xml:space="preserve">10.ISA </w:t>
            </w:r>
            <w:r w:rsidRPr="00BB1B8E">
              <w:rPr>
                <w:rFonts w:ascii="Times New Roman" w:hAnsi="Times New Roman"/>
                <w:color w:val="000000" w:themeColor="text1"/>
                <w:sz w:val="24"/>
                <w:szCs w:val="24"/>
              </w:rPr>
              <w:t xml:space="preserve">315 </w:t>
            </w:r>
            <w:hyperlink r:id="rId30" w:tooltip="ISA 315 Identifying and assessing the risks of material misstatement through understanding the entity and its environment (page does not exist)" w:history="1">
              <w:proofErr w:type="spellStart"/>
              <w:r w:rsidRPr="00BB1B8E">
                <w:rPr>
                  <w:rStyle w:val="ac"/>
                  <w:rFonts w:ascii="Times New Roman" w:hAnsi="Times New Roman"/>
                  <w:color w:val="000000" w:themeColor="text1"/>
                  <w:sz w:val="24"/>
                  <w:szCs w:val="24"/>
                  <w:u w:val="none"/>
                </w:rPr>
                <w:t>Identifying</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and</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lastRenderedPageBreak/>
                <w:t>assessing</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the</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risks</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of</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material</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misstatement</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through</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understanding</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the</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entity</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and</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its</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environment</w:t>
              </w:r>
              <w:proofErr w:type="spellEnd"/>
            </w:hyperlink>
            <w:r w:rsidRPr="003766C9">
              <w:rPr>
                <w:rFonts w:ascii="Times New Roman" w:hAnsi="Times New Roman"/>
                <w:sz w:val="24"/>
                <w:szCs w:val="24"/>
              </w:rPr>
              <w:t>/ Определение и оценка рисков существенных искажений финансовой отчетности на основе знания субъекта и его среды</w:t>
            </w:r>
          </w:p>
        </w:tc>
        <w:tc>
          <w:tcPr>
            <w:tcW w:w="1842" w:type="dxa"/>
          </w:tcPr>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lang w:val="en-US"/>
              </w:rPr>
              <w:lastRenderedPageBreak/>
              <w:t>Clarity</w:t>
            </w:r>
            <w:r w:rsidRPr="003766C9">
              <w:rPr>
                <w:rFonts w:ascii="Times New Roman" w:hAnsi="Times New Roman"/>
                <w:sz w:val="24"/>
                <w:szCs w:val="24"/>
              </w:rPr>
              <w:t xml:space="preserve"> 2</w:t>
            </w:r>
            <w:r w:rsidRPr="003766C9">
              <w:rPr>
                <w:rFonts w:ascii="Times New Roman" w:hAnsi="Times New Roman"/>
                <w:sz w:val="24"/>
                <w:szCs w:val="24"/>
                <w:lang w:val="en-US"/>
              </w:rPr>
              <w:t>009</w:t>
            </w:r>
            <w:r w:rsidRPr="003766C9">
              <w:rPr>
                <w:rFonts w:ascii="Times New Roman" w:hAnsi="Times New Roman"/>
                <w:sz w:val="24"/>
                <w:szCs w:val="24"/>
              </w:rPr>
              <w:t xml:space="preserve"> </w:t>
            </w:r>
            <w:r w:rsidRPr="003766C9">
              <w:rPr>
                <w:rFonts w:ascii="Times New Roman" w:hAnsi="Times New Roman"/>
                <w:sz w:val="24"/>
                <w:szCs w:val="24"/>
              </w:rPr>
              <w:lastRenderedPageBreak/>
              <w:t>(отредактирован),</w:t>
            </w:r>
          </w:p>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rPr>
              <w:t>2012 (обновлен)</w:t>
            </w:r>
          </w:p>
          <w:p w:rsidR="00263FD1" w:rsidRPr="003766C9" w:rsidRDefault="00263FD1" w:rsidP="004C191D">
            <w:pPr>
              <w:pStyle w:val="a3"/>
              <w:spacing w:before="0" w:beforeAutospacing="0" w:after="0" w:afterAutospacing="0"/>
              <w:ind w:firstLine="567"/>
              <w:rPr>
                <w:rFonts w:ascii="Times New Roman" w:hAnsi="Times New Roman"/>
                <w:sz w:val="24"/>
                <w:szCs w:val="24"/>
              </w:rPr>
            </w:pPr>
          </w:p>
        </w:tc>
        <w:tc>
          <w:tcPr>
            <w:tcW w:w="3261"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rPr>
              <w:lastRenderedPageBreak/>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 xml:space="preserve">С)АД 8 «Понимание </w:t>
            </w:r>
            <w:r w:rsidRPr="003766C9">
              <w:rPr>
                <w:rFonts w:ascii="Times New Roman" w:hAnsi="Times New Roman"/>
                <w:sz w:val="24"/>
                <w:szCs w:val="24"/>
              </w:rPr>
              <w:lastRenderedPageBreak/>
              <w:t>деятельности аудируемого лица, среды, в которой она осуществляется и оценка рисков существенного искажения аудируемой финансовой (бухгалтерской) отчетности»</w:t>
            </w:r>
          </w:p>
        </w:tc>
        <w:tc>
          <w:tcPr>
            <w:tcW w:w="1417" w:type="dxa"/>
          </w:tcPr>
          <w:p w:rsidR="00263FD1" w:rsidRPr="003766C9" w:rsidRDefault="00263FD1" w:rsidP="004C191D">
            <w:pPr>
              <w:pStyle w:val="a3"/>
              <w:spacing w:before="0" w:beforeAutospacing="0" w:after="0" w:afterAutospacing="0"/>
              <w:ind w:firstLine="33"/>
              <w:jc w:val="center"/>
              <w:rPr>
                <w:rFonts w:ascii="Times New Roman" w:hAnsi="Times New Roman"/>
                <w:sz w:val="24"/>
                <w:szCs w:val="24"/>
              </w:rPr>
            </w:pPr>
            <w:r w:rsidRPr="003766C9">
              <w:rPr>
                <w:rFonts w:ascii="Times New Roman" w:hAnsi="Times New Roman"/>
                <w:sz w:val="24"/>
                <w:szCs w:val="24"/>
              </w:rPr>
              <w:lastRenderedPageBreak/>
              <w:t>2011/2012</w:t>
            </w:r>
          </w:p>
          <w:p w:rsidR="00263FD1" w:rsidRPr="003766C9" w:rsidRDefault="00263FD1" w:rsidP="004C191D">
            <w:pPr>
              <w:pStyle w:val="a3"/>
              <w:spacing w:before="0" w:beforeAutospacing="0" w:after="0" w:afterAutospacing="0"/>
              <w:ind w:firstLine="33"/>
              <w:jc w:val="center"/>
              <w:rPr>
                <w:rFonts w:ascii="Times New Roman" w:hAnsi="Times New Roman"/>
                <w:sz w:val="24"/>
                <w:szCs w:val="24"/>
              </w:rPr>
            </w:pPr>
            <w:r w:rsidRPr="003766C9">
              <w:rPr>
                <w:rFonts w:ascii="Times New Roman" w:hAnsi="Times New Roman"/>
                <w:sz w:val="24"/>
                <w:szCs w:val="24"/>
              </w:rPr>
              <w:lastRenderedPageBreak/>
              <w:t>***</w:t>
            </w:r>
          </w:p>
        </w:tc>
        <w:tc>
          <w:tcPr>
            <w:tcW w:w="4820" w:type="dxa"/>
          </w:tcPr>
          <w:p w:rsidR="00263FD1" w:rsidRPr="003766C9" w:rsidRDefault="00263FD1" w:rsidP="004C191D">
            <w:pPr>
              <w:pStyle w:val="a3"/>
              <w:spacing w:before="0" w:beforeAutospacing="0" w:after="0" w:afterAutospacing="0"/>
              <w:jc w:val="both"/>
              <w:rPr>
                <w:rFonts w:ascii="Times New Roman" w:hAnsi="Times New Roman"/>
                <w:sz w:val="24"/>
                <w:szCs w:val="24"/>
              </w:rPr>
            </w:pPr>
            <w:r w:rsidRPr="003766C9">
              <w:rPr>
                <w:rFonts w:ascii="Times New Roman" w:hAnsi="Times New Roman"/>
                <w:sz w:val="24"/>
                <w:szCs w:val="24"/>
              </w:rPr>
              <w:lastRenderedPageBreak/>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 xml:space="preserve">С)АД 8 не является аналогом МСА 315. </w:t>
            </w:r>
          </w:p>
          <w:p w:rsidR="00263FD1" w:rsidRPr="003766C9" w:rsidRDefault="00263FD1" w:rsidP="004C191D">
            <w:pPr>
              <w:pStyle w:val="a3"/>
              <w:spacing w:before="0" w:beforeAutospacing="0" w:after="0" w:afterAutospacing="0"/>
              <w:jc w:val="both"/>
              <w:rPr>
                <w:rFonts w:ascii="Times New Roman" w:hAnsi="Times New Roman"/>
                <w:sz w:val="24"/>
                <w:szCs w:val="24"/>
              </w:rPr>
            </w:pPr>
            <w:r w:rsidRPr="003766C9">
              <w:rPr>
                <w:rFonts w:ascii="Times New Roman" w:hAnsi="Times New Roman"/>
                <w:sz w:val="24"/>
                <w:szCs w:val="24"/>
              </w:rPr>
              <w:lastRenderedPageBreak/>
              <w:t>МСА 315 содержит особенности аудита предприятий государственного сектора.</w:t>
            </w:r>
          </w:p>
          <w:p w:rsidR="00263FD1" w:rsidRPr="003766C9" w:rsidRDefault="00263FD1" w:rsidP="004C191D">
            <w:pPr>
              <w:pStyle w:val="a3"/>
              <w:spacing w:before="0" w:beforeAutospacing="0" w:after="0" w:afterAutospacing="0"/>
              <w:jc w:val="both"/>
              <w:rPr>
                <w:rFonts w:ascii="Times New Roman" w:hAnsi="Times New Roman"/>
                <w:sz w:val="24"/>
                <w:szCs w:val="24"/>
              </w:rPr>
            </w:pPr>
            <w:r w:rsidRPr="003766C9">
              <w:rPr>
                <w:rFonts w:ascii="Times New Roman" w:hAnsi="Times New Roman"/>
                <w:sz w:val="24"/>
                <w:szCs w:val="24"/>
              </w:rPr>
              <w:t xml:space="preserve"> В мае 2012 г. был разработан проект нового ФСАД, в сентябре было закончено публичное обсуждение, и стандарт был отправлен на доработку</w:t>
            </w:r>
          </w:p>
        </w:tc>
        <w:tc>
          <w:tcPr>
            <w:tcW w:w="1560"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lastRenderedPageBreak/>
              <w:t>12/22/2011</w:t>
            </w:r>
          </w:p>
        </w:tc>
      </w:tr>
      <w:tr w:rsidR="00263FD1" w:rsidRPr="003766C9" w:rsidTr="00451687">
        <w:tc>
          <w:tcPr>
            <w:tcW w:w="3120" w:type="dxa"/>
          </w:tcPr>
          <w:p w:rsidR="00263FD1" w:rsidRPr="003766C9" w:rsidRDefault="00263FD1" w:rsidP="00BB1B8E">
            <w:pPr>
              <w:pStyle w:val="a3"/>
              <w:spacing w:before="0" w:beforeAutospacing="0" w:after="0" w:afterAutospacing="0"/>
              <w:rPr>
                <w:rFonts w:ascii="Times New Roman" w:hAnsi="Times New Roman"/>
                <w:sz w:val="24"/>
                <w:szCs w:val="24"/>
              </w:rPr>
            </w:pPr>
            <w:r w:rsidRPr="003766C9">
              <w:rPr>
                <w:rFonts w:ascii="Times New Roman" w:hAnsi="Times New Roman"/>
                <w:sz w:val="24"/>
                <w:szCs w:val="24"/>
              </w:rPr>
              <w:lastRenderedPageBreak/>
              <w:t xml:space="preserve">11.ISA 320 </w:t>
            </w:r>
            <w:r w:rsidRPr="003766C9">
              <w:rPr>
                <w:rFonts w:ascii="Times New Roman" w:hAnsi="Times New Roman"/>
                <w:sz w:val="24"/>
                <w:szCs w:val="24"/>
                <w:lang w:val="en-US"/>
              </w:rPr>
              <w:t>Audit</w:t>
            </w:r>
            <w:r w:rsidRPr="003766C9">
              <w:rPr>
                <w:rFonts w:ascii="Times New Roman" w:hAnsi="Times New Roman"/>
                <w:sz w:val="24"/>
                <w:szCs w:val="24"/>
              </w:rPr>
              <w:t xml:space="preserve"> </w:t>
            </w:r>
            <w:r w:rsidRPr="003766C9">
              <w:rPr>
                <w:rFonts w:ascii="Times New Roman" w:hAnsi="Times New Roman"/>
                <w:sz w:val="24"/>
                <w:szCs w:val="24"/>
                <w:lang w:val="en-US"/>
              </w:rPr>
              <w:t>Materiality</w:t>
            </w:r>
            <w:r w:rsidRPr="003766C9">
              <w:rPr>
                <w:rFonts w:ascii="Times New Roman" w:hAnsi="Times New Roman"/>
                <w:sz w:val="24"/>
                <w:szCs w:val="24"/>
              </w:rPr>
              <w:t>/ Существенность в планировании и проведен</w:t>
            </w:r>
            <w:proofErr w:type="gramStart"/>
            <w:r w:rsidRPr="003766C9">
              <w:rPr>
                <w:rFonts w:ascii="Times New Roman" w:hAnsi="Times New Roman"/>
                <w:sz w:val="24"/>
                <w:szCs w:val="24"/>
              </w:rPr>
              <w:t>ии ау</w:t>
            </w:r>
            <w:proofErr w:type="gramEnd"/>
            <w:r w:rsidRPr="003766C9">
              <w:rPr>
                <w:rFonts w:ascii="Times New Roman" w:hAnsi="Times New Roman"/>
                <w:sz w:val="24"/>
                <w:szCs w:val="24"/>
              </w:rPr>
              <w:t>дита</w:t>
            </w:r>
          </w:p>
        </w:tc>
        <w:tc>
          <w:tcPr>
            <w:tcW w:w="1842"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lang w:val="en-US"/>
              </w:rPr>
              <w:t>Clarity</w:t>
            </w:r>
            <w:r w:rsidRPr="003766C9">
              <w:rPr>
                <w:rFonts w:ascii="Times New Roman" w:hAnsi="Times New Roman"/>
                <w:sz w:val="24"/>
                <w:szCs w:val="24"/>
              </w:rPr>
              <w:t xml:space="preserve"> 2009</w:t>
            </w:r>
          </w:p>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rPr>
              <w:t>(обновлен)</w:t>
            </w:r>
          </w:p>
        </w:tc>
        <w:tc>
          <w:tcPr>
            <w:tcW w:w="3261"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rPr>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4 «Существенность в аудите»</w:t>
            </w:r>
          </w:p>
        </w:tc>
        <w:tc>
          <w:tcPr>
            <w:tcW w:w="1417"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2004</w:t>
            </w:r>
          </w:p>
        </w:tc>
        <w:tc>
          <w:tcPr>
            <w:tcW w:w="4820" w:type="dxa"/>
          </w:tcPr>
          <w:p w:rsidR="00263FD1" w:rsidRPr="003766C9" w:rsidRDefault="00263FD1" w:rsidP="004C191D">
            <w:pPr>
              <w:pStyle w:val="a3"/>
              <w:spacing w:before="0" w:beforeAutospacing="0" w:after="0" w:afterAutospacing="0"/>
              <w:ind w:firstLine="34"/>
              <w:jc w:val="both"/>
              <w:rPr>
                <w:rFonts w:ascii="Times New Roman" w:hAnsi="Times New Roman"/>
                <w:sz w:val="24"/>
                <w:szCs w:val="24"/>
              </w:rPr>
            </w:pPr>
            <w:r w:rsidRPr="003766C9">
              <w:rPr>
                <w:rFonts w:ascii="Times New Roman" w:hAnsi="Times New Roman"/>
                <w:sz w:val="24"/>
                <w:szCs w:val="24"/>
              </w:rPr>
              <w:t>Российский стандарт более подробный и содержит дополнительные требования по разработке аудиторскими организациями внутренних методик и стандартов по определению уровня существенности в процессе аудита, а также приложение, определяющее порядок расчета уровня существенности.</w:t>
            </w:r>
          </w:p>
          <w:p w:rsidR="00263FD1" w:rsidRPr="003766C9" w:rsidRDefault="00263FD1" w:rsidP="004C191D">
            <w:pPr>
              <w:pStyle w:val="a3"/>
              <w:spacing w:before="0" w:beforeAutospacing="0" w:after="0" w:afterAutospacing="0"/>
              <w:ind w:firstLine="34"/>
              <w:jc w:val="both"/>
              <w:rPr>
                <w:rFonts w:ascii="Times New Roman" w:hAnsi="Times New Roman"/>
                <w:sz w:val="24"/>
                <w:szCs w:val="24"/>
              </w:rPr>
            </w:pPr>
            <w:r w:rsidRPr="003766C9">
              <w:rPr>
                <w:rFonts w:ascii="Times New Roman" w:hAnsi="Times New Roman"/>
                <w:sz w:val="24"/>
                <w:szCs w:val="24"/>
              </w:rPr>
              <w:t>МСА 320 содержит рекомендации по выбору показателей при определении существенности для отчетности в целом, а также особенности расчета материальности для отдельных типов компаний (общественно значимых, малый предприятий, предприятий государственного сектора и т.д.)</w:t>
            </w:r>
          </w:p>
        </w:tc>
        <w:tc>
          <w:tcPr>
            <w:tcW w:w="1560" w:type="dxa"/>
          </w:tcPr>
          <w:p w:rsidR="00263FD1" w:rsidRPr="003766C9" w:rsidRDefault="00263FD1" w:rsidP="004C191D">
            <w:pPr>
              <w:pStyle w:val="a3"/>
              <w:spacing w:before="0" w:beforeAutospacing="0" w:after="0" w:afterAutospacing="0"/>
              <w:ind w:firstLine="34"/>
              <w:jc w:val="center"/>
              <w:rPr>
                <w:rFonts w:ascii="Times New Roman" w:hAnsi="Times New Roman"/>
                <w:sz w:val="24"/>
                <w:szCs w:val="24"/>
              </w:rPr>
            </w:pPr>
            <w:r w:rsidRPr="003766C9">
              <w:rPr>
                <w:rFonts w:ascii="Times New Roman" w:hAnsi="Times New Roman"/>
                <w:sz w:val="24"/>
                <w:szCs w:val="24"/>
              </w:rPr>
              <w:t>12/22/2011</w:t>
            </w:r>
          </w:p>
        </w:tc>
      </w:tr>
      <w:tr w:rsidR="00263FD1" w:rsidRPr="003766C9" w:rsidTr="00451687">
        <w:tc>
          <w:tcPr>
            <w:tcW w:w="3120" w:type="dxa"/>
          </w:tcPr>
          <w:p w:rsidR="00263FD1" w:rsidRPr="003766C9" w:rsidRDefault="00263FD1" w:rsidP="00BB1B8E">
            <w:pPr>
              <w:pStyle w:val="a3"/>
              <w:spacing w:before="0" w:beforeAutospacing="0" w:after="0" w:afterAutospacing="0"/>
              <w:ind w:firstLine="34"/>
              <w:rPr>
                <w:rFonts w:ascii="Times New Roman" w:hAnsi="Times New Roman"/>
                <w:sz w:val="24"/>
                <w:szCs w:val="24"/>
              </w:rPr>
            </w:pPr>
            <w:r w:rsidRPr="003766C9">
              <w:rPr>
                <w:rFonts w:ascii="Times New Roman" w:hAnsi="Times New Roman"/>
                <w:sz w:val="24"/>
                <w:szCs w:val="24"/>
              </w:rPr>
              <w:t>12.</w:t>
            </w:r>
            <w:r w:rsidRPr="003766C9">
              <w:rPr>
                <w:rFonts w:ascii="Times New Roman" w:hAnsi="Times New Roman"/>
                <w:sz w:val="24"/>
                <w:szCs w:val="24"/>
                <w:lang w:val="en-US"/>
              </w:rPr>
              <w:t>ISA</w:t>
            </w:r>
            <w:r w:rsidRPr="003766C9">
              <w:rPr>
                <w:rFonts w:ascii="Times New Roman" w:hAnsi="Times New Roman"/>
                <w:sz w:val="24"/>
                <w:szCs w:val="24"/>
              </w:rPr>
              <w:t xml:space="preserve"> </w:t>
            </w:r>
            <w:r w:rsidRPr="00BB1B8E">
              <w:rPr>
                <w:rFonts w:ascii="Times New Roman" w:hAnsi="Times New Roman"/>
                <w:color w:val="000000" w:themeColor="text1"/>
                <w:sz w:val="24"/>
                <w:szCs w:val="24"/>
              </w:rPr>
              <w:t xml:space="preserve">330 </w:t>
            </w:r>
            <w:hyperlink r:id="rId31" w:tooltip="ISA 330 The auditor's responses to assessed risks (page does not exist)" w:history="1">
              <w:r w:rsidRPr="00BB1B8E">
                <w:rPr>
                  <w:rStyle w:val="ac"/>
                  <w:rFonts w:ascii="Times New Roman" w:hAnsi="Times New Roman"/>
                  <w:color w:val="000000" w:themeColor="text1"/>
                  <w:sz w:val="24"/>
                  <w:szCs w:val="24"/>
                  <w:u w:val="none"/>
                  <w:lang w:val="en-US"/>
                </w:rPr>
                <w:t>The</w:t>
              </w:r>
              <w:r w:rsidRPr="00BB1B8E">
                <w:rPr>
                  <w:rStyle w:val="ac"/>
                  <w:rFonts w:ascii="Times New Roman" w:hAnsi="Times New Roman"/>
                  <w:color w:val="000000" w:themeColor="text1"/>
                  <w:sz w:val="24"/>
                  <w:szCs w:val="24"/>
                  <w:u w:val="none"/>
                </w:rPr>
                <w:t xml:space="preserve"> </w:t>
              </w:r>
              <w:r w:rsidRPr="00BB1B8E">
                <w:rPr>
                  <w:rStyle w:val="ac"/>
                  <w:rFonts w:ascii="Times New Roman" w:hAnsi="Times New Roman"/>
                  <w:color w:val="000000" w:themeColor="text1"/>
                  <w:sz w:val="24"/>
                  <w:szCs w:val="24"/>
                  <w:u w:val="none"/>
                  <w:lang w:val="en-US"/>
                </w:rPr>
                <w:t>auditor</w:t>
              </w:r>
              <w:r w:rsidRPr="00BB1B8E">
                <w:rPr>
                  <w:rStyle w:val="ac"/>
                  <w:rFonts w:ascii="Times New Roman" w:hAnsi="Times New Roman"/>
                  <w:color w:val="000000" w:themeColor="text1"/>
                  <w:sz w:val="24"/>
                  <w:szCs w:val="24"/>
                  <w:u w:val="none"/>
                </w:rPr>
                <w:t>'</w:t>
              </w:r>
              <w:r w:rsidRPr="00BB1B8E">
                <w:rPr>
                  <w:rStyle w:val="ac"/>
                  <w:rFonts w:ascii="Times New Roman" w:hAnsi="Times New Roman"/>
                  <w:color w:val="000000" w:themeColor="text1"/>
                  <w:sz w:val="24"/>
                  <w:szCs w:val="24"/>
                  <w:u w:val="none"/>
                  <w:lang w:val="en-US"/>
                </w:rPr>
                <w:t>s</w:t>
              </w:r>
              <w:r w:rsidRPr="00BB1B8E">
                <w:rPr>
                  <w:rStyle w:val="ac"/>
                  <w:rFonts w:ascii="Times New Roman" w:hAnsi="Times New Roman"/>
                  <w:color w:val="000000" w:themeColor="text1"/>
                  <w:sz w:val="24"/>
                  <w:szCs w:val="24"/>
                  <w:u w:val="none"/>
                </w:rPr>
                <w:t xml:space="preserve"> </w:t>
              </w:r>
              <w:r w:rsidRPr="00BB1B8E">
                <w:rPr>
                  <w:rStyle w:val="ac"/>
                  <w:rFonts w:ascii="Times New Roman" w:hAnsi="Times New Roman"/>
                  <w:color w:val="000000" w:themeColor="text1"/>
                  <w:sz w:val="24"/>
                  <w:szCs w:val="24"/>
                  <w:u w:val="none"/>
                  <w:lang w:val="en-US"/>
                </w:rPr>
                <w:t>responses</w:t>
              </w:r>
              <w:r w:rsidRPr="00BB1B8E">
                <w:rPr>
                  <w:rStyle w:val="ac"/>
                  <w:rFonts w:ascii="Times New Roman" w:hAnsi="Times New Roman"/>
                  <w:color w:val="000000" w:themeColor="text1"/>
                  <w:sz w:val="24"/>
                  <w:szCs w:val="24"/>
                  <w:u w:val="none"/>
                </w:rPr>
                <w:t xml:space="preserve"> </w:t>
              </w:r>
              <w:r w:rsidRPr="00BB1B8E">
                <w:rPr>
                  <w:rStyle w:val="ac"/>
                  <w:rFonts w:ascii="Times New Roman" w:hAnsi="Times New Roman"/>
                  <w:color w:val="000000" w:themeColor="text1"/>
                  <w:sz w:val="24"/>
                  <w:szCs w:val="24"/>
                  <w:u w:val="none"/>
                  <w:lang w:val="en-US"/>
                </w:rPr>
                <w:t>to</w:t>
              </w:r>
              <w:r w:rsidRPr="00BB1B8E">
                <w:rPr>
                  <w:rStyle w:val="ac"/>
                  <w:rFonts w:ascii="Times New Roman" w:hAnsi="Times New Roman"/>
                  <w:color w:val="000000" w:themeColor="text1"/>
                  <w:sz w:val="24"/>
                  <w:szCs w:val="24"/>
                  <w:u w:val="none"/>
                </w:rPr>
                <w:t xml:space="preserve"> </w:t>
              </w:r>
              <w:r w:rsidRPr="00BB1B8E">
                <w:rPr>
                  <w:rStyle w:val="ac"/>
                  <w:rFonts w:ascii="Times New Roman" w:hAnsi="Times New Roman"/>
                  <w:color w:val="000000" w:themeColor="text1"/>
                  <w:sz w:val="24"/>
                  <w:szCs w:val="24"/>
                  <w:u w:val="none"/>
                  <w:lang w:val="en-US"/>
                </w:rPr>
                <w:t>assessed</w:t>
              </w:r>
              <w:r w:rsidRPr="00BB1B8E">
                <w:rPr>
                  <w:rStyle w:val="ac"/>
                  <w:rFonts w:ascii="Times New Roman" w:hAnsi="Times New Roman"/>
                  <w:color w:val="000000" w:themeColor="text1"/>
                  <w:sz w:val="24"/>
                  <w:szCs w:val="24"/>
                  <w:u w:val="none"/>
                </w:rPr>
                <w:t xml:space="preserve"> </w:t>
              </w:r>
              <w:r w:rsidRPr="00BB1B8E">
                <w:rPr>
                  <w:rStyle w:val="ac"/>
                  <w:rFonts w:ascii="Times New Roman" w:hAnsi="Times New Roman"/>
                  <w:color w:val="000000" w:themeColor="text1"/>
                  <w:sz w:val="24"/>
                  <w:szCs w:val="24"/>
                  <w:u w:val="none"/>
                  <w:lang w:val="en-US"/>
                </w:rPr>
                <w:t>risks</w:t>
              </w:r>
            </w:hyperlink>
            <w:r w:rsidRPr="003766C9">
              <w:rPr>
                <w:rFonts w:ascii="Times New Roman" w:hAnsi="Times New Roman"/>
                <w:sz w:val="24"/>
                <w:szCs w:val="24"/>
              </w:rPr>
              <w:t xml:space="preserve">/ Аудиторские процедуры, выполняемые в ответ на оцененные аудитором риски/ Аудиторские процедуры по оцененным </w:t>
            </w:r>
            <w:r w:rsidRPr="003766C9">
              <w:rPr>
                <w:rFonts w:ascii="Times New Roman" w:hAnsi="Times New Roman"/>
                <w:sz w:val="24"/>
                <w:szCs w:val="24"/>
              </w:rPr>
              <w:lastRenderedPageBreak/>
              <w:t>рискам</w:t>
            </w:r>
          </w:p>
        </w:tc>
        <w:tc>
          <w:tcPr>
            <w:tcW w:w="1842" w:type="dxa"/>
          </w:tcPr>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lang w:val="en-US"/>
              </w:rPr>
              <w:lastRenderedPageBreak/>
              <w:t>Clarity</w:t>
            </w:r>
            <w:r w:rsidRPr="003766C9">
              <w:rPr>
                <w:rFonts w:ascii="Times New Roman" w:hAnsi="Times New Roman"/>
                <w:sz w:val="24"/>
                <w:szCs w:val="24"/>
              </w:rPr>
              <w:t xml:space="preserve"> 2</w:t>
            </w:r>
            <w:r w:rsidRPr="003766C9">
              <w:rPr>
                <w:rFonts w:ascii="Times New Roman" w:hAnsi="Times New Roman"/>
                <w:sz w:val="24"/>
                <w:szCs w:val="24"/>
                <w:lang w:val="en-US"/>
              </w:rPr>
              <w:t>009</w:t>
            </w:r>
            <w:r w:rsidRPr="003766C9">
              <w:rPr>
                <w:rFonts w:ascii="Times New Roman" w:hAnsi="Times New Roman"/>
                <w:sz w:val="24"/>
                <w:szCs w:val="24"/>
              </w:rPr>
              <w:t xml:space="preserve"> (отредактирован),</w:t>
            </w:r>
          </w:p>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rPr>
              <w:t>2012</w:t>
            </w:r>
          </w:p>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rPr>
              <w:t>(отредактирован)</w:t>
            </w:r>
          </w:p>
          <w:p w:rsidR="00263FD1" w:rsidRPr="003766C9" w:rsidRDefault="00263FD1" w:rsidP="004C191D">
            <w:pPr>
              <w:pStyle w:val="a3"/>
              <w:spacing w:before="0" w:beforeAutospacing="0" w:after="0" w:afterAutospacing="0"/>
              <w:ind w:firstLine="567"/>
              <w:rPr>
                <w:rFonts w:ascii="Times New Roman" w:hAnsi="Times New Roman"/>
                <w:sz w:val="24"/>
                <w:szCs w:val="24"/>
              </w:rPr>
            </w:pPr>
          </w:p>
        </w:tc>
        <w:tc>
          <w:tcPr>
            <w:tcW w:w="3261" w:type="dxa"/>
          </w:tcPr>
          <w:p w:rsidR="00263FD1" w:rsidRPr="003766C9" w:rsidRDefault="00263FD1" w:rsidP="004C191D">
            <w:pPr>
              <w:pStyle w:val="a3"/>
              <w:spacing w:before="0" w:beforeAutospacing="0" w:after="0" w:afterAutospacing="0"/>
              <w:ind w:firstLine="567"/>
              <w:rPr>
                <w:rFonts w:ascii="Times New Roman" w:hAnsi="Times New Roman"/>
                <w:sz w:val="24"/>
                <w:szCs w:val="24"/>
              </w:rPr>
            </w:pPr>
            <w:r w:rsidRPr="003766C9">
              <w:rPr>
                <w:rFonts w:ascii="Times New Roman" w:hAnsi="Times New Roman"/>
                <w:sz w:val="24"/>
                <w:szCs w:val="24"/>
              </w:rPr>
              <w:t>Нет аналогов</w:t>
            </w:r>
          </w:p>
        </w:tc>
        <w:tc>
          <w:tcPr>
            <w:tcW w:w="1417"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2012 ***</w:t>
            </w:r>
          </w:p>
        </w:tc>
        <w:tc>
          <w:tcPr>
            <w:tcW w:w="4820" w:type="dxa"/>
          </w:tcPr>
          <w:p w:rsidR="00263FD1" w:rsidRPr="003766C9" w:rsidRDefault="00263FD1" w:rsidP="004C191D">
            <w:pPr>
              <w:pStyle w:val="a3"/>
              <w:spacing w:before="0" w:beforeAutospacing="0" w:after="0" w:afterAutospacing="0"/>
              <w:jc w:val="both"/>
              <w:rPr>
                <w:rFonts w:ascii="Times New Roman" w:hAnsi="Times New Roman"/>
                <w:sz w:val="24"/>
                <w:szCs w:val="24"/>
              </w:rPr>
            </w:pPr>
            <w:r w:rsidRPr="003766C9">
              <w:rPr>
                <w:rFonts w:ascii="Times New Roman" w:hAnsi="Times New Roman"/>
                <w:sz w:val="24"/>
                <w:szCs w:val="24"/>
              </w:rPr>
              <w:t xml:space="preserve">МСА 330 представляет руководство по определению общего подхода, а также разработке и выполнению дальнейших аудиторских процедур по оцененным рискам существенных искажений на уровне финансовой отчетности и на уровне утверждений в ходе аудита финансовой </w:t>
            </w:r>
            <w:r w:rsidRPr="003766C9">
              <w:rPr>
                <w:rFonts w:ascii="Times New Roman" w:hAnsi="Times New Roman"/>
                <w:sz w:val="24"/>
                <w:szCs w:val="24"/>
              </w:rPr>
              <w:lastRenderedPageBreak/>
              <w:t>отчетности.</w:t>
            </w:r>
          </w:p>
          <w:p w:rsidR="00263FD1" w:rsidRPr="003766C9" w:rsidRDefault="00263FD1" w:rsidP="004C191D">
            <w:pPr>
              <w:pStyle w:val="a3"/>
              <w:spacing w:before="0" w:beforeAutospacing="0" w:after="0" w:afterAutospacing="0"/>
              <w:jc w:val="both"/>
              <w:rPr>
                <w:rFonts w:ascii="Times New Roman" w:hAnsi="Times New Roman"/>
                <w:sz w:val="24"/>
                <w:szCs w:val="24"/>
              </w:rPr>
            </w:pPr>
            <w:r w:rsidRPr="003766C9">
              <w:rPr>
                <w:rFonts w:ascii="Times New Roman" w:hAnsi="Times New Roman"/>
                <w:sz w:val="24"/>
                <w:szCs w:val="24"/>
              </w:rPr>
              <w:t>Соответствующий ФСАД был разработан в 2012 г., в сентябре 2012 г. было завершено публичное обсуждение, и стандарт был отправлен на доработку</w:t>
            </w:r>
          </w:p>
        </w:tc>
        <w:tc>
          <w:tcPr>
            <w:tcW w:w="1560" w:type="dxa"/>
          </w:tcPr>
          <w:p w:rsidR="00263FD1" w:rsidRPr="003766C9" w:rsidRDefault="00263FD1" w:rsidP="004C191D">
            <w:pPr>
              <w:pStyle w:val="a3"/>
              <w:spacing w:before="0" w:beforeAutospacing="0" w:after="0" w:afterAutospacing="0"/>
              <w:ind w:firstLine="567"/>
              <w:jc w:val="center"/>
              <w:rPr>
                <w:rFonts w:ascii="Times New Roman" w:hAnsi="Times New Roman"/>
                <w:sz w:val="24"/>
                <w:szCs w:val="24"/>
              </w:rPr>
            </w:pPr>
          </w:p>
        </w:tc>
      </w:tr>
      <w:tr w:rsidR="00263FD1" w:rsidRPr="003766C9" w:rsidTr="00451687">
        <w:tc>
          <w:tcPr>
            <w:tcW w:w="3120" w:type="dxa"/>
          </w:tcPr>
          <w:p w:rsidR="00263FD1" w:rsidRPr="003766C9" w:rsidRDefault="00263FD1" w:rsidP="00BB1B8E">
            <w:pPr>
              <w:pStyle w:val="a3"/>
              <w:spacing w:before="0" w:beforeAutospacing="0" w:after="0" w:afterAutospacing="0"/>
              <w:rPr>
                <w:rFonts w:ascii="Times New Roman" w:hAnsi="Times New Roman"/>
                <w:sz w:val="24"/>
                <w:szCs w:val="24"/>
                <w:lang w:val="en-US"/>
              </w:rPr>
            </w:pPr>
            <w:r w:rsidRPr="003766C9">
              <w:rPr>
                <w:rFonts w:ascii="Times New Roman" w:hAnsi="Times New Roman"/>
                <w:sz w:val="24"/>
                <w:szCs w:val="24"/>
                <w:lang w:val="en-US"/>
              </w:rPr>
              <w:lastRenderedPageBreak/>
              <w:t xml:space="preserve">13. ISA 402 </w:t>
            </w:r>
            <w:hyperlink r:id="rId32" w:tooltip="ISA 402 Audit Considerations Relating to an Entity Using a Service Organization (page does not exist)" w:history="1">
              <w:r w:rsidRPr="00BB1B8E">
                <w:rPr>
                  <w:rStyle w:val="ac"/>
                  <w:rFonts w:ascii="Times New Roman" w:hAnsi="Times New Roman"/>
                  <w:color w:val="000000" w:themeColor="text1"/>
                  <w:sz w:val="24"/>
                  <w:szCs w:val="24"/>
                  <w:u w:val="none"/>
                  <w:lang w:val="en-US"/>
                </w:rPr>
                <w:t>Audit Considerations Relating to an Entity Using a Service Organization</w:t>
              </w:r>
            </w:hyperlink>
            <w:r w:rsidRPr="00BB1B8E">
              <w:rPr>
                <w:rFonts w:ascii="Times New Roman" w:hAnsi="Times New Roman"/>
                <w:color w:val="000000" w:themeColor="text1"/>
                <w:sz w:val="24"/>
                <w:szCs w:val="24"/>
                <w:lang w:val="en-US"/>
              </w:rPr>
              <w:t xml:space="preserve">/ </w:t>
            </w:r>
            <w:r w:rsidRPr="003766C9">
              <w:rPr>
                <w:rFonts w:ascii="Times New Roman" w:hAnsi="Times New Roman"/>
                <w:sz w:val="24"/>
                <w:szCs w:val="24"/>
              </w:rPr>
              <w:t>Аудит</w:t>
            </w:r>
            <w:r w:rsidRPr="003766C9">
              <w:rPr>
                <w:rFonts w:ascii="Times New Roman" w:hAnsi="Times New Roman"/>
                <w:sz w:val="24"/>
                <w:szCs w:val="24"/>
                <w:lang w:val="en-US"/>
              </w:rPr>
              <w:t xml:space="preserve"> </w:t>
            </w:r>
            <w:r w:rsidRPr="003766C9">
              <w:rPr>
                <w:rFonts w:ascii="Times New Roman" w:hAnsi="Times New Roman"/>
                <w:sz w:val="24"/>
                <w:szCs w:val="24"/>
              </w:rPr>
              <w:t>компаний</w:t>
            </w:r>
            <w:r w:rsidRPr="003766C9">
              <w:rPr>
                <w:rFonts w:ascii="Times New Roman" w:hAnsi="Times New Roman"/>
                <w:sz w:val="24"/>
                <w:szCs w:val="24"/>
                <w:lang w:val="en-US"/>
              </w:rPr>
              <w:t xml:space="preserve">, </w:t>
            </w:r>
            <w:r w:rsidRPr="003766C9">
              <w:rPr>
                <w:rFonts w:ascii="Times New Roman" w:hAnsi="Times New Roman"/>
                <w:sz w:val="24"/>
                <w:szCs w:val="24"/>
              </w:rPr>
              <w:t>пользующихся</w:t>
            </w:r>
            <w:r w:rsidRPr="003766C9">
              <w:rPr>
                <w:rFonts w:ascii="Times New Roman" w:hAnsi="Times New Roman"/>
                <w:sz w:val="24"/>
                <w:szCs w:val="24"/>
                <w:lang w:val="en-US"/>
              </w:rPr>
              <w:t xml:space="preserve"> </w:t>
            </w:r>
            <w:r w:rsidRPr="003766C9">
              <w:rPr>
                <w:rFonts w:ascii="Times New Roman" w:hAnsi="Times New Roman"/>
                <w:sz w:val="24"/>
                <w:szCs w:val="24"/>
              </w:rPr>
              <w:t>услугами</w:t>
            </w:r>
            <w:r w:rsidRPr="003766C9">
              <w:rPr>
                <w:rFonts w:ascii="Times New Roman" w:hAnsi="Times New Roman"/>
                <w:sz w:val="24"/>
                <w:szCs w:val="24"/>
                <w:lang w:val="en-US"/>
              </w:rPr>
              <w:t xml:space="preserve"> </w:t>
            </w:r>
            <w:r w:rsidRPr="003766C9">
              <w:rPr>
                <w:rFonts w:ascii="Times New Roman" w:hAnsi="Times New Roman"/>
                <w:sz w:val="24"/>
                <w:szCs w:val="24"/>
              </w:rPr>
              <w:t>обслуживающих</w:t>
            </w:r>
            <w:r w:rsidRPr="003766C9">
              <w:rPr>
                <w:rFonts w:ascii="Times New Roman" w:hAnsi="Times New Roman"/>
                <w:sz w:val="24"/>
                <w:szCs w:val="24"/>
                <w:lang w:val="en-US"/>
              </w:rPr>
              <w:t xml:space="preserve"> </w:t>
            </w:r>
            <w:r w:rsidRPr="003766C9">
              <w:rPr>
                <w:rFonts w:ascii="Times New Roman" w:hAnsi="Times New Roman"/>
                <w:sz w:val="24"/>
                <w:szCs w:val="24"/>
              </w:rPr>
              <w:t>организаций</w:t>
            </w:r>
          </w:p>
        </w:tc>
        <w:tc>
          <w:tcPr>
            <w:tcW w:w="1842"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lang w:val="en-US"/>
              </w:rPr>
              <w:t>Clarity</w:t>
            </w:r>
            <w:r w:rsidRPr="003766C9">
              <w:rPr>
                <w:rFonts w:ascii="Times New Roman" w:hAnsi="Times New Roman"/>
                <w:sz w:val="24"/>
                <w:szCs w:val="24"/>
              </w:rPr>
              <w:t xml:space="preserve"> 2009</w:t>
            </w:r>
          </w:p>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rPr>
              <w:t>(обновлен)</w:t>
            </w:r>
          </w:p>
        </w:tc>
        <w:tc>
          <w:tcPr>
            <w:tcW w:w="3261" w:type="dxa"/>
          </w:tcPr>
          <w:p w:rsidR="00263FD1" w:rsidRPr="003766C9" w:rsidRDefault="00263FD1" w:rsidP="004C191D">
            <w:pPr>
              <w:pStyle w:val="a3"/>
              <w:spacing w:before="0" w:beforeAutospacing="0" w:after="0" w:afterAutospacing="0"/>
              <w:ind w:firstLine="34"/>
              <w:rPr>
                <w:rFonts w:ascii="Times New Roman" w:hAnsi="Times New Roman"/>
                <w:sz w:val="24"/>
                <w:szCs w:val="24"/>
              </w:rPr>
            </w:pPr>
            <w:r w:rsidRPr="003766C9">
              <w:rPr>
                <w:rFonts w:ascii="Times New Roman" w:hAnsi="Times New Roman"/>
                <w:sz w:val="24"/>
                <w:szCs w:val="24"/>
              </w:rPr>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25 «Учет особенностей аудируемого лица, финансовую (бухгалтерскую) отчетность которого подготавливает специальная организация»</w:t>
            </w:r>
          </w:p>
        </w:tc>
        <w:tc>
          <w:tcPr>
            <w:tcW w:w="1417"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2006</w:t>
            </w:r>
          </w:p>
        </w:tc>
        <w:tc>
          <w:tcPr>
            <w:tcW w:w="4820" w:type="dxa"/>
          </w:tcPr>
          <w:p w:rsidR="00263FD1" w:rsidRPr="003766C9" w:rsidRDefault="00263FD1" w:rsidP="004C191D">
            <w:pPr>
              <w:pStyle w:val="a3"/>
              <w:spacing w:before="0" w:beforeAutospacing="0" w:after="0" w:afterAutospacing="0"/>
              <w:jc w:val="both"/>
              <w:rPr>
                <w:rFonts w:ascii="Times New Roman" w:hAnsi="Times New Roman"/>
                <w:sz w:val="24"/>
                <w:szCs w:val="24"/>
              </w:rPr>
            </w:pPr>
            <w:r w:rsidRPr="003766C9">
              <w:rPr>
                <w:rFonts w:ascii="Times New Roman" w:hAnsi="Times New Roman"/>
                <w:sz w:val="24"/>
                <w:szCs w:val="24"/>
              </w:rPr>
              <w:t>Российский стандарт максимально приближен к требованиям МСА 402</w:t>
            </w:r>
          </w:p>
        </w:tc>
        <w:tc>
          <w:tcPr>
            <w:tcW w:w="1560"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12/22/2011</w:t>
            </w:r>
          </w:p>
        </w:tc>
      </w:tr>
      <w:tr w:rsidR="00263FD1" w:rsidRPr="003766C9" w:rsidTr="00451687">
        <w:tc>
          <w:tcPr>
            <w:tcW w:w="3120" w:type="dxa"/>
          </w:tcPr>
          <w:p w:rsidR="00263FD1" w:rsidRPr="003766C9" w:rsidRDefault="00263FD1" w:rsidP="00BB1B8E">
            <w:pPr>
              <w:pStyle w:val="a3"/>
              <w:spacing w:before="0" w:beforeAutospacing="0" w:after="0" w:afterAutospacing="0"/>
              <w:ind w:firstLine="34"/>
              <w:rPr>
                <w:rFonts w:ascii="Times New Roman" w:hAnsi="Times New Roman"/>
                <w:sz w:val="24"/>
                <w:szCs w:val="24"/>
                <w:highlight w:val="yellow"/>
                <w:lang w:val="en-US"/>
              </w:rPr>
            </w:pPr>
            <w:r w:rsidRPr="003766C9">
              <w:rPr>
                <w:rFonts w:ascii="Times New Roman" w:hAnsi="Times New Roman"/>
                <w:sz w:val="24"/>
                <w:szCs w:val="24"/>
                <w:lang w:val="en-US"/>
              </w:rPr>
              <w:t>14.</w:t>
            </w:r>
            <w:r w:rsidRPr="00BB1B8E">
              <w:rPr>
                <w:rFonts w:ascii="Times New Roman" w:hAnsi="Times New Roman"/>
                <w:color w:val="000000" w:themeColor="text1"/>
                <w:sz w:val="24"/>
                <w:szCs w:val="24"/>
                <w:lang w:val="en-US"/>
              </w:rPr>
              <w:t xml:space="preserve">ISA 450 </w:t>
            </w:r>
            <w:hyperlink r:id="rId33" w:tooltip="ISA 450 Evaluation of Misstatements Identified during the Audit (page does not exist)" w:history="1">
              <w:r w:rsidRPr="00BB1B8E">
                <w:rPr>
                  <w:rStyle w:val="ac"/>
                  <w:rFonts w:ascii="Times New Roman" w:hAnsi="Times New Roman"/>
                  <w:color w:val="000000" w:themeColor="text1"/>
                  <w:sz w:val="24"/>
                  <w:szCs w:val="24"/>
                  <w:u w:val="none"/>
                  <w:lang w:val="en-US"/>
                </w:rPr>
                <w:t>Evaluation of Misstatements Identified during the Audit</w:t>
              </w:r>
            </w:hyperlink>
            <w:r w:rsidRPr="00BB1B8E">
              <w:rPr>
                <w:rFonts w:ascii="Times New Roman" w:hAnsi="Times New Roman"/>
                <w:color w:val="000000" w:themeColor="text1"/>
                <w:sz w:val="24"/>
                <w:szCs w:val="24"/>
                <w:lang w:val="en-US"/>
              </w:rPr>
              <w:t xml:space="preserve"> </w:t>
            </w:r>
            <w:r w:rsidRPr="00BB1B8E">
              <w:rPr>
                <w:rFonts w:ascii="Times New Roman" w:hAnsi="Times New Roman"/>
                <w:color w:val="000000" w:themeColor="text1"/>
                <w:sz w:val="24"/>
                <w:szCs w:val="24"/>
              </w:rPr>
              <w:t>Оценка</w:t>
            </w:r>
            <w:r w:rsidRPr="00BB1B8E">
              <w:rPr>
                <w:rFonts w:ascii="Times New Roman" w:hAnsi="Times New Roman"/>
                <w:color w:val="000000" w:themeColor="text1"/>
                <w:sz w:val="24"/>
                <w:szCs w:val="24"/>
                <w:lang w:val="en-US"/>
              </w:rPr>
              <w:t xml:space="preserve"> </w:t>
            </w:r>
            <w:r w:rsidRPr="00BB1B8E">
              <w:rPr>
                <w:rFonts w:ascii="Times New Roman" w:hAnsi="Times New Roman"/>
                <w:color w:val="000000" w:themeColor="text1"/>
                <w:sz w:val="24"/>
                <w:szCs w:val="24"/>
              </w:rPr>
              <w:t>искажений</w:t>
            </w:r>
            <w:r w:rsidRPr="00BB1B8E">
              <w:rPr>
                <w:rFonts w:ascii="Times New Roman" w:hAnsi="Times New Roman"/>
                <w:color w:val="000000" w:themeColor="text1"/>
                <w:sz w:val="24"/>
                <w:szCs w:val="24"/>
                <w:lang w:val="en-US"/>
              </w:rPr>
              <w:t xml:space="preserve">, </w:t>
            </w:r>
            <w:r w:rsidRPr="00BB1B8E">
              <w:rPr>
                <w:rFonts w:ascii="Times New Roman" w:hAnsi="Times New Roman"/>
                <w:color w:val="000000" w:themeColor="text1"/>
                <w:sz w:val="24"/>
                <w:szCs w:val="24"/>
              </w:rPr>
              <w:t>выявленных</w:t>
            </w:r>
            <w:r w:rsidRPr="00BB1B8E">
              <w:rPr>
                <w:rFonts w:ascii="Times New Roman" w:hAnsi="Times New Roman"/>
                <w:color w:val="000000" w:themeColor="text1"/>
                <w:sz w:val="24"/>
                <w:szCs w:val="24"/>
                <w:lang w:val="en-US"/>
              </w:rPr>
              <w:t xml:space="preserve"> </w:t>
            </w:r>
            <w:r w:rsidRPr="00BB1B8E">
              <w:rPr>
                <w:rFonts w:ascii="Times New Roman" w:hAnsi="Times New Roman"/>
                <w:color w:val="000000" w:themeColor="text1"/>
                <w:sz w:val="24"/>
                <w:szCs w:val="24"/>
              </w:rPr>
              <w:t>в</w:t>
            </w:r>
            <w:r w:rsidRPr="00BB1B8E">
              <w:rPr>
                <w:rFonts w:ascii="Times New Roman" w:hAnsi="Times New Roman"/>
                <w:color w:val="000000" w:themeColor="text1"/>
                <w:sz w:val="24"/>
                <w:szCs w:val="24"/>
                <w:lang w:val="en-US"/>
              </w:rPr>
              <w:t xml:space="preserve"> </w:t>
            </w:r>
            <w:r w:rsidRPr="00BB1B8E">
              <w:rPr>
                <w:rFonts w:ascii="Times New Roman" w:hAnsi="Times New Roman"/>
                <w:color w:val="000000" w:themeColor="text1"/>
                <w:sz w:val="24"/>
                <w:szCs w:val="24"/>
              </w:rPr>
              <w:t>ходе</w:t>
            </w:r>
            <w:r w:rsidRPr="00BB1B8E">
              <w:rPr>
                <w:rFonts w:ascii="Times New Roman" w:hAnsi="Times New Roman"/>
                <w:color w:val="000000" w:themeColor="text1"/>
                <w:sz w:val="24"/>
                <w:szCs w:val="24"/>
                <w:lang w:val="en-US"/>
              </w:rPr>
              <w:t xml:space="preserve"> </w:t>
            </w:r>
            <w:r w:rsidRPr="00BB1B8E">
              <w:rPr>
                <w:rFonts w:ascii="Times New Roman" w:hAnsi="Times New Roman"/>
                <w:color w:val="000000" w:themeColor="text1"/>
                <w:sz w:val="24"/>
                <w:szCs w:val="24"/>
              </w:rPr>
              <w:t>аудита</w:t>
            </w:r>
          </w:p>
        </w:tc>
        <w:tc>
          <w:tcPr>
            <w:tcW w:w="1842"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lang w:val="en-US"/>
              </w:rPr>
              <w:t>Clarity</w:t>
            </w:r>
            <w:r w:rsidRPr="003766C9">
              <w:rPr>
                <w:rFonts w:ascii="Times New Roman" w:hAnsi="Times New Roman"/>
                <w:sz w:val="24"/>
                <w:szCs w:val="24"/>
              </w:rPr>
              <w:t xml:space="preserve"> 2009</w:t>
            </w:r>
          </w:p>
          <w:p w:rsidR="00263FD1" w:rsidRPr="003766C9" w:rsidRDefault="00263FD1" w:rsidP="004C191D">
            <w:pPr>
              <w:pStyle w:val="a3"/>
              <w:spacing w:before="0" w:beforeAutospacing="0" w:after="0" w:afterAutospacing="0"/>
              <w:rPr>
                <w:rFonts w:ascii="Times New Roman" w:hAnsi="Times New Roman"/>
                <w:sz w:val="24"/>
                <w:szCs w:val="24"/>
                <w:highlight w:val="yellow"/>
                <w:lang w:val="en-US"/>
              </w:rPr>
            </w:pPr>
            <w:r w:rsidRPr="003766C9">
              <w:rPr>
                <w:rFonts w:ascii="Times New Roman" w:hAnsi="Times New Roman"/>
                <w:sz w:val="24"/>
                <w:szCs w:val="24"/>
              </w:rPr>
              <w:t>(обновлен)</w:t>
            </w:r>
          </w:p>
        </w:tc>
        <w:tc>
          <w:tcPr>
            <w:tcW w:w="3261" w:type="dxa"/>
          </w:tcPr>
          <w:p w:rsidR="00263FD1" w:rsidRPr="003766C9" w:rsidRDefault="00263FD1" w:rsidP="004C191D">
            <w:pPr>
              <w:pStyle w:val="a3"/>
              <w:spacing w:before="0" w:beforeAutospacing="0" w:after="0" w:afterAutospacing="0"/>
              <w:ind w:firstLine="34"/>
              <w:rPr>
                <w:rFonts w:ascii="Times New Roman" w:hAnsi="Times New Roman"/>
                <w:sz w:val="24"/>
                <w:szCs w:val="24"/>
                <w:highlight w:val="yellow"/>
              </w:rPr>
            </w:pPr>
            <w:r w:rsidRPr="003766C9">
              <w:rPr>
                <w:rFonts w:ascii="Times New Roman" w:hAnsi="Times New Roman"/>
                <w:sz w:val="24"/>
                <w:szCs w:val="24"/>
              </w:rPr>
              <w:t>Нет аналогов</w:t>
            </w:r>
          </w:p>
        </w:tc>
        <w:tc>
          <w:tcPr>
            <w:tcW w:w="1417" w:type="dxa"/>
          </w:tcPr>
          <w:p w:rsidR="00263FD1" w:rsidRPr="003766C9" w:rsidRDefault="00263FD1" w:rsidP="004C191D">
            <w:pPr>
              <w:pStyle w:val="a3"/>
              <w:spacing w:before="0" w:beforeAutospacing="0" w:after="0" w:afterAutospacing="0"/>
              <w:ind w:firstLine="567"/>
              <w:jc w:val="center"/>
              <w:rPr>
                <w:rFonts w:ascii="Times New Roman" w:hAnsi="Times New Roman"/>
                <w:sz w:val="24"/>
                <w:szCs w:val="24"/>
                <w:highlight w:val="yellow"/>
              </w:rPr>
            </w:pPr>
          </w:p>
        </w:tc>
        <w:tc>
          <w:tcPr>
            <w:tcW w:w="4820" w:type="dxa"/>
          </w:tcPr>
          <w:p w:rsidR="00263FD1" w:rsidRPr="003766C9" w:rsidRDefault="00263FD1" w:rsidP="004C191D">
            <w:pPr>
              <w:pStyle w:val="a3"/>
              <w:spacing w:before="0" w:beforeAutospacing="0" w:after="0" w:afterAutospacing="0"/>
              <w:jc w:val="both"/>
              <w:rPr>
                <w:rFonts w:ascii="Times New Roman" w:hAnsi="Times New Roman"/>
                <w:sz w:val="24"/>
                <w:szCs w:val="24"/>
                <w:highlight w:val="yellow"/>
              </w:rPr>
            </w:pPr>
            <w:r w:rsidRPr="003766C9">
              <w:rPr>
                <w:rFonts w:ascii="Times New Roman" w:hAnsi="Times New Roman"/>
                <w:sz w:val="24"/>
                <w:szCs w:val="24"/>
              </w:rPr>
              <w:t>МСА 450 вводит понятие «очевидно незначительные искажения (не превышают уровень незначительности)», которое не является аналогом понятия «несущественные искажения». МСА 450 устанавливает обязанность аудитора запросить письменное заявление руководства о том, считает ли оно влияние неисправленных искажений по отдельности или в совокупности несущественным по отношению к финансовой отчетности в целом</w:t>
            </w:r>
          </w:p>
        </w:tc>
        <w:tc>
          <w:tcPr>
            <w:tcW w:w="1560" w:type="dxa"/>
          </w:tcPr>
          <w:p w:rsidR="00263FD1" w:rsidRPr="003766C9" w:rsidRDefault="00263FD1" w:rsidP="004C191D">
            <w:pPr>
              <w:pStyle w:val="a3"/>
              <w:spacing w:before="0" w:beforeAutospacing="0" w:after="0" w:afterAutospacing="0"/>
              <w:ind w:firstLine="567"/>
              <w:jc w:val="center"/>
              <w:rPr>
                <w:rFonts w:ascii="Times New Roman" w:hAnsi="Times New Roman"/>
                <w:sz w:val="24"/>
                <w:szCs w:val="24"/>
              </w:rPr>
            </w:pPr>
          </w:p>
        </w:tc>
      </w:tr>
      <w:tr w:rsidR="00263FD1" w:rsidRPr="003766C9" w:rsidTr="00451687">
        <w:tc>
          <w:tcPr>
            <w:tcW w:w="3120" w:type="dxa"/>
          </w:tcPr>
          <w:p w:rsidR="00263FD1" w:rsidRPr="00BB1B8E" w:rsidRDefault="00263FD1" w:rsidP="004C191D">
            <w:pPr>
              <w:pStyle w:val="a3"/>
              <w:spacing w:before="0" w:beforeAutospacing="0" w:after="0" w:afterAutospacing="0"/>
              <w:jc w:val="both"/>
              <w:rPr>
                <w:rFonts w:ascii="Times New Roman" w:hAnsi="Times New Roman"/>
                <w:color w:val="000000" w:themeColor="text1"/>
                <w:sz w:val="24"/>
                <w:szCs w:val="24"/>
              </w:rPr>
            </w:pPr>
            <w:r w:rsidRPr="00BB1B8E">
              <w:rPr>
                <w:rFonts w:ascii="Times New Roman" w:hAnsi="Times New Roman"/>
                <w:color w:val="000000" w:themeColor="text1"/>
                <w:sz w:val="24"/>
                <w:szCs w:val="24"/>
              </w:rPr>
              <w:t xml:space="preserve">15.ISA 500 </w:t>
            </w:r>
            <w:hyperlink r:id="rId34" w:tooltip="ISA 500 Audit Evidence" w:history="1">
              <w:proofErr w:type="spellStart"/>
              <w:r w:rsidRPr="00BB1B8E">
                <w:rPr>
                  <w:rStyle w:val="ac"/>
                  <w:rFonts w:ascii="Times New Roman" w:hAnsi="Times New Roman"/>
                  <w:color w:val="000000" w:themeColor="text1"/>
                  <w:sz w:val="24"/>
                  <w:szCs w:val="24"/>
                  <w:u w:val="none"/>
                </w:rPr>
                <w:t>Audit</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Evidence</w:t>
              </w:r>
              <w:proofErr w:type="spellEnd"/>
            </w:hyperlink>
            <w:r w:rsidRPr="00BB1B8E">
              <w:rPr>
                <w:rFonts w:ascii="Times New Roman" w:hAnsi="Times New Roman"/>
                <w:color w:val="000000" w:themeColor="text1"/>
                <w:sz w:val="24"/>
                <w:szCs w:val="24"/>
              </w:rPr>
              <w:t>/ Аудиторские доказательства</w:t>
            </w:r>
          </w:p>
        </w:tc>
        <w:tc>
          <w:tcPr>
            <w:tcW w:w="1842"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lang w:val="en-US"/>
              </w:rPr>
              <w:t>Clarity</w:t>
            </w:r>
            <w:r w:rsidRPr="003766C9">
              <w:rPr>
                <w:rFonts w:ascii="Times New Roman" w:hAnsi="Times New Roman"/>
                <w:sz w:val="24"/>
                <w:szCs w:val="24"/>
              </w:rPr>
              <w:t xml:space="preserve"> 2</w:t>
            </w:r>
            <w:r w:rsidRPr="003766C9">
              <w:rPr>
                <w:rFonts w:ascii="Times New Roman" w:hAnsi="Times New Roman"/>
                <w:sz w:val="24"/>
                <w:szCs w:val="24"/>
                <w:lang w:val="en-US"/>
              </w:rPr>
              <w:t>009</w:t>
            </w:r>
            <w:r w:rsidRPr="003766C9">
              <w:rPr>
                <w:rFonts w:ascii="Times New Roman" w:hAnsi="Times New Roman"/>
                <w:sz w:val="24"/>
                <w:szCs w:val="24"/>
              </w:rPr>
              <w:t xml:space="preserve"> (отредактирован)</w:t>
            </w:r>
          </w:p>
        </w:tc>
        <w:tc>
          <w:tcPr>
            <w:tcW w:w="3261"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rPr>
              <w:t>ФПАД 7/2011 «Аудиторские доказательства»</w:t>
            </w:r>
          </w:p>
        </w:tc>
        <w:tc>
          <w:tcPr>
            <w:tcW w:w="1417"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2011</w:t>
            </w:r>
          </w:p>
        </w:tc>
        <w:tc>
          <w:tcPr>
            <w:tcW w:w="4820" w:type="dxa"/>
          </w:tcPr>
          <w:p w:rsidR="00263FD1" w:rsidRPr="003766C9" w:rsidRDefault="00263FD1" w:rsidP="004C191D">
            <w:pPr>
              <w:pStyle w:val="a3"/>
              <w:spacing w:before="0" w:beforeAutospacing="0" w:after="0" w:afterAutospacing="0"/>
              <w:ind w:firstLine="34"/>
              <w:jc w:val="both"/>
              <w:rPr>
                <w:rFonts w:ascii="Times New Roman" w:hAnsi="Times New Roman"/>
                <w:sz w:val="24"/>
                <w:szCs w:val="24"/>
              </w:rPr>
            </w:pPr>
            <w:r w:rsidRPr="003766C9">
              <w:rPr>
                <w:rFonts w:ascii="Times New Roman" w:hAnsi="Times New Roman"/>
                <w:sz w:val="24"/>
                <w:szCs w:val="24"/>
              </w:rPr>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7/2011 в основном соответствует МСА 500</w:t>
            </w:r>
          </w:p>
        </w:tc>
        <w:tc>
          <w:tcPr>
            <w:tcW w:w="1560" w:type="dxa"/>
          </w:tcPr>
          <w:p w:rsidR="00263FD1" w:rsidRPr="003766C9" w:rsidRDefault="00263FD1" w:rsidP="004C191D">
            <w:pPr>
              <w:pStyle w:val="a3"/>
              <w:spacing w:before="0" w:beforeAutospacing="0" w:after="0" w:afterAutospacing="0"/>
              <w:ind w:firstLine="567"/>
              <w:jc w:val="center"/>
              <w:rPr>
                <w:rFonts w:ascii="Times New Roman" w:hAnsi="Times New Roman"/>
                <w:sz w:val="24"/>
                <w:szCs w:val="24"/>
              </w:rPr>
            </w:pPr>
          </w:p>
        </w:tc>
      </w:tr>
      <w:tr w:rsidR="00263FD1" w:rsidRPr="003766C9" w:rsidTr="00451687">
        <w:tc>
          <w:tcPr>
            <w:tcW w:w="3120" w:type="dxa"/>
          </w:tcPr>
          <w:p w:rsidR="00263FD1" w:rsidRPr="00BB1B8E" w:rsidRDefault="00263FD1" w:rsidP="004C191D">
            <w:pPr>
              <w:pStyle w:val="a3"/>
              <w:spacing w:before="0" w:beforeAutospacing="0" w:after="0" w:afterAutospacing="0"/>
              <w:ind w:firstLine="34"/>
              <w:jc w:val="both"/>
              <w:rPr>
                <w:rFonts w:ascii="Times New Roman" w:hAnsi="Times New Roman"/>
                <w:color w:val="000000" w:themeColor="text1"/>
                <w:sz w:val="24"/>
                <w:szCs w:val="24"/>
              </w:rPr>
            </w:pPr>
            <w:r w:rsidRPr="00BB1B8E">
              <w:rPr>
                <w:rFonts w:ascii="Times New Roman" w:hAnsi="Times New Roman"/>
                <w:color w:val="000000" w:themeColor="text1"/>
                <w:sz w:val="24"/>
                <w:szCs w:val="24"/>
              </w:rPr>
              <w:t xml:space="preserve">16.ISA 501 </w:t>
            </w:r>
            <w:hyperlink r:id="rId35" w:tooltip="ISA 501 Audit Evidence - Additional Considerations for Specific Items" w:history="1">
              <w:proofErr w:type="spellStart"/>
              <w:r w:rsidRPr="00BB1B8E">
                <w:rPr>
                  <w:rStyle w:val="ac"/>
                  <w:rFonts w:ascii="Times New Roman" w:hAnsi="Times New Roman"/>
                  <w:color w:val="000000" w:themeColor="text1"/>
                  <w:sz w:val="24"/>
                  <w:szCs w:val="24"/>
                  <w:u w:val="none"/>
                </w:rPr>
                <w:t>Audit</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Evidence</w:t>
              </w:r>
              <w:proofErr w:type="spellEnd"/>
              <w:r w:rsidRPr="00BB1B8E">
                <w:rPr>
                  <w:rStyle w:val="ac"/>
                  <w:rFonts w:ascii="Times New Roman" w:hAnsi="Times New Roman"/>
                  <w:color w:val="000000" w:themeColor="text1"/>
                  <w:sz w:val="24"/>
                  <w:szCs w:val="24"/>
                  <w:u w:val="none"/>
                </w:rPr>
                <w:t xml:space="preserve"> - </w:t>
              </w:r>
              <w:proofErr w:type="spellStart"/>
              <w:r w:rsidRPr="00BB1B8E">
                <w:rPr>
                  <w:rStyle w:val="ac"/>
                  <w:rFonts w:ascii="Times New Roman" w:hAnsi="Times New Roman"/>
                  <w:color w:val="000000" w:themeColor="text1"/>
                  <w:sz w:val="24"/>
                  <w:szCs w:val="24"/>
                  <w:u w:val="none"/>
                </w:rPr>
                <w:t>Additional</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Considerations</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for</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Specific</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Items</w:t>
              </w:r>
              <w:proofErr w:type="spellEnd"/>
            </w:hyperlink>
            <w:r w:rsidRPr="00BB1B8E">
              <w:rPr>
                <w:rFonts w:ascii="Times New Roman" w:hAnsi="Times New Roman"/>
                <w:color w:val="000000" w:themeColor="text1"/>
                <w:sz w:val="24"/>
                <w:szCs w:val="24"/>
              </w:rPr>
              <w:t xml:space="preserve">/ Аудиторские доказательства – дополнительное рассмотрение отдельных </w:t>
            </w:r>
            <w:r w:rsidRPr="00BB1B8E">
              <w:rPr>
                <w:rFonts w:ascii="Times New Roman" w:hAnsi="Times New Roman"/>
                <w:color w:val="000000" w:themeColor="text1"/>
                <w:sz w:val="24"/>
                <w:szCs w:val="24"/>
              </w:rPr>
              <w:lastRenderedPageBreak/>
              <w:t>статей</w:t>
            </w:r>
          </w:p>
        </w:tc>
        <w:tc>
          <w:tcPr>
            <w:tcW w:w="1842"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lang w:val="en-US"/>
              </w:rPr>
              <w:lastRenderedPageBreak/>
              <w:t>Clarity</w:t>
            </w:r>
            <w:r w:rsidRPr="003766C9">
              <w:rPr>
                <w:rFonts w:ascii="Times New Roman" w:hAnsi="Times New Roman"/>
                <w:sz w:val="24"/>
                <w:szCs w:val="24"/>
              </w:rPr>
              <w:t xml:space="preserve"> 2</w:t>
            </w:r>
            <w:r w:rsidRPr="003766C9">
              <w:rPr>
                <w:rFonts w:ascii="Times New Roman" w:hAnsi="Times New Roman"/>
                <w:sz w:val="24"/>
                <w:szCs w:val="24"/>
                <w:lang w:val="en-US"/>
              </w:rPr>
              <w:t>009</w:t>
            </w:r>
            <w:r w:rsidRPr="003766C9">
              <w:rPr>
                <w:rFonts w:ascii="Times New Roman" w:hAnsi="Times New Roman"/>
                <w:sz w:val="24"/>
                <w:szCs w:val="24"/>
              </w:rPr>
              <w:t xml:space="preserve"> (отредактирован)</w:t>
            </w:r>
          </w:p>
        </w:tc>
        <w:tc>
          <w:tcPr>
            <w:tcW w:w="3261" w:type="dxa"/>
          </w:tcPr>
          <w:p w:rsidR="00263FD1" w:rsidRPr="003766C9" w:rsidRDefault="00263FD1" w:rsidP="004C191D">
            <w:pPr>
              <w:pStyle w:val="a3"/>
              <w:spacing w:before="0" w:beforeAutospacing="0" w:after="0" w:afterAutospacing="0"/>
              <w:ind w:firstLine="34"/>
              <w:rPr>
                <w:rFonts w:ascii="Times New Roman" w:hAnsi="Times New Roman"/>
                <w:sz w:val="24"/>
                <w:szCs w:val="24"/>
              </w:rPr>
            </w:pPr>
            <w:r w:rsidRPr="003766C9">
              <w:rPr>
                <w:rFonts w:ascii="Times New Roman" w:hAnsi="Times New Roman"/>
                <w:sz w:val="24"/>
                <w:szCs w:val="24"/>
              </w:rPr>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17 «Получение аудиторских доказательств в конкретных случаях»</w:t>
            </w:r>
          </w:p>
        </w:tc>
        <w:tc>
          <w:tcPr>
            <w:tcW w:w="1417"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2005</w:t>
            </w:r>
          </w:p>
        </w:tc>
        <w:tc>
          <w:tcPr>
            <w:tcW w:w="4820" w:type="dxa"/>
          </w:tcPr>
          <w:p w:rsidR="00263FD1" w:rsidRPr="003766C9" w:rsidRDefault="00263FD1" w:rsidP="004C191D">
            <w:pPr>
              <w:pStyle w:val="a3"/>
              <w:spacing w:before="0" w:beforeAutospacing="0" w:after="0" w:afterAutospacing="0"/>
              <w:jc w:val="both"/>
              <w:rPr>
                <w:rFonts w:ascii="Times New Roman" w:hAnsi="Times New Roman"/>
                <w:sz w:val="24"/>
                <w:szCs w:val="24"/>
              </w:rPr>
            </w:pPr>
            <w:r w:rsidRPr="003766C9">
              <w:rPr>
                <w:rFonts w:ascii="Times New Roman" w:hAnsi="Times New Roman"/>
                <w:sz w:val="24"/>
                <w:szCs w:val="24"/>
              </w:rPr>
              <w:t xml:space="preserve">ФПСАД 17 </w:t>
            </w:r>
            <w:proofErr w:type="gramStart"/>
            <w:r w:rsidRPr="003766C9">
              <w:rPr>
                <w:rFonts w:ascii="Times New Roman" w:hAnsi="Times New Roman"/>
                <w:sz w:val="24"/>
                <w:szCs w:val="24"/>
              </w:rPr>
              <w:t>разработан</w:t>
            </w:r>
            <w:proofErr w:type="gramEnd"/>
            <w:r w:rsidRPr="003766C9">
              <w:rPr>
                <w:rFonts w:ascii="Times New Roman" w:hAnsi="Times New Roman"/>
                <w:sz w:val="24"/>
                <w:szCs w:val="24"/>
              </w:rPr>
              <w:t xml:space="preserve"> на основе соответствующего МСА 501 и устанавливает единые требования в отношении получения аудиторских доказательств в аналогичных случаях</w:t>
            </w:r>
          </w:p>
        </w:tc>
        <w:tc>
          <w:tcPr>
            <w:tcW w:w="1560" w:type="dxa"/>
          </w:tcPr>
          <w:p w:rsidR="00263FD1" w:rsidRPr="003766C9" w:rsidRDefault="00263FD1" w:rsidP="004C191D">
            <w:pPr>
              <w:pStyle w:val="a3"/>
              <w:spacing w:before="0" w:beforeAutospacing="0" w:after="0" w:afterAutospacing="0"/>
              <w:ind w:firstLine="34"/>
              <w:jc w:val="center"/>
              <w:rPr>
                <w:rFonts w:ascii="Times New Roman" w:hAnsi="Times New Roman"/>
                <w:sz w:val="24"/>
                <w:szCs w:val="24"/>
              </w:rPr>
            </w:pPr>
            <w:r w:rsidRPr="003766C9">
              <w:rPr>
                <w:rFonts w:ascii="Times New Roman" w:hAnsi="Times New Roman"/>
                <w:sz w:val="24"/>
                <w:szCs w:val="24"/>
              </w:rPr>
              <w:t>12/22/2011</w:t>
            </w:r>
          </w:p>
        </w:tc>
      </w:tr>
      <w:tr w:rsidR="00263FD1" w:rsidRPr="003766C9" w:rsidTr="00451687">
        <w:tc>
          <w:tcPr>
            <w:tcW w:w="3120" w:type="dxa"/>
          </w:tcPr>
          <w:p w:rsidR="00263FD1" w:rsidRPr="00BB1B8E" w:rsidRDefault="00263FD1" w:rsidP="004C191D">
            <w:pPr>
              <w:pStyle w:val="a3"/>
              <w:spacing w:before="0" w:beforeAutospacing="0" w:after="0" w:afterAutospacing="0"/>
              <w:jc w:val="both"/>
              <w:rPr>
                <w:rFonts w:ascii="Times New Roman" w:hAnsi="Times New Roman"/>
                <w:color w:val="000000" w:themeColor="text1"/>
                <w:sz w:val="24"/>
                <w:szCs w:val="24"/>
                <w:highlight w:val="yellow"/>
                <w:lang w:val="en-US"/>
              </w:rPr>
            </w:pPr>
            <w:r w:rsidRPr="00BB1B8E">
              <w:rPr>
                <w:rFonts w:ascii="Times New Roman" w:hAnsi="Times New Roman"/>
                <w:color w:val="000000" w:themeColor="text1"/>
                <w:sz w:val="24"/>
                <w:szCs w:val="24"/>
                <w:lang w:val="en-US"/>
              </w:rPr>
              <w:lastRenderedPageBreak/>
              <w:t xml:space="preserve">17.ISA 505 </w:t>
            </w:r>
            <w:r w:rsidRPr="00BB1B8E">
              <w:rPr>
                <w:rStyle w:val="ac"/>
                <w:rFonts w:ascii="Times New Roman" w:hAnsi="Times New Roman"/>
                <w:color w:val="000000" w:themeColor="text1"/>
                <w:sz w:val="24"/>
                <w:szCs w:val="24"/>
                <w:u w:val="none"/>
                <w:lang w:val="en-US"/>
              </w:rPr>
              <w:t>External Confirmations</w:t>
            </w:r>
            <w:r w:rsidRPr="00BB1B8E">
              <w:rPr>
                <w:rStyle w:val="20"/>
                <w:rFonts w:ascii="Times New Roman" w:hAnsi="Times New Roman" w:cs="Times New Roman"/>
                <w:color w:val="000000" w:themeColor="text1"/>
                <w:sz w:val="24"/>
                <w:szCs w:val="24"/>
                <w:lang w:val="en-US"/>
              </w:rPr>
              <w:t>/</w:t>
            </w:r>
            <w:r w:rsidRPr="00BB1B8E">
              <w:rPr>
                <w:rFonts w:ascii="Times New Roman" w:hAnsi="Times New Roman"/>
                <w:color w:val="000000" w:themeColor="text1"/>
                <w:sz w:val="24"/>
                <w:szCs w:val="24"/>
                <w:lang w:val="en-US"/>
              </w:rPr>
              <w:t xml:space="preserve"> </w:t>
            </w:r>
            <w:r w:rsidRPr="00BB1B8E">
              <w:rPr>
                <w:rFonts w:ascii="Times New Roman" w:hAnsi="Times New Roman"/>
                <w:color w:val="000000" w:themeColor="text1"/>
                <w:sz w:val="24"/>
                <w:szCs w:val="24"/>
              </w:rPr>
              <w:t>Внешние</w:t>
            </w:r>
            <w:r w:rsidRPr="00BB1B8E">
              <w:rPr>
                <w:rFonts w:ascii="Times New Roman" w:hAnsi="Times New Roman"/>
                <w:color w:val="000000" w:themeColor="text1"/>
                <w:sz w:val="24"/>
                <w:szCs w:val="24"/>
                <w:lang w:val="en-US"/>
              </w:rPr>
              <w:t xml:space="preserve"> </w:t>
            </w:r>
            <w:r w:rsidRPr="00BB1B8E">
              <w:rPr>
                <w:rFonts w:ascii="Times New Roman" w:hAnsi="Times New Roman"/>
                <w:color w:val="000000" w:themeColor="text1"/>
                <w:sz w:val="24"/>
                <w:szCs w:val="24"/>
              </w:rPr>
              <w:t>подтверждения</w:t>
            </w:r>
          </w:p>
        </w:tc>
        <w:tc>
          <w:tcPr>
            <w:tcW w:w="1842"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lang w:val="en-US"/>
              </w:rPr>
              <w:t>Clarity</w:t>
            </w:r>
            <w:r w:rsidRPr="003766C9">
              <w:rPr>
                <w:rFonts w:ascii="Times New Roman" w:hAnsi="Times New Roman"/>
                <w:sz w:val="24"/>
                <w:szCs w:val="24"/>
              </w:rPr>
              <w:t xml:space="preserve"> 2009</w:t>
            </w:r>
          </w:p>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rPr>
              <w:t>(обновлен)</w:t>
            </w:r>
          </w:p>
        </w:tc>
        <w:tc>
          <w:tcPr>
            <w:tcW w:w="3261"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rPr>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18 «Получение аудитором подтверждающей информации из внешних источников»</w:t>
            </w:r>
          </w:p>
        </w:tc>
        <w:tc>
          <w:tcPr>
            <w:tcW w:w="1417"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2011/2012 ***</w:t>
            </w:r>
          </w:p>
        </w:tc>
        <w:tc>
          <w:tcPr>
            <w:tcW w:w="4820" w:type="dxa"/>
          </w:tcPr>
          <w:p w:rsidR="00263FD1" w:rsidRPr="003766C9" w:rsidRDefault="00263FD1" w:rsidP="004C191D">
            <w:pPr>
              <w:pStyle w:val="a3"/>
              <w:spacing w:before="0" w:beforeAutospacing="0" w:after="0" w:afterAutospacing="0"/>
              <w:ind w:firstLine="34"/>
              <w:jc w:val="both"/>
              <w:rPr>
                <w:rFonts w:ascii="Times New Roman" w:hAnsi="Times New Roman"/>
                <w:sz w:val="24"/>
                <w:szCs w:val="24"/>
              </w:rPr>
            </w:pPr>
            <w:r w:rsidRPr="003766C9">
              <w:rPr>
                <w:rFonts w:ascii="Times New Roman" w:hAnsi="Times New Roman"/>
                <w:sz w:val="24"/>
                <w:szCs w:val="24"/>
              </w:rPr>
              <w:t>В сентябре 2012 г. был разработан проект нового стандарта, соответствующий МСА 505</w:t>
            </w:r>
          </w:p>
        </w:tc>
        <w:tc>
          <w:tcPr>
            <w:tcW w:w="1560"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12/22/2011</w:t>
            </w:r>
          </w:p>
        </w:tc>
      </w:tr>
      <w:tr w:rsidR="00263FD1" w:rsidRPr="003766C9" w:rsidTr="00451687">
        <w:tc>
          <w:tcPr>
            <w:tcW w:w="3120" w:type="dxa"/>
          </w:tcPr>
          <w:p w:rsidR="00263FD1" w:rsidRPr="003766C9" w:rsidRDefault="00263FD1" w:rsidP="004C191D">
            <w:pPr>
              <w:pStyle w:val="a3"/>
              <w:spacing w:before="0" w:beforeAutospacing="0" w:after="0" w:afterAutospacing="0"/>
              <w:jc w:val="both"/>
              <w:rPr>
                <w:rFonts w:ascii="Times New Roman" w:hAnsi="Times New Roman"/>
                <w:sz w:val="24"/>
                <w:szCs w:val="24"/>
              </w:rPr>
            </w:pPr>
            <w:r w:rsidRPr="003766C9">
              <w:rPr>
                <w:rFonts w:ascii="Times New Roman" w:hAnsi="Times New Roman"/>
                <w:sz w:val="24"/>
                <w:szCs w:val="24"/>
              </w:rPr>
              <w:t>18. ISA 510 Первичные соглашения по аудиту – начальные сальдо</w:t>
            </w:r>
          </w:p>
        </w:tc>
        <w:tc>
          <w:tcPr>
            <w:tcW w:w="1842" w:type="dxa"/>
          </w:tcPr>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lang w:val="en-US"/>
              </w:rPr>
              <w:t>Clarity</w:t>
            </w:r>
            <w:r w:rsidRPr="003766C9">
              <w:rPr>
                <w:rFonts w:ascii="Times New Roman" w:hAnsi="Times New Roman"/>
                <w:sz w:val="24"/>
                <w:szCs w:val="24"/>
              </w:rPr>
              <w:t xml:space="preserve"> 2</w:t>
            </w:r>
            <w:r w:rsidRPr="003766C9">
              <w:rPr>
                <w:rFonts w:ascii="Times New Roman" w:hAnsi="Times New Roman"/>
                <w:sz w:val="24"/>
                <w:szCs w:val="24"/>
                <w:lang w:val="en-US"/>
              </w:rPr>
              <w:t>009</w:t>
            </w:r>
            <w:r w:rsidRPr="003766C9">
              <w:rPr>
                <w:rFonts w:ascii="Times New Roman" w:hAnsi="Times New Roman"/>
                <w:sz w:val="24"/>
                <w:szCs w:val="24"/>
              </w:rPr>
              <w:t xml:space="preserve"> (отредактирован),</w:t>
            </w:r>
          </w:p>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rPr>
              <w:t>2012</w:t>
            </w:r>
          </w:p>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rPr>
              <w:t>(отредактирован)</w:t>
            </w:r>
          </w:p>
          <w:p w:rsidR="00263FD1" w:rsidRPr="003766C9" w:rsidRDefault="00263FD1" w:rsidP="004C191D">
            <w:pPr>
              <w:pStyle w:val="a3"/>
              <w:spacing w:before="0" w:beforeAutospacing="0" w:after="0" w:afterAutospacing="0"/>
              <w:ind w:firstLine="567"/>
              <w:rPr>
                <w:rFonts w:ascii="Times New Roman" w:hAnsi="Times New Roman"/>
                <w:sz w:val="24"/>
                <w:szCs w:val="24"/>
              </w:rPr>
            </w:pPr>
          </w:p>
        </w:tc>
        <w:tc>
          <w:tcPr>
            <w:tcW w:w="3261"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rPr>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19 «Особенности первой проверки аудируемого лица»</w:t>
            </w:r>
          </w:p>
        </w:tc>
        <w:tc>
          <w:tcPr>
            <w:tcW w:w="1417" w:type="dxa"/>
          </w:tcPr>
          <w:p w:rsidR="00263FD1" w:rsidRPr="003766C9" w:rsidRDefault="00263FD1" w:rsidP="004C191D">
            <w:pPr>
              <w:pStyle w:val="a3"/>
              <w:spacing w:before="0" w:beforeAutospacing="0" w:after="0" w:afterAutospacing="0"/>
              <w:ind w:firstLine="33"/>
              <w:jc w:val="center"/>
              <w:rPr>
                <w:rFonts w:ascii="Times New Roman" w:hAnsi="Times New Roman"/>
                <w:sz w:val="24"/>
                <w:szCs w:val="24"/>
              </w:rPr>
            </w:pPr>
            <w:r w:rsidRPr="003766C9">
              <w:rPr>
                <w:rFonts w:ascii="Times New Roman" w:hAnsi="Times New Roman"/>
                <w:sz w:val="24"/>
                <w:szCs w:val="24"/>
              </w:rPr>
              <w:t>2005</w:t>
            </w:r>
          </w:p>
        </w:tc>
        <w:tc>
          <w:tcPr>
            <w:tcW w:w="4820" w:type="dxa"/>
          </w:tcPr>
          <w:p w:rsidR="00263FD1" w:rsidRPr="003766C9" w:rsidRDefault="00263FD1" w:rsidP="004C191D">
            <w:pPr>
              <w:pStyle w:val="a3"/>
              <w:spacing w:before="0" w:beforeAutospacing="0" w:after="0" w:afterAutospacing="0"/>
              <w:ind w:firstLine="34"/>
              <w:jc w:val="both"/>
              <w:rPr>
                <w:rFonts w:ascii="Times New Roman" w:hAnsi="Times New Roman"/>
                <w:sz w:val="24"/>
                <w:szCs w:val="24"/>
              </w:rPr>
            </w:pPr>
            <w:r w:rsidRPr="003766C9">
              <w:rPr>
                <w:rFonts w:ascii="Times New Roman" w:hAnsi="Times New Roman"/>
                <w:sz w:val="24"/>
                <w:szCs w:val="24"/>
              </w:rPr>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19 в основном соответствует МСА 510</w:t>
            </w:r>
          </w:p>
        </w:tc>
        <w:tc>
          <w:tcPr>
            <w:tcW w:w="1560"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12/22/2011</w:t>
            </w:r>
          </w:p>
        </w:tc>
      </w:tr>
      <w:tr w:rsidR="00263FD1" w:rsidRPr="003766C9" w:rsidTr="00451687">
        <w:tc>
          <w:tcPr>
            <w:tcW w:w="3120" w:type="dxa"/>
          </w:tcPr>
          <w:p w:rsidR="00263FD1" w:rsidRPr="003766C9" w:rsidRDefault="00263FD1" w:rsidP="004C191D">
            <w:pPr>
              <w:pStyle w:val="a3"/>
              <w:spacing w:before="0" w:beforeAutospacing="0" w:after="0" w:afterAutospacing="0"/>
              <w:jc w:val="both"/>
              <w:rPr>
                <w:rFonts w:ascii="Times New Roman" w:hAnsi="Times New Roman"/>
                <w:sz w:val="24"/>
                <w:szCs w:val="24"/>
              </w:rPr>
            </w:pPr>
            <w:r w:rsidRPr="003766C9">
              <w:rPr>
                <w:rFonts w:ascii="Times New Roman" w:hAnsi="Times New Roman"/>
                <w:sz w:val="24"/>
                <w:szCs w:val="24"/>
              </w:rPr>
              <w:t>19.(ISA) 520 Аналитические процедуры</w:t>
            </w:r>
          </w:p>
        </w:tc>
        <w:tc>
          <w:tcPr>
            <w:tcW w:w="1842" w:type="dxa"/>
          </w:tcPr>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lang w:val="en-US"/>
              </w:rPr>
              <w:t>Clarity</w:t>
            </w:r>
            <w:r w:rsidRPr="003766C9">
              <w:rPr>
                <w:rFonts w:ascii="Times New Roman" w:hAnsi="Times New Roman"/>
                <w:sz w:val="24"/>
                <w:szCs w:val="24"/>
              </w:rPr>
              <w:t xml:space="preserve"> 2</w:t>
            </w:r>
            <w:r w:rsidRPr="003766C9">
              <w:rPr>
                <w:rFonts w:ascii="Times New Roman" w:hAnsi="Times New Roman"/>
                <w:sz w:val="24"/>
                <w:szCs w:val="24"/>
                <w:lang w:val="en-US"/>
              </w:rPr>
              <w:t>009</w:t>
            </w:r>
            <w:r w:rsidRPr="003766C9">
              <w:rPr>
                <w:rFonts w:ascii="Times New Roman" w:hAnsi="Times New Roman"/>
                <w:sz w:val="24"/>
                <w:szCs w:val="24"/>
              </w:rPr>
              <w:t xml:space="preserve"> (отредактирован)</w:t>
            </w:r>
          </w:p>
          <w:p w:rsidR="00263FD1" w:rsidRPr="003766C9" w:rsidRDefault="00263FD1" w:rsidP="004C191D">
            <w:pPr>
              <w:pStyle w:val="a3"/>
              <w:spacing w:before="0" w:beforeAutospacing="0" w:after="0" w:afterAutospacing="0"/>
              <w:rPr>
                <w:rFonts w:ascii="Times New Roman" w:hAnsi="Times New Roman"/>
                <w:sz w:val="24"/>
                <w:szCs w:val="24"/>
              </w:rPr>
            </w:pPr>
          </w:p>
        </w:tc>
        <w:tc>
          <w:tcPr>
            <w:tcW w:w="3261" w:type="dxa"/>
          </w:tcPr>
          <w:p w:rsidR="00263FD1" w:rsidRPr="003766C9" w:rsidRDefault="00263FD1" w:rsidP="004C191D">
            <w:pPr>
              <w:pStyle w:val="a3"/>
              <w:spacing w:before="0" w:beforeAutospacing="0" w:after="0" w:afterAutospacing="0"/>
              <w:ind w:firstLine="34"/>
              <w:rPr>
                <w:rFonts w:ascii="Times New Roman" w:hAnsi="Times New Roman"/>
                <w:sz w:val="24"/>
                <w:szCs w:val="24"/>
              </w:rPr>
            </w:pPr>
            <w:r w:rsidRPr="003766C9">
              <w:rPr>
                <w:rFonts w:ascii="Times New Roman" w:hAnsi="Times New Roman"/>
                <w:sz w:val="24"/>
                <w:szCs w:val="24"/>
              </w:rPr>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20 «Аналитические процедуры»</w:t>
            </w:r>
          </w:p>
        </w:tc>
        <w:tc>
          <w:tcPr>
            <w:tcW w:w="1417"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2005</w:t>
            </w:r>
          </w:p>
        </w:tc>
        <w:tc>
          <w:tcPr>
            <w:tcW w:w="4820" w:type="dxa"/>
          </w:tcPr>
          <w:p w:rsidR="00263FD1" w:rsidRPr="003766C9" w:rsidRDefault="00263FD1" w:rsidP="004C191D">
            <w:pPr>
              <w:pStyle w:val="a3"/>
              <w:spacing w:before="0" w:beforeAutospacing="0" w:after="0" w:afterAutospacing="0"/>
              <w:jc w:val="both"/>
              <w:rPr>
                <w:rFonts w:ascii="Times New Roman" w:hAnsi="Times New Roman"/>
                <w:sz w:val="24"/>
                <w:szCs w:val="24"/>
              </w:rPr>
            </w:pPr>
            <w:r w:rsidRPr="003766C9">
              <w:rPr>
                <w:rFonts w:ascii="Times New Roman" w:hAnsi="Times New Roman"/>
                <w:sz w:val="24"/>
                <w:szCs w:val="24"/>
              </w:rPr>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20 в основном соответствует МСА 520</w:t>
            </w:r>
          </w:p>
        </w:tc>
        <w:tc>
          <w:tcPr>
            <w:tcW w:w="1560"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2009</w:t>
            </w:r>
          </w:p>
        </w:tc>
      </w:tr>
      <w:tr w:rsidR="00263FD1" w:rsidRPr="003766C9" w:rsidTr="00451687">
        <w:tc>
          <w:tcPr>
            <w:tcW w:w="3120" w:type="dxa"/>
          </w:tcPr>
          <w:p w:rsidR="00263FD1" w:rsidRPr="00BB1B8E" w:rsidRDefault="00263FD1" w:rsidP="004C191D">
            <w:pPr>
              <w:pStyle w:val="a3"/>
              <w:spacing w:before="0" w:beforeAutospacing="0" w:after="0" w:afterAutospacing="0"/>
              <w:jc w:val="both"/>
              <w:rPr>
                <w:rFonts w:ascii="Times New Roman" w:hAnsi="Times New Roman"/>
                <w:color w:val="000000" w:themeColor="text1"/>
                <w:sz w:val="24"/>
                <w:szCs w:val="24"/>
                <w:lang w:val="en-US"/>
              </w:rPr>
            </w:pPr>
            <w:r w:rsidRPr="00BB1B8E">
              <w:rPr>
                <w:rFonts w:ascii="Times New Roman" w:hAnsi="Times New Roman"/>
                <w:color w:val="000000" w:themeColor="text1"/>
                <w:sz w:val="24"/>
                <w:szCs w:val="24"/>
                <w:lang w:val="en-US"/>
              </w:rPr>
              <w:t xml:space="preserve">20. ISA 530 </w:t>
            </w:r>
            <w:hyperlink r:id="rId36" w:tooltip="ISA 530 Audit Sampling and Other Means of Testing (page does not exist)" w:history="1">
              <w:r w:rsidRPr="00BB1B8E">
                <w:rPr>
                  <w:rStyle w:val="ac"/>
                  <w:rFonts w:ascii="Times New Roman" w:hAnsi="Times New Roman"/>
                  <w:color w:val="000000" w:themeColor="text1"/>
                  <w:sz w:val="24"/>
                  <w:szCs w:val="24"/>
                  <w:u w:val="none"/>
                  <w:lang w:val="en-US"/>
                </w:rPr>
                <w:t>Audit Sampling and Other Means of Testing</w:t>
              </w:r>
            </w:hyperlink>
            <w:r w:rsidRPr="00BB1B8E">
              <w:rPr>
                <w:rFonts w:ascii="Times New Roman" w:hAnsi="Times New Roman"/>
                <w:color w:val="000000" w:themeColor="text1"/>
                <w:sz w:val="24"/>
                <w:szCs w:val="24"/>
                <w:lang w:val="en-US"/>
              </w:rPr>
              <w:t xml:space="preserve">/ </w:t>
            </w:r>
            <w:r w:rsidRPr="00BB1B8E">
              <w:rPr>
                <w:rFonts w:ascii="Times New Roman" w:hAnsi="Times New Roman"/>
                <w:color w:val="000000" w:themeColor="text1"/>
                <w:sz w:val="24"/>
                <w:szCs w:val="24"/>
              </w:rPr>
              <w:t>Аудиторская</w:t>
            </w:r>
            <w:r w:rsidRPr="00BB1B8E">
              <w:rPr>
                <w:rFonts w:ascii="Times New Roman" w:hAnsi="Times New Roman"/>
                <w:color w:val="000000" w:themeColor="text1"/>
                <w:sz w:val="24"/>
                <w:szCs w:val="24"/>
                <w:lang w:val="en-US"/>
              </w:rPr>
              <w:t xml:space="preserve"> </w:t>
            </w:r>
            <w:r w:rsidRPr="00BB1B8E">
              <w:rPr>
                <w:rFonts w:ascii="Times New Roman" w:hAnsi="Times New Roman"/>
                <w:color w:val="000000" w:themeColor="text1"/>
                <w:sz w:val="24"/>
                <w:szCs w:val="24"/>
              </w:rPr>
              <w:t>выборка</w:t>
            </w:r>
          </w:p>
        </w:tc>
        <w:tc>
          <w:tcPr>
            <w:tcW w:w="1842" w:type="dxa"/>
          </w:tcPr>
          <w:p w:rsidR="00263FD1" w:rsidRPr="003766C9" w:rsidRDefault="00263FD1" w:rsidP="004C191D">
            <w:pPr>
              <w:pStyle w:val="a3"/>
              <w:spacing w:before="0" w:beforeAutospacing="0" w:after="0" w:afterAutospacing="0"/>
              <w:rPr>
                <w:rFonts w:ascii="Times New Roman" w:hAnsi="Times New Roman"/>
                <w:sz w:val="24"/>
                <w:szCs w:val="24"/>
                <w:lang w:val="en-US"/>
              </w:rPr>
            </w:pPr>
            <w:r w:rsidRPr="003766C9">
              <w:rPr>
                <w:rFonts w:ascii="Times New Roman" w:hAnsi="Times New Roman"/>
                <w:sz w:val="24"/>
                <w:szCs w:val="24"/>
                <w:lang w:val="en-US"/>
              </w:rPr>
              <w:t>Clarity</w:t>
            </w:r>
            <w:r w:rsidRPr="003766C9">
              <w:rPr>
                <w:rFonts w:ascii="Times New Roman" w:hAnsi="Times New Roman"/>
                <w:sz w:val="24"/>
                <w:szCs w:val="24"/>
              </w:rPr>
              <w:t xml:space="preserve"> 2</w:t>
            </w:r>
            <w:r w:rsidRPr="003766C9">
              <w:rPr>
                <w:rFonts w:ascii="Times New Roman" w:hAnsi="Times New Roman"/>
                <w:sz w:val="24"/>
                <w:szCs w:val="24"/>
                <w:lang w:val="en-US"/>
              </w:rPr>
              <w:t>009</w:t>
            </w:r>
            <w:r w:rsidRPr="003766C9">
              <w:rPr>
                <w:rFonts w:ascii="Times New Roman" w:hAnsi="Times New Roman"/>
                <w:sz w:val="24"/>
                <w:szCs w:val="24"/>
              </w:rPr>
              <w:t xml:space="preserve"> (отредактирован)</w:t>
            </w:r>
          </w:p>
        </w:tc>
        <w:tc>
          <w:tcPr>
            <w:tcW w:w="3261" w:type="dxa"/>
          </w:tcPr>
          <w:p w:rsidR="00263FD1" w:rsidRPr="003766C9" w:rsidRDefault="00263FD1" w:rsidP="004C191D">
            <w:pPr>
              <w:pStyle w:val="a3"/>
              <w:spacing w:before="0" w:beforeAutospacing="0" w:after="0" w:afterAutospacing="0"/>
              <w:ind w:firstLine="34"/>
              <w:rPr>
                <w:rFonts w:ascii="Times New Roman" w:hAnsi="Times New Roman"/>
                <w:sz w:val="24"/>
                <w:szCs w:val="24"/>
              </w:rPr>
            </w:pPr>
            <w:r w:rsidRPr="003766C9">
              <w:rPr>
                <w:rFonts w:ascii="Times New Roman" w:hAnsi="Times New Roman"/>
                <w:sz w:val="24"/>
                <w:szCs w:val="24"/>
              </w:rPr>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16 «Аудиторская выборка»</w:t>
            </w:r>
          </w:p>
        </w:tc>
        <w:tc>
          <w:tcPr>
            <w:tcW w:w="1417"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2004</w:t>
            </w:r>
          </w:p>
        </w:tc>
        <w:tc>
          <w:tcPr>
            <w:tcW w:w="4820" w:type="dxa"/>
          </w:tcPr>
          <w:p w:rsidR="00263FD1" w:rsidRPr="003766C9" w:rsidRDefault="00263FD1" w:rsidP="004C191D">
            <w:pPr>
              <w:pStyle w:val="a3"/>
              <w:spacing w:before="0" w:beforeAutospacing="0" w:after="0" w:afterAutospacing="0"/>
              <w:jc w:val="both"/>
              <w:rPr>
                <w:rFonts w:ascii="Times New Roman" w:hAnsi="Times New Roman"/>
                <w:sz w:val="24"/>
                <w:szCs w:val="24"/>
              </w:rPr>
            </w:pPr>
            <w:r w:rsidRPr="003766C9">
              <w:rPr>
                <w:rFonts w:ascii="Times New Roman" w:hAnsi="Times New Roman"/>
                <w:sz w:val="24"/>
                <w:szCs w:val="24"/>
              </w:rPr>
              <w:t>Согласно  МСА 450, в случае большой генеральной совокупности ее действительный объем может не оказывать воздействия на объем отобранной совокупности (в 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16 оказывает ничтожно малое воздействие). В отличие от МСА 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 xml:space="preserve">С)АД предусматривает возможность применения </w:t>
            </w:r>
            <w:proofErr w:type="spellStart"/>
            <w:r w:rsidRPr="003766C9">
              <w:rPr>
                <w:rFonts w:ascii="Times New Roman" w:hAnsi="Times New Roman"/>
                <w:sz w:val="24"/>
                <w:szCs w:val="24"/>
              </w:rPr>
              <w:t>невероятностного</w:t>
            </w:r>
            <w:proofErr w:type="spellEnd"/>
            <w:r w:rsidRPr="003766C9">
              <w:rPr>
                <w:rFonts w:ascii="Times New Roman" w:hAnsi="Times New Roman"/>
                <w:sz w:val="24"/>
                <w:szCs w:val="24"/>
              </w:rPr>
              <w:t xml:space="preserve"> метода формирования выборки, МСА 530 акцентирует, что отклонения или искажения, обнаруженные в аудиторской выборке, исключительно редко могут быть признаны аномальными.</w:t>
            </w:r>
          </w:p>
        </w:tc>
        <w:tc>
          <w:tcPr>
            <w:tcW w:w="1560" w:type="dxa"/>
          </w:tcPr>
          <w:p w:rsidR="00263FD1" w:rsidRPr="003766C9" w:rsidRDefault="00263FD1" w:rsidP="004C191D">
            <w:pPr>
              <w:pStyle w:val="a3"/>
              <w:spacing w:before="0" w:beforeAutospacing="0" w:after="0" w:afterAutospacing="0"/>
              <w:ind w:firstLine="34"/>
              <w:jc w:val="center"/>
              <w:rPr>
                <w:rFonts w:ascii="Times New Roman" w:hAnsi="Times New Roman"/>
                <w:sz w:val="24"/>
                <w:szCs w:val="24"/>
              </w:rPr>
            </w:pPr>
            <w:r w:rsidRPr="003766C9">
              <w:rPr>
                <w:rFonts w:ascii="Times New Roman" w:hAnsi="Times New Roman"/>
                <w:sz w:val="24"/>
                <w:szCs w:val="24"/>
              </w:rPr>
              <w:t>12/22/2011</w:t>
            </w:r>
          </w:p>
        </w:tc>
      </w:tr>
      <w:tr w:rsidR="00263FD1" w:rsidRPr="003766C9" w:rsidTr="00451687">
        <w:tc>
          <w:tcPr>
            <w:tcW w:w="3120" w:type="dxa"/>
          </w:tcPr>
          <w:p w:rsidR="00263FD1" w:rsidRPr="00BB1B8E" w:rsidRDefault="00263FD1" w:rsidP="004C191D">
            <w:pPr>
              <w:pStyle w:val="a3"/>
              <w:spacing w:before="0" w:beforeAutospacing="0" w:after="0" w:afterAutospacing="0"/>
              <w:jc w:val="both"/>
              <w:rPr>
                <w:rFonts w:ascii="Times New Roman" w:hAnsi="Times New Roman"/>
                <w:color w:val="000000" w:themeColor="text1"/>
                <w:sz w:val="24"/>
                <w:szCs w:val="24"/>
              </w:rPr>
            </w:pPr>
            <w:r w:rsidRPr="00BB1B8E">
              <w:rPr>
                <w:rFonts w:ascii="Times New Roman" w:hAnsi="Times New Roman"/>
                <w:color w:val="000000" w:themeColor="text1"/>
                <w:sz w:val="24"/>
                <w:szCs w:val="24"/>
              </w:rPr>
              <w:t xml:space="preserve">21. ISA 540 </w:t>
            </w:r>
            <w:hyperlink r:id="rId37" w:tooltip="ISA 540 Auditing Accounting Estimates, Including Fair Value Accounting Estimates, and Related Disclosures (page does not exist)" w:history="1">
              <w:proofErr w:type="spellStart"/>
              <w:r w:rsidRPr="00BB1B8E">
                <w:rPr>
                  <w:rStyle w:val="ac"/>
                  <w:rFonts w:ascii="Times New Roman" w:hAnsi="Times New Roman"/>
                  <w:color w:val="000000" w:themeColor="text1"/>
                  <w:sz w:val="24"/>
                  <w:szCs w:val="24"/>
                  <w:u w:val="none"/>
                </w:rPr>
                <w:t>Auditing</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Accounting</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Estimates</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Including</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Fair</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Value</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Accounting</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Estimates</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and</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lastRenderedPageBreak/>
                <w:t>Related</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Disclosures</w:t>
              </w:r>
              <w:proofErr w:type="spellEnd"/>
            </w:hyperlink>
            <w:r w:rsidRPr="00BB1B8E">
              <w:rPr>
                <w:rFonts w:ascii="Times New Roman" w:hAnsi="Times New Roman"/>
                <w:color w:val="000000" w:themeColor="text1"/>
                <w:sz w:val="24"/>
                <w:szCs w:val="24"/>
              </w:rPr>
              <w:t>/ Аудит оценочных значений, включая оценки справедливой стоимости и соответствующие раскрытия</w:t>
            </w:r>
          </w:p>
        </w:tc>
        <w:tc>
          <w:tcPr>
            <w:tcW w:w="1842"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lang w:val="en-US"/>
              </w:rPr>
              <w:lastRenderedPageBreak/>
              <w:t>Clarity 2009</w:t>
            </w:r>
          </w:p>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rPr>
              <w:t>(обновлен),</w:t>
            </w:r>
          </w:p>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rPr>
              <w:t>2012</w:t>
            </w:r>
          </w:p>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rPr>
              <w:t>(отредактирова</w:t>
            </w:r>
            <w:r w:rsidRPr="003766C9">
              <w:rPr>
                <w:rFonts w:ascii="Times New Roman" w:hAnsi="Times New Roman"/>
                <w:sz w:val="24"/>
                <w:szCs w:val="24"/>
              </w:rPr>
              <w:lastRenderedPageBreak/>
              <w:t>н)</w:t>
            </w:r>
          </w:p>
          <w:p w:rsidR="00263FD1" w:rsidRPr="003766C9" w:rsidRDefault="00263FD1" w:rsidP="004C191D">
            <w:pPr>
              <w:pStyle w:val="a3"/>
              <w:spacing w:before="0" w:beforeAutospacing="0" w:after="0" w:afterAutospacing="0"/>
              <w:ind w:firstLine="567"/>
              <w:rPr>
                <w:rFonts w:ascii="Times New Roman" w:hAnsi="Times New Roman"/>
                <w:sz w:val="24"/>
                <w:szCs w:val="24"/>
              </w:rPr>
            </w:pPr>
          </w:p>
        </w:tc>
        <w:tc>
          <w:tcPr>
            <w:tcW w:w="3261"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rPr>
              <w:lastRenderedPageBreak/>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21 «Особенности аудита оценочных значений»</w:t>
            </w:r>
          </w:p>
        </w:tc>
        <w:tc>
          <w:tcPr>
            <w:tcW w:w="1417" w:type="dxa"/>
          </w:tcPr>
          <w:p w:rsidR="00263FD1" w:rsidRPr="003766C9" w:rsidRDefault="00263FD1" w:rsidP="004C191D">
            <w:pPr>
              <w:pStyle w:val="a3"/>
              <w:spacing w:before="0" w:beforeAutospacing="0" w:after="0" w:afterAutospacing="0"/>
              <w:ind w:firstLine="33"/>
              <w:jc w:val="center"/>
              <w:rPr>
                <w:rFonts w:ascii="Times New Roman" w:hAnsi="Times New Roman"/>
                <w:sz w:val="24"/>
                <w:szCs w:val="24"/>
              </w:rPr>
            </w:pPr>
            <w:r w:rsidRPr="003766C9">
              <w:rPr>
                <w:rFonts w:ascii="Times New Roman" w:hAnsi="Times New Roman"/>
                <w:sz w:val="24"/>
                <w:szCs w:val="24"/>
              </w:rPr>
              <w:t>2005/</w:t>
            </w:r>
          </w:p>
          <w:p w:rsidR="00263FD1" w:rsidRPr="003766C9" w:rsidRDefault="00263FD1" w:rsidP="004C191D">
            <w:pPr>
              <w:pStyle w:val="a3"/>
              <w:spacing w:before="0" w:beforeAutospacing="0" w:after="0" w:afterAutospacing="0"/>
              <w:ind w:firstLine="33"/>
              <w:jc w:val="center"/>
              <w:rPr>
                <w:rFonts w:ascii="Times New Roman" w:hAnsi="Times New Roman"/>
                <w:sz w:val="24"/>
                <w:szCs w:val="24"/>
              </w:rPr>
            </w:pPr>
            <w:r w:rsidRPr="003766C9">
              <w:rPr>
                <w:rFonts w:ascii="Times New Roman" w:hAnsi="Times New Roman"/>
                <w:sz w:val="24"/>
                <w:szCs w:val="24"/>
              </w:rPr>
              <w:t>2012**</w:t>
            </w:r>
          </w:p>
        </w:tc>
        <w:tc>
          <w:tcPr>
            <w:tcW w:w="4820" w:type="dxa"/>
          </w:tcPr>
          <w:p w:rsidR="00263FD1" w:rsidRPr="003766C9" w:rsidRDefault="00263FD1" w:rsidP="004C191D">
            <w:pPr>
              <w:pStyle w:val="a3"/>
              <w:spacing w:before="0" w:beforeAutospacing="0" w:after="0" w:afterAutospacing="0"/>
              <w:jc w:val="both"/>
              <w:rPr>
                <w:rFonts w:ascii="Times New Roman" w:hAnsi="Times New Roman"/>
                <w:sz w:val="24"/>
                <w:szCs w:val="24"/>
              </w:rPr>
            </w:pPr>
            <w:r w:rsidRPr="003766C9">
              <w:rPr>
                <w:rFonts w:ascii="Times New Roman" w:hAnsi="Times New Roman"/>
                <w:sz w:val="24"/>
                <w:szCs w:val="24"/>
              </w:rPr>
              <w:t xml:space="preserve">В октябре 2012 г. проект нового ФСАД был разработан, и началось публичное обсуждение проекта. МСА 540 вводит понятия: 1) «неопределенность, связанная с </w:t>
            </w:r>
            <w:r w:rsidRPr="003766C9">
              <w:rPr>
                <w:rFonts w:ascii="Times New Roman" w:hAnsi="Times New Roman"/>
                <w:sz w:val="24"/>
                <w:szCs w:val="24"/>
              </w:rPr>
              <w:lastRenderedPageBreak/>
              <w:t>оценкой», и обязывает аудитора оценить степень такой неопределенности, а также анализировать связь неопределенности с рисками существенного искажения; 2) «предвзятость (необъективность) менеджмента», которая по умолчанию не означает искажения информации в отчетности. В стандарте также приводит факторы, указывающие на предвзятость. В стандарте также даны детальные рекомендации в отношен</w:t>
            </w:r>
            <w:proofErr w:type="gramStart"/>
            <w:r w:rsidRPr="003766C9">
              <w:rPr>
                <w:rFonts w:ascii="Times New Roman" w:hAnsi="Times New Roman"/>
                <w:sz w:val="24"/>
                <w:szCs w:val="24"/>
              </w:rPr>
              <w:t>ии ау</w:t>
            </w:r>
            <w:proofErr w:type="gramEnd"/>
            <w:r w:rsidRPr="003766C9">
              <w:rPr>
                <w:rFonts w:ascii="Times New Roman" w:hAnsi="Times New Roman"/>
                <w:sz w:val="24"/>
                <w:szCs w:val="24"/>
              </w:rPr>
              <w:t>дита оценок по справедливой стоимости.</w:t>
            </w:r>
          </w:p>
        </w:tc>
        <w:tc>
          <w:tcPr>
            <w:tcW w:w="1560"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lastRenderedPageBreak/>
              <w:t>12/22/2011</w:t>
            </w:r>
          </w:p>
        </w:tc>
      </w:tr>
      <w:tr w:rsidR="00263FD1" w:rsidRPr="003766C9" w:rsidTr="00451687">
        <w:trPr>
          <w:trHeight w:val="1670"/>
        </w:trPr>
        <w:tc>
          <w:tcPr>
            <w:tcW w:w="3120" w:type="dxa"/>
          </w:tcPr>
          <w:p w:rsidR="00263FD1" w:rsidRPr="00BB1B8E" w:rsidRDefault="00263FD1" w:rsidP="004C191D">
            <w:pPr>
              <w:pStyle w:val="a3"/>
              <w:spacing w:before="0" w:beforeAutospacing="0" w:after="0" w:afterAutospacing="0"/>
              <w:jc w:val="both"/>
              <w:rPr>
                <w:rFonts w:ascii="Times New Roman" w:hAnsi="Times New Roman"/>
                <w:color w:val="000000" w:themeColor="text1"/>
                <w:sz w:val="24"/>
                <w:szCs w:val="24"/>
              </w:rPr>
            </w:pPr>
            <w:r w:rsidRPr="00BB1B8E">
              <w:rPr>
                <w:rFonts w:ascii="Times New Roman" w:hAnsi="Times New Roman"/>
                <w:color w:val="000000" w:themeColor="text1"/>
                <w:sz w:val="24"/>
                <w:szCs w:val="24"/>
              </w:rPr>
              <w:lastRenderedPageBreak/>
              <w:t xml:space="preserve">22. ISA 550 </w:t>
            </w:r>
            <w:proofErr w:type="spellStart"/>
            <w:r w:rsidRPr="00BB1B8E">
              <w:rPr>
                <w:rStyle w:val="ac"/>
                <w:rFonts w:ascii="Times New Roman" w:hAnsi="Times New Roman"/>
                <w:color w:val="000000" w:themeColor="text1"/>
                <w:sz w:val="24"/>
                <w:szCs w:val="24"/>
                <w:u w:val="none"/>
              </w:rPr>
              <w:t>Related</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Parties</w:t>
            </w:r>
            <w:proofErr w:type="spellEnd"/>
            <w:r w:rsidRPr="00BB1B8E">
              <w:rPr>
                <w:rStyle w:val="ac"/>
                <w:rFonts w:ascii="Times New Roman" w:hAnsi="Times New Roman"/>
                <w:color w:val="000000" w:themeColor="text1"/>
                <w:sz w:val="24"/>
                <w:szCs w:val="24"/>
                <w:u w:val="none"/>
              </w:rPr>
              <w:t>/</w:t>
            </w:r>
            <w:r w:rsidRPr="00BB1B8E">
              <w:rPr>
                <w:rFonts w:ascii="Times New Roman" w:hAnsi="Times New Roman"/>
                <w:color w:val="000000" w:themeColor="text1"/>
                <w:sz w:val="24"/>
                <w:szCs w:val="24"/>
              </w:rPr>
              <w:t xml:space="preserve"> Связанные стороны</w:t>
            </w:r>
          </w:p>
        </w:tc>
        <w:tc>
          <w:tcPr>
            <w:tcW w:w="1842"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lang w:val="en-US"/>
              </w:rPr>
              <w:t>Clarity 2009</w:t>
            </w:r>
          </w:p>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rPr>
              <w:t>(обновлен),</w:t>
            </w:r>
          </w:p>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rPr>
              <w:t>2012</w:t>
            </w:r>
          </w:p>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rPr>
              <w:t>(отредактирован)</w:t>
            </w:r>
          </w:p>
          <w:p w:rsidR="00263FD1" w:rsidRPr="003766C9" w:rsidRDefault="00263FD1" w:rsidP="004C191D">
            <w:pPr>
              <w:pStyle w:val="a3"/>
              <w:spacing w:before="0" w:beforeAutospacing="0" w:after="0" w:afterAutospacing="0"/>
              <w:rPr>
                <w:rFonts w:ascii="Times New Roman" w:hAnsi="Times New Roman"/>
                <w:sz w:val="24"/>
                <w:szCs w:val="24"/>
              </w:rPr>
            </w:pPr>
          </w:p>
        </w:tc>
        <w:tc>
          <w:tcPr>
            <w:tcW w:w="3261"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rPr>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9 «Связанные стороны»</w:t>
            </w:r>
          </w:p>
        </w:tc>
        <w:tc>
          <w:tcPr>
            <w:tcW w:w="1417"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2008</w:t>
            </w:r>
          </w:p>
        </w:tc>
        <w:tc>
          <w:tcPr>
            <w:tcW w:w="4820" w:type="dxa"/>
          </w:tcPr>
          <w:p w:rsidR="00263FD1" w:rsidRPr="003766C9" w:rsidRDefault="00263FD1" w:rsidP="004C191D">
            <w:pPr>
              <w:pStyle w:val="a3"/>
              <w:spacing w:before="0" w:beforeAutospacing="0" w:after="0" w:afterAutospacing="0"/>
              <w:jc w:val="both"/>
              <w:rPr>
                <w:rFonts w:ascii="Times New Roman" w:hAnsi="Times New Roman"/>
                <w:sz w:val="24"/>
                <w:szCs w:val="24"/>
              </w:rPr>
            </w:pPr>
            <w:r w:rsidRPr="003766C9">
              <w:rPr>
                <w:rFonts w:ascii="Times New Roman" w:hAnsi="Times New Roman"/>
                <w:sz w:val="24"/>
                <w:szCs w:val="24"/>
              </w:rPr>
              <w:t>МСА 550 обязывает аудитора ставить под сомнение утверждения руководства компании о том, что взаимоотношения со связанными сторонами имеют независимую основу</w:t>
            </w:r>
          </w:p>
        </w:tc>
        <w:tc>
          <w:tcPr>
            <w:tcW w:w="1560"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12/22/2011</w:t>
            </w:r>
          </w:p>
        </w:tc>
      </w:tr>
      <w:tr w:rsidR="00263FD1" w:rsidRPr="003766C9" w:rsidTr="00451687">
        <w:tc>
          <w:tcPr>
            <w:tcW w:w="3120" w:type="dxa"/>
          </w:tcPr>
          <w:p w:rsidR="00263FD1" w:rsidRPr="00BB1B8E" w:rsidRDefault="00263FD1" w:rsidP="004C191D">
            <w:pPr>
              <w:pStyle w:val="a3"/>
              <w:spacing w:before="0" w:beforeAutospacing="0" w:after="0" w:afterAutospacing="0"/>
              <w:jc w:val="both"/>
              <w:rPr>
                <w:rFonts w:ascii="Times New Roman" w:hAnsi="Times New Roman"/>
                <w:color w:val="000000" w:themeColor="text1"/>
                <w:sz w:val="24"/>
                <w:szCs w:val="24"/>
              </w:rPr>
            </w:pPr>
            <w:r w:rsidRPr="00BB1B8E">
              <w:rPr>
                <w:rFonts w:ascii="Times New Roman" w:hAnsi="Times New Roman"/>
                <w:color w:val="000000" w:themeColor="text1"/>
                <w:sz w:val="24"/>
                <w:szCs w:val="24"/>
              </w:rPr>
              <w:t xml:space="preserve">23. ISA 560 </w:t>
            </w:r>
            <w:proofErr w:type="spellStart"/>
            <w:r w:rsidRPr="00BB1B8E">
              <w:rPr>
                <w:rStyle w:val="ac"/>
                <w:rFonts w:ascii="Times New Roman" w:hAnsi="Times New Roman"/>
                <w:color w:val="000000" w:themeColor="text1"/>
                <w:sz w:val="24"/>
                <w:szCs w:val="24"/>
                <w:u w:val="none"/>
              </w:rPr>
              <w:t>Subsequent</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Events</w:t>
            </w:r>
            <w:proofErr w:type="spellEnd"/>
            <w:r w:rsidRPr="00BB1B8E">
              <w:rPr>
                <w:rStyle w:val="ac"/>
                <w:rFonts w:ascii="Times New Roman" w:hAnsi="Times New Roman"/>
                <w:color w:val="000000" w:themeColor="text1"/>
                <w:sz w:val="24"/>
                <w:szCs w:val="24"/>
                <w:u w:val="none"/>
              </w:rPr>
              <w:t>/</w:t>
            </w:r>
            <w:r w:rsidRPr="00BB1B8E">
              <w:rPr>
                <w:rFonts w:ascii="Times New Roman" w:hAnsi="Times New Roman"/>
                <w:color w:val="000000" w:themeColor="text1"/>
                <w:sz w:val="24"/>
                <w:szCs w:val="24"/>
              </w:rPr>
              <w:t xml:space="preserve"> Последующие события</w:t>
            </w:r>
          </w:p>
        </w:tc>
        <w:tc>
          <w:tcPr>
            <w:tcW w:w="1842" w:type="dxa"/>
          </w:tcPr>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lang w:val="en-US"/>
              </w:rPr>
              <w:t>Clarity</w:t>
            </w:r>
            <w:r w:rsidRPr="003766C9">
              <w:rPr>
                <w:rFonts w:ascii="Times New Roman" w:hAnsi="Times New Roman"/>
                <w:sz w:val="24"/>
                <w:szCs w:val="24"/>
              </w:rPr>
              <w:t xml:space="preserve"> 2</w:t>
            </w:r>
            <w:r w:rsidRPr="003766C9">
              <w:rPr>
                <w:rFonts w:ascii="Times New Roman" w:hAnsi="Times New Roman"/>
                <w:sz w:val="24"/>
                <w:szCs w:val="24"/>
                <w:lang w:val="en-US"/>
              </w:rPr>
              <w:t>009</w:t>
            </w:r>
            <w:r w:rsidRPr="003766C9">
              <w:rPr>
                <w:rFonts w:ascii="Times New Roman" w:hAnsi="Times New Roman"/>
                <w:sz w:val="24"/>
                <w:szCs w:val="24"/>
              </w:rPr>
              <w:t xml:space="preserve"> (отредактирован)</w:t>
            </w:r>
          </w:p>
          <w:p w:rsidR="00263FD1" w:rsidRPr="003766C9" w:rsidRDefault="00263FD1" w:rsidP="004C191D">
            <w:pPr>
              <w:pStyle w:val="a3"/>
              <w:spacing w:before="0" w:beforeAutospacing="0" w:after="0" w:afterAutospacing="0"/>
              <w:ind w:firstLine="567"/>
              <w:jc w:val="center"/>
              <w:rPr>
                <w:rFonts w:ascii="Times New Roman" w:hAnsi="Times New Roman"/>
                <w:sz w:val="24"/>
                <w:szCs w:val="24"/>
              </w:rPr>
            </w:pPr>
          </w:p>
        </w:tc>
        <w:tc>
          <w:tcPr>
            <w:tcW w:w="3261"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rPr>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10 «События после отчетной даты»</w:t>
            </w:r>
          </w:p>
        </w:tc>
        <w:tc>
          <w:tcPr>
            <w:tcW w:w="1417"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2003</w:t>
            </w:r>
          </w:p>
        </w:tc>
        <w:tc>
          <w:tcPr>
            <w:tcW w:w="4820" w:type="dxa"/>
          </w:tcPr>
          <w:p w:rsidR="00263FD1" w:rsidRPr="003766C9" w:rsidRDefault="00263FD1" w:rsidP="004C191D">
            <w:pPr>
              <w:pStyle w:val="a3"/>
              <w:spacing w:before="0" w:beforeAutospacing="0" w:after="0" w:afterAutospacing="0"/>
              <w:jc w:val="both"/>
              <w:rPr>
                <w:rFonts w:ascii="Times New Roman" w:hAnsi="Times New Roman"/>
                <w:sz w:val="24"/>
                <w:szCs w:val="24"/>
              </w:rPr>
            </w:pPr>
            <w:r w:rsidRPr="003766C9">
              <w:rPr>
                <w:rFonts w:ascii="Times New Roman" w:hAnsi="Times New Roman"/>
                <w:sz w:val="24"/>
                <w:szCs w:val="24"/>
              </w:rPr>
              <w:t xml:space="preserve">ФПСАД 10 </w:t>
            </w:r>
            <w:proofErr w:type="gramStart"/>
            <w:r w:rsidRPr="003766C9">
              <w:rPr>
                <w:rFonts w:ascii="Times New Roman" w:hAnsi="Times New Roman"/>
                <w:sz w:val="24"/>
                <w:szCs w:val="24"/>
              </w:rPr>
              <w:t>сформирован</w:t>
            </w:r>
            <w:proofErr w:type="gramEnd"/>
            <w:r w:rsidRPr="003766C9">
              <w:rPr>
                <w:rFonts w:ascii="Times New Roman" w:hAnsi="Times New Roman"/>
                <w:sz w:val="24"/>
                <w:szCs w:val="24"/>
              </w:rPr>
              <w:t xml:space="preserve"> на основе МСА 560. В отличие от многих развитых стран Запада российские юридические лица заканчивают финансовый год одновременно - 31 декабря</w:t>
            </w:r>
          </w:p>
        </w:tc>
        <w:tc>
          <w:tcPr>
            <w:tcW w:w="1560"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12/22/2011</w:t>
            </w:r>
          </w:p>
        </w:tc>
      </w:tr>
      <w:tr w:rsidR="00263FD1" w:rsidRPr="003766C9" w:rsidTr="00451687">
        <w:trPr>
          <w:trHeight w:val="1040"/>
        </w:trPr>
        <w:tc>
          <w:tcPr>
            <w:tcW w:w="3120" w:type="dxa"/>
          </w:tcPr>
          <w:p w:rsidR="00263FD1" w:rsidRPr="00BB1B8E" w:rsidRDefault="00263FD1" w:rsidP="004C191D">
            <w:pPr>
              <w:pStyle w:val="a3"/>
              <w:spacing w:before="0" w:beforeAutospacing="0" w:after="0" w:afterAutospacing="0"/>
              <w:ind w:firstLine="34"/>
              <w:jc w:val="both"/>
              <w:rPr>
                <w:rFonts w:ascii="Times New Roman" w:hAnsi="Times New Roman"/>
                <w:color w:val="000000" w:themeColor="text1"/>
                <w:sz w:val="24"/>
                <w:szCs w:val="24"/>
              </w:rPr>
            </w:pPr>
            <w:r w:rsidRPr="00BB1B8E">
              <w:rPr>
                <w:rFonts w:ascii="Times New Roman" w:hAnsi="Times New Roman"/>
                <w:color w:val="000000" w:themeColor="text1"/>
                <w:sz w:val="24"/>
                <w:szCs w:val="24"/>
              </w:rPr>
              <w:t xml:space="preserve">24. ISA 570  </w:t>
            </w:r>
            <w:proofErr w:type="spellStart"/>
            <w:r w:rsidRPr="00BB1B8E">
              <w:rPr>
                <w:rStyle w:val="ac"/>
                <w:rFonts w:ascii="Times New Roman" w:hAnsi="Times New Roman"/>
                <w:color w:val="000000" w:themeColor="text1"/>
                <w:sz w:val="24"/>
                <w:szCs w:val="24"/>
                <w:u w:val="none"/>
              </w:rPr>
              <w:t>Going</w:t>
            </w:r>
            <w:proofErr w:type="spellEnd"/>
            <w:r w:rsidRPr="00BB1B8E">
              <w:rPr>
                <w:rStyle w:val="ac"/>
                <w:rFonts w:ascii="Times New Roman" w:hAnsi="Times New Roman"/>
                <w:color w:val="000000" w:themeColor="text1"/>
                <w:sz w:val="24"/>
                <w:szCs w:val="24"/>
                <w:u w:val="none"/>
              </w:rPr>
              <w:t xml:space="preserve"> </w:t>
            </w:r>
            <w:proofErr w:type="spellStart"/>
            <w:r w:rsidRPr="00BB1B8E">
              <w:rPr>
                <w:rStyle w:val="ac"/>
                <w:rFonts w:ascii="Times New Roman" w:hAnsi="Times New Roman"/>
                <w:color w:val="000000" w:themeColor="text1"/>
                <w:sz w:val="24"/>
                <w:szCs w:val="24"/>
                <w:u w:val="none"/>
              </w:rPr>
              <w:t>Concern</w:t>
            </w:r>
            <w:proofErr w:type="spellEnd"/>
            <w:r w:rsidRPr="00BB1B8E">
              <w:rPr>
                <w:rStyle w:val="ac"/>
                <w:rFonts w:ascii="Times New Roman" w:hAnsi="Times New Roman"/>
                <w:color w:val="000000" w:themeColor="text1"/>
                <w:sz w:val="24"/>
                <w:szCs w:val="24"/>
                <w:u w:val="none"/>
              </w:rPr>
              <w:t>/</w:t>
            </w:r>
            <w:r w:rsidRPr="00BB1B8E">
              <w:rPr>
                <w:rFonts w:ascii="Times New Roman" w:hAnsi="Times New Roman"/>
                <w:color w:val="000000" w:themeColor="text1"/>
                <w:sz w:val="24"/>
                <w:szCs w:val="24"/>
              </w:rPr>
              <w:t xml:space="preserve"> Непрерывность деятельности</w:t>
            </w:r>
          </w:p>
        </w:tc>
        <w:tc>
          <w:tcPr>
            <w:tcW w:w="1842" w:type="dxa"/>
          </w:tcPr>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lang w:val="en-US"/>
              </w:rPr>
              <w:t>Clarity</w:t>
            </w:r>
            <w:r w:rsidRPr="003766C9">
              <w:rPr>
                <w:rFonts w:ascii="Times New Roman" w:hAnsi="Times New Roman"/>
                <w:sz w:val="24"/>
                <w:szCs w:val="24"/>
              </w:rPr>
              <w:t xml:space="preserve"> 2</w:t>
            </w:r>
            <w:r w:rsidRPr="003766C9">
              <w:rPr>
                <w:rFonts w:ascii="Times New Roman" w:hAnsi="Times New Roman"/>
                <w:sz w:val="24"/>
                <w:szCs w:val="24"/>
                <w:lang w:val="en-US"/>
              </w:rPr>
              <w:t>009</w:t>
            </w:r>
            <w:r w:rsidRPr="003766C9">
              <w:rPr>
                <w:rFonts w:ascii="Times New Roman" w:hAnsi="Times New Roman"/>
                <w:sz w:val="24"/>
                <w:szCs w:val="24"/>
              </w:rPr>
              <w:t xml:space="preserve"> (отредактирован),</w:t>
            </w:r>
          </w:p>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rPr>
              <w:t>2012</w:t>
            </w:r>
          </w:p>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rPr>
              <w:t>(отредактирован)</w:t>
            </w:r>
          </w:p>
          <w:p w:rsidR="00263FD1" w:rsidRPr="003766C9" w:rsidRDefault="00263FD1" w:rsidP="004C191D">
            <w:pPr>
              <w:pStyle w:val="a3"/>
              <w:spacing w:before="0" w:beforeAutospacing="0" w:after="0" w:afterAutospacing="0"/>
              <w:ind w:firstLine="567"/>
              <w:jc w:val="center"/>
              <w:rPr>
                <w:rFonts w:ascii="Times New Roman" w:hAnsi="Times New Roman"/>
                <w:sz w:val="24"/>
                <w:szCs w:val="24"/>
              </w:rPr>
            </w:pPr>
          </w:p>
        </w:tc>
        <w:tc>
          <w:tcPr>
            <w:tcW w:w="3261"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rPr>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11 «Применимость допущения непрерывности деятельности аудируемого лица»</w:t>
            </w:r>
          </w:p>
        </w:tc>
        <w:tc>
          <w:tcPr>
            <w:tcW w:w="1417"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2003</w:t>
            </w:r>
          </w:p>
        </w:tc>
        <w:tc>
          <w:tcPr>
            <w:tcW w:w="4820" w:type="dxa"/>
          </w:tcPr>
          <w:p w:rsidR="00263FD1" w:rsidRPr="003766C9" w:rsidRDefault="00263FD1" w:rsidP="004C191D">
            <w:pPr>
              <w:pStyle w:val="a3"/>
              <w:spacing w:before="0" w:beforeAutospacing="0" w:after="0" w:afterAutospacing="0"/>
              <w:jc w:val="both"/>
              <w:rPr>
                <w:rFonts w:ascii="Times New Roman" w:hAnsi="Times New Roman"/>
                <w:sz w:val="24"/>
                <w:szCs w:val="24"/>
              </w:rPr>
            </w:pPr>
            <w:r w:rsidRPr="003766C9">
              <w:rPr>
                <w:rFonts w:ascii="Times New Roman" w:hAnsi="Times New Roman"/>
                <w:sz w:val="24"/>
                <w:szCs w:val="24"/>
              </w:rPr>
              <w:t>ФПСАД 11 является аналогом МСА 570. Анализируя их, можно сказать, что эти два стандарта являют собой пример удачной адаптации западного документа к российским условиям</w:t>
            </w:r>
          </w:p>
        </w:tc>
        <w:tc>
          <w:tcPr>
            <w:tcW w:w="1560"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12/22/2011</w:t>
            </w:r>
          </w:p>
        </w:tc>
      </w:tr>
      <w:tr w:rsidR="00263FD1" w:rsidRPr="003766C9" w:rsidTr="00451687">
        <w:tc>
          <w:tcPr>
            <w:tcW w:w="3120" w:type="dxa"/>
          </w:tcPr>
          <w:p w:rsidR="00263FD1" w:rsidRPr="00BB1B8E" w:rsidRDefault="00263FD1" w:rsidP="004C191D">
            <w:pPr>
              <w:pStyle w:val="a3"/>
              <w:spacing w:before="0" w:beforeAutospacing="0" w:after="0" w:afterAutospacing="0"/>
              <w:jc w:val="both"/>
              <w:rPr>
                <w:rFonts w:ascii="Times New Roman" w:hAnsi="Times New Roman"/>
                <w:color w:val="000000" w:themeColor="text1"/>
                <w:sz w:val="24"/>
                <w:szCs w:val="24"/>
                <w:lang w:val="en-US"/>
              </w:rPr>
            </w:pPr>
            <w:r w:rsidRPr="00BB1B8E">
              <w:rPr>
                <w:rFonts w:ascii="Times New Roman" w:hAnsi="Times New Roman"/>
                <w:color w:val="000000" w:themeColor="text1"/>
                <w:sz w:val="24"/>
                <w:szCs w:val="24"/>
                <w:lang w:val="en-US"/>
              </w:rPr>
              <w:t xml:space="preserve">25.ISA 580 </w:t>
            </w:r>
            <w:r w:rsidRPr="00BB1B8E">
              <w:rPr>
                <w:rStyle w:val="ac"/>
                <w:rFonts w:ascii="Times New Roman" w:hAnsi="Times New Roman"/>
                <w:color w:val="000000" w:themeColor="text1"/>
                <w:sz w:val="24"/>
                <w:szCs w:val="24"/>
                <w:u w:val="none"/>
                <w:lang w:val="en-US"/>
              </w:rPr>
              <w:t>Written Representations/</w:t>
            </w:r>
            <w:r w:rsidRPr="00BB1B8E">
              <w:rPr>
                <w:rFonts w:ascii="Times New Roman" w:hAnsi="Times New Roman"/>
                <w:color w:val="000000" w:themeColor="text1"/>
                <w:sz w:val="24"/>
                <w:szCs w:val="24"/>
                <w:lang w:val="en-US"/>
              </w:rPr>
              <w:t xml:space="preserve"> </w:t>
            </w:r>
            <w:r w:rsidRPr="00BB1B8E">
              <w:rPr>
                <w:rFonts w:ascii="Times New Roman" w:hAnsi="Times New Roman"/>
                <w:color w:val="000000" w:themeColor="text1"/>
                <w:sz w:val="24"/>
                <w:szCs w:val="24"/>
              </w:rPr>
              <w:t>Заявления</w:t>
            </w:r>
            <w:r w:rsidRPr="00BB1B8E">
              <w:rPr>
                <w:rFonts w:ascii="Times New Roman" w:hAnsi="Times New Roman"/>
                <w:color w:val="000000" w:themeColor="text1"/>
                <w:sz w:val="24"/>
                <w:szCs w:val="24"/>
                <w:lang w:val="en-US"/>
              </w:rPr>
              <w:t xml:space="preserve"> </w:t>
            </w:r>
            <w:r w:rsidRPr="00BB1B8E">
              <w:rPr>
                <w:rFonts w:ascii="Times New Roman" w:hAnsi="Times New Roman"/>
                <w:color w:val="000000" w:themeColor="text1"/>
                <w:sz w:val="24"/>
                <w:szCs w:val="24"/>
              </w:rPr>
              <w:t>руководства</w:t>
            </w:r>
          </w:p>
        </w:tc>
        <w:tc>
          <w:tcPr>
            <w:tcW w:w="1842"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lang w:val="en-US"/>
              </w:rPr>
              <w:t>Clarity 2009</w:t>
            </w:r>
          </w:p>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rPr>
              <w:t>(обновлен)</w:t>
            </w:r>
          </w:p>
          <w:p w:rsidR="00263FD1" w:rsidRPr="003766C9" w:rsidRDefault="00263FD1" w:rsidP="004C191D">
            <w:pPr>
              <w:pStyle w:val="a3"/>
              <w:spacing w:before="0" w:beforeAutospacing="0" w:after="0" w:afterAutospacing="0"/>
              <w:ind w:firstLine="567"/>
              <w:jc w:val="center"/>
              <w:rPr>
                <w:rFonts w:ascii="Times New Roman" w:hAnsi="Times New Roman"/>
                <w:sz w:val="24"/>
                <w:szCs w:val="24"/>
                <w:lang w:val="en-US"/>
              </w:rPr>
            </w:pPr>
          </w:p>
        </w:tc>
        <w:tc>
          <w:tcPr>
            <w:tcW w:w="3261"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rPr>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23 «Заявления и разъяснения руководства аудируемого лица»</w:t>
            </w:r>
          </w:p>
        </w:tc>
        <w:tc>
          <w:tcPr>
            <w:tcW w:w="1417"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2005</w:t>
            </w:r>
          </w:p>
        </w:tc>
        <w:tc>
          <w:tcPr>
            <w:tcW w:w="4820" w:type="dxa"/>
          </w:tcPr>
          <w:p w:rsidR="00263FD1" w:rsidRPr="003766C9" w:rsidRDefault="00263FD1" w:rsidP="004C191D">
            <w:pPr>
              <w:pStyle w:val="a3"/>
              <w:spacing w:before="0" w:beforeAutospacing="0" w:after="0" w:afterAutospacing="0"/>
              <w:jc w:val="both"/>
              <w:rPr>
                <w:rFonts w:ascii="Times New Roman" w:hAnsi="Times New Roman"/>
                <w:sz w:val="24"/>
                <w:szCs w:val="24"/>
              </w:rPr>
            </w:pPr>
            <w:r w:rsidRPr="003766C9">
              <w:rPr>
                <w:rFonts w:ascii="Times New Roman" w:hAnsi="Times New Roman"/>
                <w:sz w:val="24"/>
                <w:szCs w:val="24"/>
              </w:rPr>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23 в целом соответствует МСА 580</w:t>
            </w:r>
          </w:p>
        </w:tc>
        <w:tc>
          <w:tcPr>
            <w:tcW w:w="1560"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12/22/2011</w:t>
            </w:r>
          </w:p>
        </w:tc>
      </w:tr>
      <w:tr w:rsidR="00263FD1" w:rsidRPr="003766C9" w:rsidTr="00451687">
        <w:tc>
          <w:tcPr>
            <w:tcW w:w="3120" w:type="dxa"/>
          </w:tcPr>
          <w:p w:rsidR="00263FD1" w:rsidRPr="00BB1B8E" w:rsidRDefault="00263FD1" w:rsidP="004C191D">
            <w:pPr>
              <w:pStyle w:val="a3"/>
              <w:spacing w:before="0" w:beforeAutospacing="0" w:after="0" w:afterAutospacing="0"/>
              <w:jc w:val="both"/>
              <w:rPr>
                <w:rFonts w:ascii="Times New Roman" w:hAnsi="Times New Roman"/>
                <w:color w:val="000000" w:themeColor="text1"/>
                <w:sz w:val="24"/>
                <w:szCs w:val="24"/>
                <w:lang w:val="en-US"/>
              </w:rPr>
            </w:pPr>
            <w:r w:rsidRPr="00BB1B8E">
              <w:rPr>
                <w:rFonts w:ascii="Times New Roman" w:hAnsi="Times New Roman"/>
                <w:color w:val="000000" w:themeColor="text1"/>
                <w:sz w:val="24"/>
                <w:szCs w:val="24"/>
                <w:lang w:val="en-US"/>
              </w:rPr>
              <w:lastRenderedPageBreak/>
              <w:t xml:space="preserve">26. ISA 600 </w:t>
            </w:r>
            <w:r w:rsidRPr="00BB1B8E">
              <w:rPr>
                <w:rStyle w:val="ac"/>
                <w:rFonts w:ascii="Times New Roman" w:hAnsi="Times New Roman"/>
                <w:color w:val="000000" w:themeColor="text1"/>
                <w:sz w:val="24"/>
                <w:szCs w:val="24"/>
                <w:u w:val="none"/>
                <w:lang w:val="en-US"/>
              </w:rPr>
              <w:t>Special Considerations - Audits of Group Financial Statements (Including the Work of Component Auditors)/</w:t>
            </w:r>
            <w:r w:rsidRPr="00BB1B8E">
              <w:rPr>
                <w:rFonts w:ascii="Times New Roman" w:hAnsi="Times New Roman"/>
                <w:color w:val="000000" w:themeColor="text1"/>
                <w:sz w:val="24"/>
                <w:szCs w:val="24"/>
                <w:lang w:val="en-US"/>
              </w:rPr>
              <w:t xml:space="preserve"> </w:t>
            </w:r>
            <w:r w:rsidRPr="00BB1B8E">
              <w:rPr>
                <w:rFonts w:ascii="Times New Roman" w:hAnsi="Times New Roman"/>
                <w:color w:val="000000" w:themeColor="text1"/>
                <w:sz w:val="24"/>
                <w:szCs w:val="24"/>
              </w:rPr>
              <w:t>Аудит</w:t>
            </w:r>
            <w:r w:rsidRPr="00BB1B8E">
              <w:rPr>
                <w:rFonts w:ascii="Times New Roman" w:hAnsi="Times New Roman"/>
                <w:color w:val="000000" w:themeColor="text1"/>
                <w:sz w:val="24"/>
                <w:szCs w:val="24"/>
                <w:lang w:val="en-US"/>
              </w:rPr>
              <w:t xml:space="preserve"> </w:t>
            </w:r>
            <w:r w:rsidRPr="00BB1B8E">
              <w:rPr>
                <w:rFonts w:ascii="Times New Roman" w:hAnsi="Times New Roman"/>
                <w:color w:val="000000" w:themeColor="text1"/>
                <w:sz w:val="24"/>
                <w:szCs w:val="24"/>
              </w:rPr>
              <w:t>консолидированной</w:t>
            </w:r>
            <w:r w:rsidRPr="00BB1B8E">
              <w:rPr>
                <w:rFonts w:ascii="Times New Roman" w:hAnsi="Times New Roman"/>
                <w:color w:val="000000" w:themeColor="text1"/>
                <w:sz w:val="24"/>
                <w:szCs w:val="24"/>
                <w:lang w:val="en-US"/>
              </w:rPr>
              <w:t xml:space="preserve"> </w:t>
            </w:r>
            <w:r w:rsidRPr="00BB1B8E">
              <w:rPr>
                <w:rFonts w:ascii="Times New Roman" w:hAnsi="Times New Roman"/>
                <w:color w:val="000000" w:themeColor="text1"/>
                <w:sz w:val="24"/>
                <w:szCs w:val="24"/>
              </w:rPr>
              <w:t>финансовой</w:t>
            </w:r>
            <w:r w:rsidRPr="00BB1B8E">
              <w:rPr>
                <w:rFonts w:ascii="Times New Roman" w:hAnsi="Times New Roman"/>
                <w:color w:val="000000" w:themeColor="text1"/>
                <w:sz w:val="24"/>
                <w:szCs w:val="24"/>
                <w:lang w:val="en-US"/>
              </w:rPr>
              <w:t xml:space="preserve"> </w:t>
            </w:r>
            <w:r w:rsidRPr="00BB1B8E">
              <w:rPr>
                <w:rFonts w:ascii="Times New Roman" w:hAnsi="Times New Roman"/>
                <w:color w:val="000000" w:themeColor="text1"/>
                <w:sz w:val="24"/>
                <w:szCs w:val="24"/>
              </w:rPr>
              <w:t>отчетности</w:t>
            </w:r>
          </w:p>
        </w:tc>
        <w:tc>
          <w:tcPr>
            <w:tcW w:w="1842"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lang w:val="en-US"/>
              </w:rPr>
              <w:t>Clarity 2009</w:t>
            </w:r>
          </w:p>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rPr>
              <w:t>(обновлен),</w:t>
            </w:r>
          </w:p>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rPr>
              <w:t>2012</w:t>
            </w:r>
          </w:p>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rPr>
              <w:t>(отредактирован)</w:t>
            </w:r>
          </w:p>
          <w:p w:rsidR="00263FD1" w:rsidRPr="003766C9" w:rsidRDefault="00263FD1" w:rsidP="004C191D">
            <w:pPr>
              <w:pStyle w:val="a3"/>
              <w:spacing w:before="0" w:beforeAutospacing="0" w:after="0" w:afterAutospacing="0"/>
              <w:rPr>
                <w:rFonts w:ascii="Times New Roman" w:hAnsi="Times New Roman"/>
                <w:sz w:val="24"/>
                <w:szCs w:val="24"/>
              </w:rPr>
            </w:pPr>
          </w:p>
        </w:tc>
        <w:tc>
          <w:tcPr>
            <w:tcW w:w="3261"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rPr>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28 «Использование результатов работы другого аудитора»</w:t>
            </w:r>
          </w:p>
        </w:tc>
        <w:tc>
          <w:tcPr>
            <w:tcW w:w="1417"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2006/</w:t>
            </w:r>
          </w:p>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2012 ***</w:t>
            </w:r>
          </w:p>
        </w:tc>
        <w:tc>
          <w:tcPr>
            <w:tcW w:w="4820" w:type="dxa"/>
          </w:tcPr>
          <w:p w:rsidR="00263FD1" w:rsidRPr="003766C9" w:rsidRDefault="00263FD1" w:rsidP="004C191D">
            <w:pPr>
              <w:pStyle w:val="a3"/>
              <w:spacing w:before="0" w:beforeAutospacing="0" w:after="0" w:afterAutospacing="0"/>
              <w:jc w:val="both"/>
              <w:rPr>
                <w:rFonts w:ascii="Times New Roman" w:hAnsi="Times New Roman"/>
                <w:sz w:val="24"/>
                <w:szCs w:val="24"/>
              </w:rPr>
            </w:pPr>
            <w:r w:rsidRPr="003766C9">
              <w:rPr>
                <w:rFonts w:ascii="Times New Roman" w:hAnsi="Times New Roman"/>
                <w:sz w:val="24"/>
                <w:szCs w:val="24"/>
              </w:rPr>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28 соответствует положениям МСА 600 только в части использования работы других аудиторов. Аспекты аудита финансовой отчетности группы в российских Правилах (стандартах) отсутствуют. В сентябре 2012 г. был разработан проект соответствующего стандарта</w:t>
            </w:r>
          </w:p>
        </w:tc>
        <w:tc>
          <w:tcPr>
            <w:tcW w:w="1560"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12/22/2011</w:t>
            </w:r>
          </w:p>
        </w:tc>
      </w:tr>
      <w:tr w:rsidR="00263FD1" w:rsidRPr="003766C9" w:rsidTr="00451687">
        <w:tc>
          <w:tcPr>
            <w:tcW w:w="3120" w:type="dxa"/>
          </w:tcPr>
          <w:p w:rsidR="00263FD1" w:rsidRPr="00BB1B8E" w:rsidRDefault="00263FD1" w:rsidP="004C191D">
            <w:pPr>
              <w:pStyle w:val="a3"/>
              <w:rPr>
                <w:rFonts w:ascii="Times New Roman" w:hAnsi="Times New Roman"/>
                <w:color w:val="000000" w:themeColor="text1"/>
                <w:sz w:val="24"/>
                <w:szCs w:val="24"/>
                <w:lang w:val="en-US"/>
              </w:rPr>
            </w:pPr>
            <w:r w:rsidRPr="00BB1B8E">
              <w:rPr>
                <w:rFonts w:ascii="Times New Roman" w:hAnsi="Times New Roman"/>
                <w:color w:val="000000" w:themeColor="text1"/>
                <w:sz w:val="24"/>
                <w:szCs w:val="24"/>
                <w:lang w:val="en-US"/>
              </w:rPr>
              <w:t xml:space="preserve">27.ISA 610 </w:t>
            </w:r>
            <w:r w:rsidRPr="00BB1B8E">
              <w:rPr>
                <w:rStyle w:val="ac"/>
                <w:rFonts w:ascii="Times New Roman" w:hAnsi="Times New Roman"/>
                <w:color w:val="000000" w:themeColor="text1"/>
                <w:sz w:val="24"/>
                <w:szCs w:val="24"/>
                <w:u w:val="none"/>
                <w:lang w:val="en-US"/>
              </w:rPr>
              <w:t xml:space="preserve">Using the Work of Internal Auditors/ </w:t>
            </w:r>
            <w:r w:rsidRPr="00BB1B8E">
              <w:rPr>
                <w:rFonts w:ascii="Times New Roman" w:hAnsi="Times New Roman"/>
                <w:color w:val="000000" w:themeColor="text1"/>
                <w:sz w:val="24"/>
                <w:szCs w:val="24"/>
              </w:rPr>
              <w:t>Использование</w:t>
            </w:r>
            <w:r w:rsidRPr="00BB1B8E">
              <w:rPr>
                <w:rFonts w:ascii="Times New Roman" w:hAnsi="Times New Roman"/>
                <w:color w:val="000000" w:themeColor="text1"/>
                <w:sz w:val="24"/>
                <w:szCs w:val="24"/>
                <w:lang w:val="en-US"/>
              </w:rPr>
              <w:t xml:space="preserve"> </w:t>
            </w:r>
            <w:r w:rsidRPr="00BB1B8E">
              <w:rPr>
                <w:rFonts w:ascii="Times New Roman" w:hAnsi="Times New Roman"/>
                <w:color w:val="000000" w:themeColor="text1"/>
                <w:sz w:val="24"/>
                <w:szCs w:val="24"/>
              </w:rPr>
              <w:t>работы</w:t>
            </w:r>
            <w:r w:rsidRPr="00BB1B8E">
              <w:rPr>
                <w:rFonts w:ascii="Times New Roman" w:hAnsi="Times New Roman"/>
                <w:color w:val="000000" w:themeColor="text1"/>
                <w:sz w:val="24"/>
                <w:szCs w:val="24"/>
                <w:lang w:val="en-US"/>
              </w:rPr>
              <w:t xml:space="preserve"> </w:t>
            </w:r>
            <w:r w:rsidRPr="00BB1B8E">
              <w:rPr>
                <w:rFonts w:ascii="Times New Roman" w:hAnsi="Times New Roman"/>
                <w:color w:val="000000" w:themeColor="text1"/>
                <w:sz w:val="24"/>
                <w:szCs w:val="24"/>
              </w:rPr>
              <w:t>внутреннего</w:t>
            </w:r>
            <w:r w:rsidRPr="00BB1B8E">
              <w:rPr>
                <w:rFonts w:ascii="Times New Roman" w:hAnsi="Times New Roman"/>
                <w:color w:val="000000" w:themeColor="text1"/>
                <w:sz w:val="24"/>
                <w:szCs w:val="24"/>
                <w:lang w:val="en-US"/>
              </w:rPr>
              <w:t xml:space="preserve"> </w:t>
            </w:r>
            <w:r w:rsidRPr="00BB1B8E">
              <w:rPr>
                <w:rFonts w:ascii="Times New Roman" w:hAnsi="Times New Roman"/>
                <w:color w:val="000000" w:themeColor="text1"/>
                <w:sz w:val="24"/>
                <w:szCs w:val="24"/>
              </w:rPr>
              <w:t>аудита</w:t>
            </w:r>
          </w:p>
        </w:tc>
        <w:tc>
          <w:tcPr>
            <w:tcW w:w="1842" w:type="dxa"/>
          </w:tcPr>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lang w:val="en-US"/>
              </w:rPr>
              <w:t>Clarity</w:t>
            </w:r>
            <w:r w:rsidRPr="003766C9">
              <w:rPr>
                <w:rFonts w:ascii="Times New Roman" w:hAnsi="Times New Roman"/>
                <w:sz w:val="24"/>
                <w:szCs w:val="24"/>
              </w:rPr>
              <w:t xml:space="preserve"> 2</w:t>
            </w:r>
            <w:r w:rsidRPr="003766C9">
              <w:rPr>
                <w:rFonts w:ascii="Times New Roman" w:hAnsi="Times New Roman"/>
                <w:sz w:val="24"/>
                <w:szCs w:val="24"/>
                <w:lang w:val="en-US"/>
              </w:rPr>
              <w:t>009</w:t>
            </w:r>
            <w:r w:rsidRPr="003766C9">
              <w:rPr>
                <w:rFonts w:ascii="Times New Roman" w:hAnsi="Times New Roman"/>
                <w:sz w:val="24"/>
                <w:szCs w:val="24"/>
              </w:rPr>
              <w:t xml:space="preserve"> (отредактирован), 2012 (обновлен)</w:t>
            </w:r>
          </w:p>
          <w:p w:rsidR="00263FD1" w:rsidRPr="003766C9" w:rsidRDefault="00263FD1" w:rsidP="004C191D">
            <w:pPr>
              <w:pStyle w:val="a3"/>
              <w:spacing w:before="0" w:beforeAutospacing="0" w:after="0" w:afterAutospacing="0"/>
              <w:ind w:firstLine="33"/>
              <w:rPr>
                <w:rFonts w:ascii="Times New Roman" w:hAnsi="Times New Roman"/>
                <w:sz w:val="24"/>
                <w:szCs w:val="24"/>
              </w:rPr>
            </w:pPr>
          </w:p>
          <w:p w:rsidR="00263FD1" w:rsidRPr="003766C9" w:rsidRDefault="00263FD1" w:rsidP="004C191D">
            <w:pPr>
              <w:pStyle w:val="a3"/>
              <w:spacing w:before="0" w:beforeAutospacing="0" w:after="0" w:afterAutospacing="0"/>
              <w:rPr>
                <w:rFonts w:ascii="Times New Roman" w:hAnsi="Times New Roman"/>
                <w:sz w:val="24"/>
                <w:szCs w:val="24"/>
                <w:lang w:val="en-US"/>
              </w:rPr>
            </w:pPr>
          </w:p>
        </w:tc>
        <w:tc>
          <w:tcPr>
            <w:tcW w:w="3261" w:type="dxa"/>
          </w:tcPr>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Ф</w:t>
            </w:r>
            <w:proofErr w:type="gramStart"/>
            <w:r w:rsidRPr="003766C9">
              <w:rPr>
                <w:rFonts w:ascii="Times New Roman" w:hAnsi="Times New Roman" w:cs="Times New Roman"/>
                <w:sz w:val="24"/>
                <w:szCs w:val="24"/>
              </w:rPr>
              <w:t>П(</w:t>
            </w:r>
            <w:proofErr w:type="gramEnd"/>
            <w:r w:rsidRPr="003766C9">
              <w:rPr>
                <w:rFonts w:ascii="Times New Roman" w:hAnsi="Times New Roman" w:cs="Times New Roman"/>
                <w:sz w:val="24"/>
                <w:szCs w:val="24"/>
              </w:rPr>
              <w:t xml:space="preserve">С)АД 29 «Рассмотрение работы внутреннего аудита» </w:t>
            </w:r>
          </w:p>
          <w:p w:rsidR="00263FD1" w:rsidRPr="003766C9" w:rsidRDefault="00263FD1" w:rsidP="004C191D">
            <w:pPr>
              <w:pStyle w:val="a3"/>
              <w:spacing w:before="0" w:beforeAutospacing="0" w:after="0" w:afterAutospacing="0"/>
              <w:rPr>
                <w:rFonts w:ascii="Times New Roman" w:hAnsi="Times New Roman"/>
                <w:sz w:val="24"/>
                <w:szCs w:val="24"/>
              </w:rPr>
            </w:pPr>
          </w:p>
        </w:tc>
        <w:tc>
          <w:tcPr>
            <w:tcW w:w="1417"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2006</w:t>
            </w:r>
          </w:p>
        </w:tc>
        <w:tc>
          <w:tcPr>
            <w:tcW w:w="4820" w:type="dxa"/>
          </w:tcPr>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Российский стандарт максимально приближен к требованиям МСА 610</w:t>
            </w:r>
          </w:p>
          <w:p w:rsidR="00263FD1" w:rsidRPr="003766C9" w:rsidRDefault="00263FD1" w:rsidP="004C191D">
            <w:pPr>
              <w:pStyle w:val="a3"/>
              <w:spacing w:before="0" w:beforeAutospacing="0" w:after="0" w:afterAutospacing="0"/>
              <w:jc w:val="both"/>
              <w:rPr>
                <w:rFonts w:ascii="Times New Roman" w:hAnsi="Times New Roman"/>
                <w:sz w:val="24"/>
                <w:szCs w:val="24"/>
              </w:rPr>
            </w:pPr>
          </w:p>
        </w:tc>
        <w:tc>
          <w:tcPr>
            <w:tcW w:w="1560"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12/22/2011</w:t>
            </w:r>
          </w:p>
        </w:tc>
      </w:tr>
      <w:tr w:rsidR="00263FD1" w:rsidRPr="003766C9" w:rsidTr="00451687">
        <w:trPr>
          <w:trHeight w:val="747"/>
        </w:trPr>
        <w:tc>
          <w:tcPr>
            <w:tcW w:w="3120" w:type="dxa"/>
          </w:tcPr>
          <w:p w:rsidR="00263FD1" w:rsidRPr="00BB1B8E" w:rsidRDefault="00263FD1" w:rsidP="004C191D">
            <w:pPr>
              <w:rPr>
                <w:rFonts w:ascii="Times New Roman" w:hAnsi="Times New Roman" w:cs="Times New Roman"/>
                <w:color w:val="000000" w:themeColor="text1"/>
                <w:sz w:val="24"/>
                <w:szCs w:val="24"/>
                <w:lang w:val="en-US"/>
              </w:rPr>
            </w:pPr>
            <w:r w:rsidRPr="00BB1B8E">
              <w:rPr>
                <w:rFonts w:ascii="Times New Roman" w:hAnsi="Times New Roman" w:cs="Times New Roman"/>
                <w:color w:val="000000" w:themeColor="text1"/>
                <w:sz w:val="24"/>
                <w:szCs w:val="24"/>
                <w:lang w:val="en-US"/>
              </w:rPr>
              <w:t xml:space="preserve">28. ISA 620 </w:t>
            </w:r>
            <w:r w:rsidRPr="00BB1B8E">
              <w:rPr>
                <w:rStyle w:val="ac"/>
                <w:rFonts w:ascii="Times New Roman" w:hAnsi="Times New Roman" w:cs="Times New Roman"/>
                <w:color w:val="000000" w:themeColor="text1"/>
                <w:sz w:val="24"/>
                <w:szCs w:val="24"/>
                <w:u w:val="none"/>
                <w:lang w:val="en-US"/>
              </w:rPr>
              <w:t>Using the Work of an Auditor's Expert</w:t>
            </w:r>
            <w:r w:rsidRPr="00BB1B8E">
              <w:rPr>
                <w:rFonts w:ascii="Times New Roman" w:hAnsi="Times New Roman" w:cs="Times New Roman"/>
                <w:color w:val="000000" w:themeColor="text1"/>
                <w:sz w:val="24"/>
                <w:szCs w:val="24"/>
                <w:lang w:val="en-US"/>
              </w:rPr>
              <w:t xml:space="preserve"> /</w:t>
            </w:r>
            <w:r w:rsidRPr="00BB1B8E">
              <w:rPr>
                <w:rFonts w:ascii="Times New Roman" w:hAnsi="Times New Roman" w:cs="Times New Roman"/>
                <w:color w:val="000000" w:themeColor="text1"/>
                <w:sz w:val="24"/>
                <w:szCs w:val="24"/>
              </w:rPr>
              <w:t>Использование</w:t>
            </w:r>
            <w:r w:rsidRPr="00BB1B8E">
              <w:rPr>
                <w:rFonts w:ascii="Times New Roman" w:hAnsi="Times New Roman" w:cs="Times New Roman"/>
                <w:color w:val="000000" w:themeColor="text1"/>
                <w:sz w:val="24"/>
                <w:szCs w:val="24"/>
                <w:lang w:val="en-US"/>
              </w:rPr>
              <w:t xml:space="preserve"> </w:t>
            </w:r>
            <w:r w:rsidRPr="00BB1B8E">
              <w:rPr>
                <w:rFonts w:ascii="Times New Roman" w:hAnsi="Times New Roman" w:cs="Times New Roman"/>
                <w:color w:val="000000" w:themeColor="text1"/>
                <w:sz w:val="24"/>
                <w:szCs w:val="24"/>
              </w:rPr>
              <w:t>работы</w:t>
            </w:r>
            <w:r w:rsidRPr="00BB1B8E">
              <w:rPr>
                <w:rFonts w:ascii="Times New Roman" w:hAnsi="Times New Roman" w:cs="Times New Roman"/>
                <w:color w:val="000000" w:themeColor="text1"/>
                <w:sz w:val="24"/>
                <w:szCs w:val="24"/>
                <w:lang w:val="en-US"/>
              </w:rPr>
              <w:t xml:space="preserve"> </w:t>
            </w:r>
            <w:r w:rsidRPr="00BB1B8E">
              <w:rPr>
                <w:rFonts w:ascii="Times New Roman" w:hAnsi="Times New Roman" w:cs="Times New Roman"/>
                <w:color w:val="000000" w:themeColor="text1"/>
                <w:sz w:val="24"/>
                <w:szCs w:val="24"/>
              </w:rPr>
              <w:t>эксперта</w:t>
            </w:r>
            <w:r w:rsidRPr="00BB1B8E">
              <w:rPr>
                <w:rFonts w:ascii="Times New Roman" w:hAnsi="Times New Roman" w:cs="Times New Roman"/>
                <w:color w:val="000000" w:themeColor="text1"/>
                <w:sz w:val="24"/>
                <w:szCs w:val="24"/>
                <w:lang w:val="en-US"/>
              </w:rPr>
              <w:t xml:space="preserve"> </w:t>
            </w:r>
          </w:p>
        </w:tc>
        <w:tc>
          <w:tcPr>
            <w:tcW w:w="1842" w:type="dxa"/>
          </w:tcPr>
          <w:p w:rsidR="00263FD1" w:rsidRPr="003766C9" w:rsidRDefault="00263FD1" w:rsidP="004C191D">
            <w:pPr>
              <w:rPr>
                <w:rFonts w:ascii="Times New Roman" w:hAnsi="Times New Roman" w:cs="Times New Roman"/>
                <w:sz w:val="24"/>
                <w:szCs w:val="24"/>
              </w:rPr>
            </w:pPr>
            <w:proofErr w:type="spellStart"/>
            <w:r w:rsidRPr="003766C9">
              <w:rPr>
                <w:rFonts w:ascii="Times New Roman" w:hAnsi="Times New Roman" w:cs="Times New Roman"/>
                <w:sz w:val="24"/>
                <w:szCs w:val="24"/>
              </w:rPr>
              <w:t>Clarity</w:t>
            </w:r>
            <w:proofErr w:type="spellEnd"/>
            <w:r w:rsidRPr="003766C9">
              <w:rPr>
                <w:rFonts w:ascii="Times New Roman" w:hAnsi="Times New Roman" w:cs="Times New Roman"/>
                <w:sz w:val="24"/>
                <w:szCs w:val="24"/>
              </w:rPr>
              <w:t xml:space="preserve"> 2009</w:t>
            </w:r>
          </w:p>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(обновлен)</w:t>
            </w:r>
          </w:p>
          <w:p w:rsidR="00263FD1" w:rsidRPr="003766C9" w:rsidRDefault="00263FD1" w:rsidP="004C191D">
            <w:pPr>
              <w:rPr>
                <w:rFonts w:ascii="Times New Roman" w:hAnsi="Times New Roman" w:cs="Times New Roman"/>
                <w:sz w:val="24"/>
                <w:szCs w:val="24"/>
              </w:rPr>
            </w:pPr>
          </w:p>
        </w:tc>
        <w:tc>
          <w:tcPr>
            <w:tcW w:w="3261" w:type="dxa"/>
          </w:tcPr>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Ф</w:t>
            </w:r>
            <w:proofErr w:type="gramStart"/>
            <w:r w:rsidRPr="003766C9">
              <w:rPr>
                <w:rFonts w:ascii="Times New Roman" w:hAnsi="Times New Roman" w:cs="Times New Roman"/>
                <w:sz w:val="24"/>
                <w:szCs w:val="24"/>
              </w:rPr>
              <w:t>П(</w:t>
            </w:r>
            <w:proofErr w:type="gramEnd"/>
            <w:r w:rsidRPr="003766C9">
              <w:rPr>
                <w:rFonts w:ascii="Times New Roman" w:hAnsi="Times New Roman" w:cs="Times New Roman"/>
                <w:sz w:val="24"/>
                <w:szCs w:val="24"/>
              </w:rPr>
              <w:t xml:space="preserve">С)АД 32 «Использование аудитором результатов работы эксперта» </w:t>
            </w:r>
          </w:p>
          <w:p w:rsidR="00263FD1" w:rsidRPr="003766C9" w:rsidRDefault="00263FD1" w:rsidP="004C191D">
            <w:pPr>
              <w:rPr>
                <w:rFonts w:ascii="Times New Roman" w:hAnsi="Times New Roman" w:cs="Times New Roman"/>
                <w:sz w:val="24"/>
                <w:szCs w:val="24"/>
              </w:rPr>
            </w:pPr>
          </w:p>
        </w:tc>
        <w:tc>
          <w:tcPr>
            <w:tcW w:w="1417" w:type="dxa"/>
          </w:tcPr>
          <w:p w:rsidR="00263FD1" w:rsidRPr="003766C9" w:rsidRDefault="00263FD1" w:rsidP="004C191D">
            <w:pPr>
              <w:jc w:val="center"/>
              <w:rPr>
                <w:rFonts w:ascii="Times New Roman" w:hAnsi="Times New Roman" w:cs="Times New Roman"/>
                <w:sz w:val="24"/>
                <w:szCs w:val="24"/>
              </w:rPr>
            </w:pPr>
            <w:r w:rsidRPr="003766C9">
              <w:rPr>
                <w:rFonts w:ascii="Times New Roman" w:hAnsi="Times New Roman" w:cs="Times New Roman"/>
                <w:sz w:val="24"/>
                <w:szCs w:val="24"/>
              </w:rPr>
              <w:t>2008</w:t>
            </w:r>
          </w:p>
        </w:tc>
        <w:tc>
          <w:tcPr>
            <w:tcW w:w="4820" w:type="dxa"/>
          </w:tcPr>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 xml:space="preserve">ФПСАД 32 </w:t>
            </w:r>
            <w:proofErr w:type="gramStart"/>
            <w:r w:rsidRPr="003766C9">
              <w:rPr>
                <w:rFonts w:ascii="Times New Roman" w:hAnsi="Times New Roman" w:cs="Times New Roman"/>
                <w:sz w:val="24"/>
                <w:szCs w:val="24"/>
              </w:rPr>
              <w:t>разработан</w:t>
            </w:r>
            <w:proofErr w:type="gramEnd"/>
            <w:r w:rsidRPr="003766C9">
              <w:rPr>
                <w:rFonts w:ascii="Times New Roman" w:hAnsi="Times New Roman" w:cs="Times New Roman"/>
                <w:sz w:val="24"/>
                <w:szCs w:val="24"/>
              </w:rPr>
              <w:t xml:space="preserve"> на основе соответствующего МСА 620 </w:t>
            </w:r>
          </w:p>
          <w:p w:rsidR="00263FD1" w:rsidRPr="003766C9" w:rsidRDefault="00263FD1" w:rsidP="004C191D">
            <w:pPr>
              <w:rPr>
                <w:rFonts w:ascii="Times New Roman" w:hAnsi="Times New Roman" w:cs="Times New Roman"/>
                <w:sz w:val="24"/>
                <w:szCs w:val="24"/>
              </w:rPr>
            </w:pPr>
          </w:p>
        </w:tc>
        <w:tc>
          <w:tcPr>
            <w:tcW w:w="1560"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12/22/2011</w:t>
            </w:r>
          </w:p>
        </w:tc>
      </w:tr>
      <w:tr w:rsidR="00263FD1" w:rsidRPr="003766C9" w:rsidTr="00451687">
        <w:tc>
          <w:tcPr>
            <w:tcW w:w="3120" w:type="dxa"/>
          </w:tcPr>
          <w:p w:rsidR="00263FD1" w:rsidRPr="003766C9" w:rsidRDefault="00263FD1" w:rsidP="004C191D">
            <w:pPr>
              <w:rPr>
                <w:rFonts w:ascii="Times New Roman" w:hAnsi="Times New Roman" w:cs="Times New Roman"/>
                <w:sz w:val="24"/>
                <w:szCs w:val="24"/>
                <w:lang w:val="en-US"/>
              </w:rPr>
            </w:pPr>
            <w:r w:rsidRPr="003766C9">
              <w:rPr>
                <w:rFonts w:ascii="Times New Roman" w:hAnsi="Times New Roman" w:cs="Times New Roman"/>
                <w:sz w:val="24"/>
                <w:szCs w:val="24"/>
                <w:lang w:val="en-US"/>
              </w:rPr>
              <w:t>29. ISA 700 Forming an Opinion and Reporting on Financial Statements /</w:t>
            </w:r>
            <w:r w:rsidRPr="003766C9">
              <w:rPr>
                <w:rFonts w:ascii="Times New Roman" w:hAnsi="Times New Roman" w:cs="Times New Roman"/>
                <w:sz w:val="24"/>
                <w:szCs w:val="24"/>
              </w:rPr>
              <w:t>Формирование</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заключения</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и</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отчет</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по</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финансовой</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отчетности</w:t>
            </w:r>
            <w:r w:rsidRPr="003766C9">
              <w:rPr>
                <w:rFonts w:ascii="Times New Roman" w:hAnsi="Times New Roman" w:cs="Times New Roman"/>
                <w:sz w:val="24"/>
                <w:szCs w:val="24"/>
                <w:lang w:val="en-US"/>
              </w:rPr>
              <w:t xml:space="preserve"> </w:t>
            </w:r>
          </w:p>
          <w:p w:rsidR="00263FD1" w:rsidRPr="003766C9" w:rsidRDefault="00263FD1" w:rsidP="004C191D">
            <w:pPr>
              <w:rPr>
                <w:rFonts w:ascii="Times New Roman" w:hAnsi="Times New Roman" w:cs="Times New Roman"/>
                <w:sz w:val="24"/>
                <w:szCs w:val="24"/>
                <w:lang w:val="en-US"/>
              </w:rPr>
            </w:pPr>
          </w:p>
        </w:tc>
        <w:tc>
          <w:tcPr>
            <w:tcW w:w="1842" w:type="dxa"/>
          </w:tcPr>
          <w:p w:rsidR="00263FD1" w:rsidRPr="003766C9" w:rsidRDefault="00263FD1" w:rsidP="004C191D">
            <w:pPr>
              <w:rPr>
                <w:rFonts w:ascii="Times New Roman" w:hAnsi="Times New Roman" w:cs="Times New Roman"/>
                <w:sz w:val="24"/>
                <w:szCs w:val="24"/>
              </w:rPr>
            </w:pPr>
            <w:proofErr w:type="spellStart"/>
            <w:r w:rsidRPr="003766C9">
              <w:rPr>
                <w:rFonts w:ascii="Times New Roman" w:hAnsi="Times New Roman" w:cs="Times New Roman"/>
                <w:sz w:val="24"/>
                <w:szCs w:val="24"/>
              </w:rPr>
              <w:t>Clarity</w:t>
            </w:r>
            <w:proofErr w:type="spellEnd"/>
            <w:r w:rsidRPr="003766C9">
              <w:rPr>
                <w:rFonts w:ascii="Times New Roman" w:hAnsi="Times New Roman" w:cs="Times New Roman"/>
                <w:sz w:val="24"/>
                <w:szCs w:val="24"/>
              </w:rPr>
              <w:t xml:space="preserve"> 2009 (отредактирован),</w:t>
            </w:r>
          </w:p>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2012</w:t>
            </w:r>
          </w:p>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(отредактирован)</w:t>
            </w:r>
          </w:p>
          <w:p w:rsidR="00263FD1" w:rsidRPr="003766C9" w:rsidRDefault="00263FD1" w:rsidP="004C191D">
            <w:pPr>
              <w:rPr>
                <w:rFonts w:ascii="Times New Roman" w:hAnsi="Times New Roman" w:cs="Times New Roman"/>
                <w:sz w:val="24"/>
                <w:szCs w:val="24"/>
              </w:rPr>
            </w:pPr>
          </w:p>
        </w:tc>
        <w:tc>
          <w:tcPr>
            <w:tcW w:w="3261" w:type="dxa"/>
          </w:tcPr>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ФПСАД 1/2010 «Аудиторское заключение по финансовой (бухгалтерской) отчетности и формирование мнения о ее достоверности»</w:t>
            </w:r>
          </w:p>
          <w:p w:rsidR="00263FD1" w:rsidRPr="003766C9" w:rsidRDefault="00263FD1" w:rsidP="004C191D">
            <w:pPr>
              <w:rPr>
                <w:rFonts w:ascii="Times New Roman" w:hAnsi="Times New Roman" w:cs="Times New Roman"/>
                <w:sz w:val="24"/>
                <w:szCs w:val="24"/>
              </w:rPr>
            </w:pPr>
          </w:p>
        </w:tc>
        <w:tc>
          <w:tcPr>
            <w:tcW w:w="1417" w:type="dxa"/>
          </w:tcPr>
          <w:p w:rsidR="00263FD1" w:rsidRPr="003766C9" w:rsidRDefault="00263FD1" w:rsidP="004C191D">
            <w:pPr>
              <w:jc w:val="center"/>
              <w:rPr>
                <w:rFonts w:ascii="Times New Roman" w:hAnsi="Times New Roman" w:cs="Times New Roman"/>
                <w:sz w:val="24"/>
                <w:szCs w:val="24"/>
              </w:rPr>
            </w:pPr>
            <w:r w:rsidRPr="003766C9">
              <w:rPr>
                <w:rFonts w:ascii="Times New Roman" w:hAnsi="Times New Roman" w:cs="Times New Roman"/>
                <w:sz w:val="24"/>
                <w:szCs w:val="24"/>
              </w:rPr>
              <w:t>2010</w:t>
            </w:r>
          </w:p>
        </w:tc>
        <w:tc>
          <w:tcPr>
            <w:tcW w:w="4820" w:type="dxa"/>
          </w:tcPr>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Согласно Ф</w:t>
            </w:r>
            <w:proofErr w:type="gramStart"/>
            <w:r w:rsidRPr="003766C9">
              <w:rPr>
                <w:rFonts w:ascii="Times New Roman" w:hAnsi="Times New Roman" w:cs="Times New Roman"/>
                <w:sz w:val="24"/>
                <w:szCs w:val="24"/>
              </w:rPr>
              <w:t>П(</w:t>
            </w:r>
            <w:proofErr w:type="gramEnd"/>
            <w:r w:rsidRPr="003766C9">
              <w:rPr>
                <w:rFonts w:ascii="Times New Roman" w:hAnsi="Times New Roman" w:cs="Times New Roman"/>
                <w:sz w:val="24"/>
                <w:szCs w:val="24"/>
              </w:rPr>
              <w:t xml:space="preserve">С)АД 1/2010, указание на МСА может быть включено в аудиторское заключение только в случае, если не существует таких различий между требованиями ФСАД и МСА, которые могли бы привести к необходимости выражения разных мнений, и использование МСА предусмотрено договором на проведение аудита. Согласно МСА 700, указание на МСА приводится только в том </w:t>
            </w:r>
            <w:r w:rsidRPr="003766C9">
              <w:rPr>
                <w:rFonts w:ascii="Times New Roman" w:hAnsi="Times New Roman" w:cs="Times New Roman"/>
                <w:sz w:val="24"/>
                <w:szCs w:val="24"/>
              </w:rPr>
              <w:lastRenderedPageBreak/>
              <w:t xml:space="preserve">случае, если аудитор полностью соблюдал требования данных стандартов. </w:t>
            </w:r>
          </w:p>
        </w:tc>
        <w:tc>
          <w:tcPr>
            <w:tcW w:w="1560" w:type="dxa"/>
          </w:tcPr>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lastRenderedPageBreak/>
              <w:t>Не обновлялся</w:t>
            </w:r>
          </w:p>
        </w:tc>
      </w:tr>
      <w:tr w:rsidR="00263FD1" w:rsidRPr="003766C9" w:rsidTr="00451687">
        <w:trPr>
          <w:trHeight w:val="1190"/>
        </w:trPr>
        <w:tc>
          <w:tcPr>
            <w:tcW w:w="3120" w:type="dxa"/>
          </w:tcPr>
          <w:p w:rsidR="00263FD1" w:rsidRPr="003766C9" w:rsidRDefault="00263FD1" w:rsidP="004C191D">
            <w:pPr>
              <w:rPr>
                <w:rFonts w:ascii="Times New Roman" w:hAnsi="Times New Roman" w:cs="Times New Roman"/>
                <w:sz w:val="24"/>
                <w:szCs w:val="24"/>
                <w:lang w:val="en-US"/>
              </w:rPr>
            </w:pPr>
            <w:r w:rsidRPr="003766C9">
              <w:rPr>
                <w:rFonts w:ascii="Times New Roman" w:hAnsi="Times New Roman" w:cs="Times New Roman"/>
                <w:sz w:val="24"/>
                <w:szCs w:val="24"/>
                <w:lang w:val="en-US"/>
              </w:rPr>
              <w:lastRenderedPageBreak/>
              <w:t xml:space="preserve">30. ISA 705 Modifications to the Opinion in the Independent Auditor's Report/ </w:t>
            </w:r>
            <w:r w:rsidRPr="003766C9">
              <w:rPr>
                <w:rFonts w:ascii="Times New Roman" w:hAnsi="Times New Roman" w:cs="Times New Roman"/>
                <w:sz w:val="24"/>
                <w:szCs w:val="24"/>
              </w:rPr>
              <w:t>Изменение</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к</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мнению</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в</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независимом</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аудиторском</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заключении</w:t>
            </w:r>
            <w:r w:rsidRPr="003766C9">
              <w:rPr>
                <w:rFonts w:ascii="Times New Roman" w:hAnsi="Times New Roman" w:cs="Times New Roman"/>
                <w:sz w:val="24"/>
                <w:szCs w:val="24"/>
                <w:lang w:val="en-US"/>
              </w:rPr>
              <w:t xml:space="preserve"> </w:t>
            </w:r>
          </w:p>
        </w:tc>
        <w:tc>
          <w:tcPr>
            <w:tcW w:w="1842" w:type="dxa"/>
          </w:tcPr>
          <w:p w:rsidR="00263FD1" w:rsidRPr="003766C9" w:rsidRDefault="00263FD1" w:rsidP="004C191D">
            <w:pPr>
              <w:rPr>
                <w:rFonts w:ascii="Times New Roman" w:hAnsi="Times New Roman" w:cs="Times New Roman"/>
                <w:sz w:val="24"/>
                <w:szCs w:val="24"/>
              </w:rPr>
            </w:pPr>
            <w:proofErr w:type="spellStart"/>
            <w:r w:rsidRPr="003766C9">
              <w:rPr>
                <w:rFonts w:ascii="Times New Roman" w:hAnsi="Times New Roman" w:cs="Times New Roman"/>
                <w:sz w:val="24"/>
                <w:szCs w:val="24"/>
              </w:rPr>
              <w:t>Clarity</w:t>
            </w:r>
            <w:proofErr w:type="spellEnd"/>
            <w:r w:rsidRPr="003766C9">
              <w:rPr>
                <w:rFonts w:ascii="Times New Roman" w:hAnsi="Times New Roman" w:cs="Times New Roman"/>
                <w:sz w:val="24"/>
                <w:szCs w:val="24"/>
              </w:rPr>
              <w:t xml:space="preserve"> 2009</w:t>
            </w:r>
          </w:p>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(обновлен),</w:t>
            </w:r>
          </w:p>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2012</w:t>
            </w:r>
          </w:p>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(отредактирован)</w:t>
            </w:r>
          </w:p>
          <w:p w:rsidR="00263FD1" w:rsidRPr="003766C9" w:rsidRDefault="00263FD1" w:rsidP="004C191D">
            <w:pPr>
              <w:rPr>
                <w:rFonts w:ascii="Times New Roman" w:hAnsi="Times New Roman" w:cs="Times New Roman"/>
                <w:sz w:val="24"/>
                <w:szCs w:val="24"/>
              </w:rPr>
            </w:pPr>
          </w:p>
        </w:tc>
        <w:tc>
          <w:tcPr>
            <w:tcW w:w="3261" w:type="dxa"/>
          </w:tcPr>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Ф</w:t>
            </w:r>
            <w:proofErr w:type="gramStart"/>
            <w:r w:rsidRPr="003766C9">
              <w:rPr>
                <w:rFonts w:ascii="Times New Roman" w:hAnsi="Times New Roman" w:cs="Times New Roman"/>
                <w:sz w:val="24"/>
                <w:szCs w:val="24"/>
              </w:rPr>
              <w:t>П(</w:t>
            </w:r>
            <w:proofErr w:type="gramEnd"/>
            <w:r w:rsidRPr="003766C9">
              <w:rPr>
                <w:rFonts w:ascii="Times New Roman" w:hAnsi="Times New Roman" w:cs="Times New Roman"/>
                <w:sz w:val="24"/>
                <w:szCs w:val="24"/>
              </w:rPr>
              <w:t xml:space="preserve">С)АД 2/2010 «Модифицированное мнение в аудиторском заключении» </w:t>
            </w:r>
          </w:p>
          <w:p w:rsidR="00263FD1" w:rsidRPr="003766C9" w:rsidRDefault="00263FD1" w:rsidP="004C191D">
            <w:pPr>
              <w:rPr>
                <w:rFonts w:ascii="Times New Roman" w:hAnsi="Times New Roman" w:cs="Times New Roman"/>
                <w:sz w:val="24"/>
                <w:szCs w:val="24"/>
              </w:rPr>
            </w:pPr>
          </w:p>
        </w:tc>
        <w:tc>
          <w:tcPr>
            <w:tcW w:w="1417" w:type="dxa"/>
          </w:tcPr>
          <w:p w:rsidR="00263FD1" w:rsidRPr="003766C9" w:rsidRDefault="00263FD1" w:rsidP="004C191D">
            <w:pPr>
              <w:jc w:val="center"/>
              <w:rPr>
                <w:rFonts w:ascii="Times New Roman" w:hAnsi="Times New Roman" w:cs="Times New Roman"/>
                <w:sz w:val="24"/>
                <w:szCs w:val="24"/>
              </w:rPr>
            </w:pPr>
            <w:r w:rsidRPr="003766C9">
              <w:rPr>
                <w:rFonts w:ascii="Times New Roman" w:hAnsi="Times New Roman" w:cs="Times New Roman"/>
                <w:sz w:val="24"/>
                <w:szCs w:val="24"/>
              </w:rPr>
              <w:t>2010</w:t>
            </w:r>
          </w:p>
        </w:tc>
        <w:tc>
          <w:tcPr>
            <w:tcW w:w="4820" w:type="dxa"/>
          </w:tcPr>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 xml:space="preserve">ФПСАД 2/2010 </w:t>
            </w:r>
            <w:proofErr w:type="gramStart"/>
            <w:r w:rsidRPr="003766C9">
              <w:rPr>
                <w:rFonts w:ascii="Times New Roman" w:hAnsi="Times New Roman" w:cs="Times New Roman"/>
                <w:sz w:val="24"/>
                <w:szCs w:val="24"/>
              </w:rPr>
              <w:t>разработан</w:t>
            </w:r>
            <w:proofErr w:type="gramEnd"/>
            <w:r w:rsidRPr="003766C9">
              <w:rPr>
                <w:rFonts w:ascii="Times New Roman" w:hAnsi="Times New Roman" w:cs="Times New Roman"/>
                <w:sz w:val="24"/>
                <w:szCs w:val="24"/>
              </w:rPr>
              <w:t xml:space="preserve"> на основе соответствующего МСА 705 </w:t>
            </w:r>
          </w:p>
          <w:p w:rsidR="00263FD1" w:rsidRPr="003766C9" w:rsidRDefault="00263FD1" w:rsidP="004C191D">
            <w:pPr>
              <w:rPr>
                <w:rFonts w:ascii="Times New Roman" w:hAnsi="Times New Roman" w:cs="Times New Roman"/>
                <w:sz w:val="24"/>
                <w:szCs w:val="24"/>
              </w:rPr>
            </w:pPr>
          </w:p>
        </w:tc>
        <w:tc>
          <w:tcPr>
            <w:tcW w:w="1560" w:type="dxa"/>
          </w:tcPr>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Не обновлялся</w:t>
            </w:r>
          </w:p>
        </w:tc>
      </w:tr>
      <w:tr w:rsidR="00263FD1" w:rsidRPr="003766C9" w:rsidTr="00451687">
        <w:tc>
          <w:tcPr>
            <w:tcW w:w="3120" w:type="dxa"/>
          </w:tcPr>
          <w:p w:rsidR="00263FD1" w:rsidRPr="003766C9" w:rsidRDefault="00263FD1" w:rsidP="00BB1B8E">
            <w:pPr>
              <w:spacing w:line="240" w:lineRule="auto"/>
              <w:rPr>
                <w:rFonts w:ascii="Times New Roman" w:hAnsi="Times New Roman" w:cs="Times New Roman"/>
                <w:sz w:val="24"/>
                <w:szCs w:val="24"/>
                <w:lang w:val="en-US"/>
              </w:rPr>
            </w:pPr>
            <w:r w:rsidRPr="003766C9">
              <w:rPr>
                <w:rFonts w:ascii="Times New Roman" w:hAnsi="Times New Roman" w:cs="Times New Roman"/>
                <w:sz w:val="24"/>
                <w:szCs w:val="24"/>
                <w:lang w:val="en-US"/>
              </w:rPr>
              <w:t xml:space="preserve">31. ISA 706 Emphasis of Matter Paragraphs and Other Matter Paragraphs in the Independent Auditor's Report/ </w:t>
            </w:r>
            <w:r w:rsidRPr="003766C9">
              <w:rPr>
                <w:rFonts w:ascii="Times New Roman" w:hAnsi="Times New Roman" w:cs="Times New Roman"/>
                <w:sz w:val="24"/>
                <w:szCs w:val="24"/>
              </w:rPr>
              <w:t>Пояснительные</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параграфы</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и</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другие</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вопросы</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в</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отчете</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независимого</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аудитора</w:t>
            </w:r>
            <w:r w:rsidRPr="003766C9">
              <w:rPr>
                <w:rFonts w:ascii="Times New Roman" w:hAnsi="Times New Roman" w:cs="Times New Roman"/>
                <w:sz w:val="24"/>
                <w:szCs w:val="24"/>
                <w:lang w:val="en-US"/>
              </w:rPr>
              <w:t xml:space="preserve"> </w:t>
            </w:r>
          </w:p>
        </w:tc>
        <w:tc>
          <w:tcPr>
            <w:tcW w:w="1842" w:type="dxa"/>
          </w:tcPr>
          <w:p w:rsidR="00263FD1" w:rsidRPr="003766C9" w:rsidRDefault="00263FD1" w:rsidP="004C191D">
            <w:pPr>
              <w:rPr>
                <w:rFonts w:ascii="Times New Roman" w:hAnsi="Times New Roman" w:cs="Times New Roman"/>
                <w:sz w:val="24"/>
                <w:szCs w:val="24"/>
              </w:rPr>
            </w:pPr>
            <w:proofErr w:type="spellStart"/>
            <w:r w:rsidRPr="003766C9">
              <w:rPr>
                <w:rFonts w:ascii="Times New Roman" w:hAnsi="Times New Roman" w:cs="Times New Roman"/>
                <w:sz w:val="24"/>
                <w:szCs w:val="24"/>
              </w:rPr>
              <w:t>Clarity</w:t>
            </w:r>
            <w:proofErr w:type="spellEnd"/>
            <w:r w:rsidRPr="003766C9">
              <w:rPr>
                <w:rFonts w:ascii="Times New Roman" w:hAnsi="Times New Roman" w:cs="Times New Roman"/>
                <w:sz w:val="24"/>
                <w:szCs w:val="24"/>
              </w:rPr>
              <w:t xml:space="preserve"> 2009</w:t>
            </w:r>
          </w:p>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(обновлен),</w:t>
            </w:r>
          </w:p>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2012</w:t>
            </w:r>
          </w:p>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(отредактирован)</w:t>
            </w:r>
          </w:p>
          <w:p w:rsidR="00263FD1" w:rsidRPr="003766C9" w:rsidRDefault="00263FD1" w:rsidP="004C191D">
            <w:pPr>
              <w:rPr>
                <w:rFonts w:ascii="Times New Roman" w:hAnsi="Times New Roman" w:cs="Times New Roman"/>
                <w:sz w:val="24"/>
                <w:szCs w:val="24"/>
              </w:rPr>
            </w:pPr>
          </w:p>
        </w:tc>
        <w:tc>
          <w:tcPr>
            <w:tcW w:w="3261" w:type="dxa"/>
          </w:tcPr>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Ф</w:t>
            </w:r>
            <w:proofErr w:type="gramStart"/>
            <w:r w:rsidRPr="003766C9">
              <w:rPr>
                <w:rFonts w:ascii="Times New Roman" w:hAnsi="Times New Roman" w:cs="Times New Roman"/>
                <w:sz w:val="24"/>
                <w:szCs w:val="24"/>
              </w:rPr>
              <w:t>П(</w:t>
            </w:r>
            <w:proofErr w:type="gramEnd"/>
            <w:r w:rsidRPr="003766C9">
              <w:rPr>
                <w:rFonts w:ascii="Times New Roman" w:hAnsi="Times New Roman" w:cs="Times New Roman"/>
                <w:sz w:val="24"/>
                <w:szCs w:val="24"/>
              </w:rPr>
              <w:t>С)АД 3/2010 «Дополнительная информация в аудиторском заключении»</w:t>
            </w:r>
          </w:p>
          <w:p w:rsidR="00263FD1" w:rsidRPr="003766C9" w:rsidRDefault="00263FD1" w:rsidP="004C191D">
            <w:pPr>
              <w:rPr>
                <w:rFonts w:ascii="Times New Roman" w:hAnsi="Times New Roman" w:cs="Times New Roman"/>
                <w:sz w:val="24"/>
                <w:szCs w:val="24"/>
              </w:rPr>
            </w:pPr>
          </w:p>
        </w:tc>
        <w:tc>
          <w:tcPr>
            <w:tcW w:w="1417" w:type="dxa"/>
          </w:tcPr>
          <w:p w:rsidR="00263FD1" w:rsidRPr="003766C9" w:rsidRDefault="00263FD1" w:rsidP="004C191D">
            <w:pPr>
              <w:jc w:val="center"/>
              <w:rPr>
                <w:rFonts w:ascii="Times New Roman" w:hAnsi="Times New Roman" w:cs="Times New Roman"/>
                <w:sz w:val="24"/>
                <w:szCs w:val="24"/>
              </w:rPr>
            </w:pPr>
            <w:r w:rsidRPr="003766C9">
              <w:rPr>
                <w:rFonts w:ascii="Times New Roman" w:hAnsi="Times New Roman" w:cs="Times New Roman"/>
                <w:sz w:val="24"/>
                <w:szCs w:val="24"/>
              </w:rPr>
              <w:t>2010</w:t>
            </w:r>
          </w:p>
        </w:tc>
        <w:tc>
          <w:tcPr>
            <w:tcW w:w="4820" w:type="dxa"/>
          </w:tcPr>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 xml:space="preserve">ФПСАД 3/2010 </w:t>
            </w:r>
            <w:proofErr w:type="gramStart"/>
            <w:r w:rsidRPr="003766C9">
              <w:rPr>
                <w:rFonts w:ascii="Times New Roman" w:hAnsi="Times New Roman" w:cs="Times New Roman"/>
                <w:sz w:val="24"/>
                <w:szCs w:val="24"/>
              </w:rPr>
              <w:t>разработан</w:t>
            </w:r>
            <w:proofErr w:type="gramEnd"/>
            <w:r w:rsidRPr="003766C9">
              <w:rPr>
                <w:rFonts w:ascii="Times New Roman" w:hAnsi="Times New Roman" w:cs="Times New Roman"/>
                <w:sz w:val="24"/>
                <w:szCs w:val="24"/>
              </w:rPr>
              <w:t xml:space="preserve"> на основе соответствующего МСА 706 </w:t>
            </w:r>
          </w:p>
          <w:p w:rsidR="00263FD1" w:rsidRPr="003766C9" w:rsidRDefault="00263FD1" w:rsidP="004C191D">
            <w:pPr>
              <w:rPr>
                <w:rFonts w:ascii="Times New Roman" w:hAnsi="Times New Roman" w:cs="Times New Roman"/>
                <w:sz w:val="24"/>
                <w:szCs w:val="24"/>
              </w:rPr>
            </w:pPr>
          </w:p>
        </w:tc>
        <w:tc>
          <w:tcPr>
            <w:tcW w:w="1560" w:type="dxa"/>
          </w:tcPr>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Не обновлялся</w:t>
            </w:r>
          </w:p>
        </w:tc>
      </w:tr>
      <w:tr w:rsidR="00263FD1" w:rsidRPr="003766C9" w:rsidTr="00451687">
        <w:trPr>
          <w:trHeight w:val="1128"/>
        </w:trPr>
        <w:tc>
          <w:tcPr>
            <w:tcW w:w="3120" w:type="dxa"/>
          </w:tcPr>
          <w:p w:rsidR="00263FD1" w:rsidRPr="003766C9" w:rsidRDefault="00263FD1" w:rsidP="004C191D">
            <w:pPr>
              <w:rPr>
                <w:rFonts w:ascii="Times New Roman" w:hAnsi="Times New Roman" w:cs="Times New Roman"/>
                <w:sz w:val="24"/>
                <w:szCs w:val="24"/>
                <w:lang w:val="en-US"/>
              </w:rPr>
            </w:pPr>
            <w:r w:rsidRPr="003766C9">
              <w:rPr>
                <w:rFonts w:ascii="Times New Roman" w:hAnsi="Times New Roman" w:cs="Times New Roman"/>
                <w:sz w:val="24"/>
                <w:szCs w:val="24"/>
                <w:lang w:val="en-US"/>
              </w:rPr>
              <w:t>32. ISA 710 Comparative Information - Corresponding Figures and Comparative Financial Statements</w:t>
            </w:r>
            <w:proofErr w:type="gramStart"/>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Сопоставимая</w:t>
            </w:r>
            <w:proofErr w:type="gramEnd"/>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сравнительная</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информация</w:t>
            </w:r>
            <w:r w:rsidRPr="003766C9">
              <w:rPr>
                <w:rFonts w:ascii="Times New Roman" w:hAnsi="Times New Roman" w:cs="Times New Roman"/>
                <w:sz w:val="24"/>
                <w:szCs w:val="24"/>
                <w:lang w:val="en-US"/>
              </w:rPr>
              <w:t>.</w:t>
            </w:r>
          </w:p>
        </w:tc>
        <w:tc>
          <w:tcPr>
            <w:tcW w:w="1842" w:type="dxa"/>
          </w:tcPr>
          <w:p w:rsidR="00263FD1" w:rsidRPr="003766C9" w:rsidRDefault="00263FD1" w:rsidP="004C191D">
            <w:pPr>
              <w:rPr>
                <w:rFonts w:ascii="Times New Roman" w:hAnsi="Times New Roman" w:cs="Times New Roman"/>
                <w:sz w:val="24"/>
                <w:szCs w:val="24"/>
              </w:rPr>
            </w:pPr>
            <w:proofErr w:type="spellStart"/>
            <w:r w:rsidRPr="003766C9">
              <w:rPr>
                <w:rFonts w:ascii="Times New Roman" w:hAnsi="Times New Roman" w:cs="Times New Roman"/>
                <w:sz w:val="24"/>
                <w:szCs w:val="24"/>
              </w:rPr>
              <w:t>Clarity</w:t>
            </w:r>
            <w:proofErr w:type="spellEnd"/>
            <w:r w:rsidRPr="003766C9">
              <w:rPr>
                <w:rFonts w:ascii="Times New Roman" w:hAnsi="Times New Roman" w:cs="Times New Roman"/>
                <w:sz w:val="24"/>
                <w:szCs w:val="24"/>
              </w:rPr>
              <w:t xml:space="preserve"> 2009 (отредактирован),</w:t>
            </w:r>
          </w:p>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2012</w:t>
            </w:r>
          </w:p>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(отредактирован)</w:t>
            </w:r>
          </w:p>
          <w:p w:rsidR="00263FD1" w:rsidRPr="003766C9" w:rsidRDefault="00263FD1" w:rsidP="004C191D">
            <w:pPr>
              <w:rPr>
                <w:rFonts w:ascii="Times New Roman" w:hAnsi="Times New Roman" w:cs="Times New Roman"/>
                <w:sz w:val="24"/>
                <w:szCs w:val="24"/>
              </w:rPr>
            </w:pPr>
          </w:p>
        </w:tc>
        <w:tc>
          <w:tcPr>
            <w:tcW w:w="3261" w:type="dxa"/>
          </w:tcPr>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lastRenderedPageBreak/>
              <w:t>Ф</w:t>
            </w:r>
            <w:proofErr w:type="gramStart"/>
            <w:r w:rsidRPr="003766C9">
              <w:rPr>
                <w:rFonts w:ascii="Times New Roman" w:hAnsi="Times New Roman" w:cs="Times New Roman"/>
                <w:sz w:val="24"/>
                <w:szCs w:val="24"/>
              </w:rPr>
              <w:t>П(</w:t>
            </w:r>
            <w:proofErr w:type="gramEnd"/>
            <w:r w:rsidRPr="003766C9">
              <w:rPr>
                <w:rFonts w:ascii="Times New Roman" w:hAnsi="Times New Roman" w:cs="Times New Roman"/>
                <w:sz w:val="24"/>
                <w:szCs w:val="24"/>
              </w:rPr>
              <w:t xml:space="preserve">С)АД 26 «Сопоставление данных в финансовой (бухгалтерской) отчетности» </w:t>
            </w:r>
          </w:p>
          <w:p w:rsidR="00263FD1" w:rsidRPr="003766C9" w:rsidRDefault="00263FD1" w:rsidP="004C191D">
            <w:pPr>
              <w:rPr>
                <w:rFonts w:ascii="Times New Roman" w:hAnsi="Times New Roman" w:cs="Times New Roman"/>
                <w:sz w:val="24"/>
                <w:szCs w:val="24"/>
              </w:rPr>
            </w:pPr>
          </w:p>
        </w:tc>
        <w:tc>
          <w:tcPr>
            <w:tcW w:w="1417" w:type="dxa"/>
          </w:tcPr>
          <w:p w:rsidR="00263FD1" w:rsidRPr="003766C9" w:rsidRDefault="00263FD1" w:rsidP="004C191D">
            <w:pPr>
              <w:jc w:val="center"/>
              <w:rPr>
                <w:rFonts w:ascii="Times New Roman" w:hAnsi="Times New Roman" w:cs="Times New Roman"/>
                <w:sz w:val="24"/>
                <w:szCs w:val="24"/>
              </w:rPr>
            </w:pPr>
            <w:r w:rsidRPr="003766C9">
              <w:rPr>
                <w:rFonts w:ascii="Times New Roman" w:hAnsi="Times New Roman" w:cs="Times New Roman"/>
                <w:sz w:val="24"/>
                <w:szCs w:val="24"/>
              </w:rPr>
              <w:t>2006</w:t>
            </w:r>
          </w:p>
        </w:tc>
        <w:tc>
          <w:tcPr>
            <w:tcW w:w="4820" w:type="dxa"/>
          </w:tcPr>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 xml:space="preserve">ФПСАД 26 </w:t>
            </w:r>
            <w:proofErr w:type="gramStart"/>
            <w:r w:rsidRPr="003766C9">
              <w:rPr>
                <w:rFonts w:ascii="Times New Roman" w:hAnsi="Times New Roman" w:cs="Times New Roman"/>
                <w:sz w:val="24"/>
                <w:szCs w:val="24"/>
              </w:rPr>
              <w:t>разработан</w:t>
            </w:r>
            <w:proofErr w:type="gramEnd"/>
            <w:r w:rsidRPr="003766C9">
              <w:rPr>
                <w:rFonts w:ascii="Times New Roman" w:hAnsi="Times New Roman" w:cs="Times New Roman"/>
                <w:sz w:val="24"/>
                <w:szCs w:val="24"/>
              </w:rPr>
              <w:t xml:space="preserve"> на основе соответствующего МСА 710 </w:t>
            </w:r>
          </w:p>
          <w:p w:rsidR="00263FD1" w:rsidRPr="003766C9" w:rsidRDefault="00263FD1" w:rsidP="004C191D">
            <w:pPr>
              <w:rPr>
                <w:rFonts w:ascii="Times New Roman" w:hAnsi="Times New Roman" w:cs="Times New Roman"/>
                <w:sz w:val="24"/>
                <w:szCs w:val="24"/>
              </w:rPr>
            </w:pPr>
          </w:p>
        </w:tc>
        <w:tc>
          <w:tcPr>
            <w:tcW w:w="1560"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12/22/2011</w:t>
            </w:r>
          </w:p>
        </w:tc>
      </w:tr>
      <w:tr w:rsidR="00263FD1" w:rsidRPr="003766C9" w:rsidTr="00451687">
        <w:tc>
          <w:tcPr>
            <w:tcW w:w="3120" w:type="dxa"/>
          </w:tcPr>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lastRenderedPageBreak/>
              <w:t xml:space="preserve">33. </w:t>
            </w:r>
            <w:hyperlink r:id="rId38" w:tooltip="ISA 720 The Auditor's Responsibilities Relating to Other Information in Documents Containing Audited Financial Statements (page does not exist)" w:history="1">
              <w:r w:rsidRPr="00BB1B8E">
                <w:rPr>
                  <w:rStyle w:val="ac"/>
                  <w:rFonts w:ascii="Times New Roman" w:hAnsi="Times New Roman" w:cs="Times New Roman"/>
                  <w:color w:val="000000" w:themeColor="text1"/>
                  <w:sz w:val="24"/>
                  <w:szCs w:val="24"/>
                  <w:u w:val="none"/>
                </w:rPr>
                <w:t xml:space="preserve">ISA 720 </w:t>
              </w:r>
              <w:proofErr w:type="spellStart"/>
              <w:r w:rsidRPr="00BB1B8E">
                <w:rPr>
                  <w:rStyle w:val="ac"/>
                  <w:rFonts w:ascii="Times New Roman" w:hAnsi="Times New Roman" w:cs="Times New Roman"/>
                  <w:color w:val="000000" w:themeColor="text1"/>
                  <w:sz w:val="24"/>
                  <w:szCs w:val="24"/>
                  <w:u w:val="none"/>
                </w:rPr>
                <w:t>The</w:t>
              </w:r>
              <w:proofErr w:type="spellEnd"/>
              <w:r w:rsidRPr="00BB1B8E">
                <w:rPr>
                  <w:rStyle w:val="ac"/>
                  <w:rFonts w:ascii="Times New Roman" w:hAnsi="Times New Roman" w:cs="Times New Roman"/>
                  <w:color w:val="000000" w:themeColor="text1"/>
                  <w:sz w:val="24"/>
                  <w:szCs w:val="24"/>
                  <w:u w:val="none"/>
                </w:rPr>
                <w:t xml:space="preserve"> </w:t>
              </w:r>
              <w:proofErr w:type="spellStart"/>
              <w:r w:rsidRPr="00BB1B8E">
                <w:rPr>
                  <w:rStyle w:val="ac"/>
                  <w:rFonts w:ascii="Times New Roman" w:hAnsi="Times New Roman" w:cs="Times New Roman"/>
                  <w:color w:val="000000" w:themeColor="text1"/>
                  <w:sz w:val="24"/>
                  <w:szCs w:val="24"/>
                  <w:u w:val="none"/>
                </w:rPr>
                <w:t>Auditor's</w:t>
              </w:r>
              <w:proofErr w:type="spellEnd"/>
              <w:r w:rsidRPr="00BB1B8E">
                <w:rPr>
                  <w:rStyle w:val="ac"/>
                  <w:rFonts w:ascii="Times New Roman" w:hAnsi="Times New Roman" w:cs="Times New Roman"/>
                  <w:color w:val="000000" w:themeColor="text1"/>
                  <w:sz w:val="24"/>
                  <w:szCs w:val="24"/>
                  <w:u w:val="none"/>
                </w:rPr>
                <w:t xml:space="preserve"> </w:t>
              </w:r>
              <w:proofErr w:type="spellStart"/>
              <w:r w:rsidRPr="00BB1B8E">
                <w:rPr>
                  <w:rStyle w:val="ac"/>
                  <w:rFonts w:ascii="Times New Roman" w:hAnsi="Times New Roman" w:cs="Times New Roman"/>
                  <w:color w:val="000000" w:themeColor="text1"/>
                  <w:sz w:val="24"/>
                  <w:szCs w:val="24"/>
                  <w:u w:val="none"/>
                </w:rPr>
                <w:t>Responsibilities</w:t>
              </w:r>
              <w:proofErr w:type="spellEnd"/>
              <w:r w:rsidRPr="00BB1B8E">
                <w:rPr>
                  <w:rStyle w:val="ac"/>
                  <w:rFonts w:ascii="Times New Roman" w:hAnsi="Times New Roman" w:cs="Times New Roman"/>
                  <w:color w:val="000000" w:themeColor="text1"/>
                  <w:sz w:val="24"/>
                  <w:szCs w:val="24"/>
                  <w:u w:val="none"/>
                </w:rPr>
                <w:t xml:space="preserve"> </w:t>
              </w:r>
              <w:proofErr w:type="spellStart"/>
              <w:r w:rsidRPr="00BB1B8E">
                <w:rPr>
                  <w:rStyle w:val="ac"/>
                  <w:rFonts w:ascii="Times New Roman" w:hAnsi="Times New Roman" w:cs="Times New Roman"/>
                  <w:color w:val="000000" w:themeColor="text1"/>
                  <w:sz w:val="24"/>
                  <w:szCs w:val="24"/>
                  <w:u w:val="none"/>
                </w:rPr>
                <w:t>Relating</w:t>
              </w:r>
              <w:proofErr w:type="spellEnd"/>
              <w:r w:rsidRPr="00BB1B8E">
                <w:rPr>
                  <w:rStyle w:val="ac"/>
                  <w:rFonts w:ascii="Times New Roman" w:hAnsi="Times New Roman" w:cs="Times New Roman"/>
                  <w:color w:val="000000" w:themeColor="text1"/>
                  <w:sz w:val="24"/>
                  <w:szCs w:val="24"/>
                  <w:u w:val="none"/>
                </w:rPr>
                <w:t xml:space="preserve"> </w:t>
              </w:r>
              <w:proofErr w:type="spellStart"/>
              <w:r w:rsidRPr="00BB1B8E">
                <w:rPr>
                  <w:rStyle w:val="ac"/>
                  <w:rFonts w:ascii="Times New Roman" w:hAnsi="Times New Roman" w:cs="Times New Roman"/>
                  <w:color w:val="000000" w:themeColor="text1"/>
                  <w:sz w:val="24"/>
                  <w:szCs w:val="24"/>
                  <w:u w:val="none"/>
                </w:rPr>
                <w:t>to</w:t>
              </w:r>
              <w:proofErr w:type="spellEnd"/>
              <w:r w:rsidRPr="00BB1B8E">
                <w:rPr>
                  <w:rStyle w:val="ac"/>
                  <w:rFonts w:ascii="Times New Roman" w:hAnsi="Times New Roman" w:cs="Times New Roman"/>
                  <w:color w:val="000000" w:themeColor="text1"/>
                  <w:sz w:val="24"/>
                  <w:szCs w:val="24"/>
                  <w:u w:val="none"/>
                </w:rPr>
                <w:t xml:space="preserve"> </w:t>
              </w:r>
              <w:proofErr w:type="spellStart"/>
              <w:r w:rsidRPr="00BB1B8E">
                <w:rPr>
                  <w:rStyle w:val="ac"/>
                  <w:rFonts w:ascii="Times New Roman" w:hAnsi="Times New Roman" w:cs="Times New Roman"/>
                  <w:color w:val="000000" w:themeColor="text1"/>
                  <w:sz w:val="24"/>
                  <w:szCs w:val="24"/>
                  <w:u w:val="none"/>
                </w:rPr>
                <w:t>Other</w:t>
              </w:r>
              <w:proofErr w:type="spellEnd"/>
              <w:r w:rsidRPr="00BB1B8E">
                <w:rPr>
                  <w:rStyle w:val="ac"/>
                  <w:rFonts w:ascii="Times New Roman" w:hAnsi="Times New Roman" w:cs="Times New Roman"/>
                  <w:color w:val="000000" w:themeColor="text1"/>
                  <w:sz w:val="24"/>
                  <w:szCs w:val="24"/>
                  <w:u w:val="none"/>
                </w:rPr>
                <w:t xml:space="preserve"> </w:t>
              </w:r>
              <w:proofErr w:type="spellStart"/>
              <w:r w:rsidRPr="00BB1B8E">
                <w:rPr>
                  <w:rStyle w:val="ac"/>
                  <w:rFonts w:ascii="Times New Roman" w:hAnsi="Times New Roman" w:cs="Times New Roman"/>
                  <w:color w:val="000000" w:themeColor="text1"/>
                  <w:sz w:val="24"/>
                  <w:szCs w:val="24"/>
                  <w:u w:val="none"/>
                </w:rPr>
                <w:t>Information</w:t>
              </w:r>
              <w:proofErr w:type="spellEnd"/>
              <w:r w:rsidRPr="00BB1B8E">
                <w:rPr>
                  <w:rStyle w:val="ac"/>
                  <w:rFonts w:ascii="Times New Roman" w:hAnsi="Times New Roman" w:cs="Times New Roman"/>
                  <w:color w:val="000000" w:themeColor="text1"/>
                  <w:sz w:val="24"/>
                  <w:szCs w:val="24"/>
                  <w:u w:val="none"/>
                </w:rPr>
                <w:t xml:space="preserve"> </w:t>
              </w:r>
              <w:proofErr w:type="spellStart"/>
              <w:r w:rsidRPr="00BB1B8E">
                <w:rPr>
                  <w:rStyle w:val="ac"/>
                  <w:rFonts w:ascii="Times New Roman" w:hAnsi="Times New Roman" w:cs="Times New Roman"/>
                  <w:color w:val="000000" w:themeColor="text1"/>
                  <w:sz w:val="24"/>
                  <w:szCs w:val="24"/>
                  <w:u w:val="none"/>
                </w:rPr>
                <w:t>in</w:t>
              </w:r>
              <w:proofErr w:type="spellEnd"/>
              <w:r w:rsidRPr="00BB1B8E">
                <w:rPr>
                  <w:rStyle w:val="ac"/>
                  <w:rFonts w:ascii="Times New Roman" w:hAnsi="Times New Roman" w:cs="Times New Roman"/>
                  <w:color w:val="000000" w:themeColor="text1"/>
                  <w:sz w:val="24"/>
                  <w:szCs w:val="24"/>
                  <w:u w:val="none"/>
                </w:rPr>
                <w:t xml:space="preserve"> </w:t>
              </w:r>
              <w:proofErr w:type="spellStart"/>
              <w:r w:rsidRPr="00BB1B8E">
                <w:rPr>
                  <w:rStyle w:val="ac"/>
                  <w:rFonts w:ascii="Times New Roman" w:hAnsi="Times New Roman" w:cs="Times New Roman"/>
                  <w:color w:val="000000" w:themeColor="text1"/>
                  <w:sz w:val="24"/>
                  <w:szCs w:val="24"/>
                  <w:u w:val="none"/>
                </w:rPr>
                <w:t>Documents</w:t>
              </w:r>
              <w:proofErr w:type="spellEnd"/>
              <w:r w:rsidRPr="00BB1B8E">
                <w:rPr>
                  <w:rStyle w:val="ac"/>
                  <w:rFonts w:ascii="Times New Roman" w:hAnsi="Times New Roman" w:cs="Times New Roman"/>
                  <w:color w:val="000000" w:themeColor="text1"/>
                  <w:sz w:val="24"/>
                  <w:szCs w:val="24"/>
                  <w:u w:val="none"/>
                </w:rPr>
                <w:t xml:space="preserve"> </w:t>
              </w:r>
              <w:proofErr w:type="spellStart"/>
              <w:r w:rsidRPr="00BB1B8E">
                <w:rPr>
                  <w:rStyle w:val="ac"/>
                  <w:rFonts w:ascii="Times New Roman" w:hAnsi="Times New Roman" w:cs="Times New Roman"/>
                  <w:color w:val="000000" w:themeColor="text1"/>
                  <w:sz w:val="24"/>
                  <w:szCs w:val="24"/>
                  <w:u w:val="none"/>
                </w:rPr>
                <w:t>Containing</w:t>
              </w:r>
              <w:proofErr w:type="spellEnd"/>
              <w:r w:rsidRPr="00BB1B8E">
                <w:rPr>
                  <w:rStyle w:val="ac"/>
                  <w:rFonts w:ascii="Times New Roman" w:hAnsi="Times New Roman" w:cs="Times New Roman"/>
                  <w:color w:val="000000" w:themeColor="text1"/>
                  <w:sz w:val="24"/>
                  <w:szCs w:val="24"/>
                  <w:u w:val="none"/>
                </w:rPr>
                <w:t xml:space="preserve"> </w:t>
              </w:r>
              <w:proofErr w:type="spellStart"/>
              <w:r w:rsidRPr="00BB1B8E">
                <w:rPr>
                  <w:rStyle w:val="ac"/>
                  <w:rFonts w:ascii="Times New Roman" w:hAnsi="Times New Roman" w:cs="Times New Roman"/>
                  <w:color w:val="000000" w:themeColor="text1"/>
                  <w:sz w:val="24"/>
                  <w:szCs w:val="24"/>
                  <w:u w:val="none"/>
                </w:rPr>
                <w:t>Audited</w:t>
              </w:r>
              <w:proofErr w:type="spellEnd"/>
              <w:r w:rsidRPr="00BB1B8E">
                <w:rPr>
                  <w:rStyle w:val="ac"/>
                  <w:rFonts w:ascii="Times New Roman" w:hAnsi="Times New Roman" w:cs="Times New Roman"/>
                  <w:color w:val="000000" w:themeColor="text1"/>
                  <w:sz w:val="24"/>
                  <w:szCs w:val="24"/>
                  <w:u w:val="none"/>
                </w:rPr>
                <w:t xml:space="preserve"> </w:t>
              </w:r>
              <w:proofErr w:type="spellStart"/>
              <w:r w:rsidRPr="00BB1B8E">
                <w:rPr>
                  <w:rStyle w:val="ac"/>
                  <w:rFonts w:ascii="Times New Roman" w:hAnsi="Times New Roman" w:cs="Times New Roman"/>
                  <w:color w:val="000000" w:themeColor="text1"/>
                  <w:sz w:val="24"/>
                  <w:szCs w:val="24"/>
                  <w:u w:val="none"/>
                </w:rPr>
                <w:t>Financial</w:t>
              </w:r>
              <w:proofErr w:type="spellEnd"/>
              <w:r w:rsidRPr="00BB1B8E">
                <w:rPr>
                  <w:rStyle w:val="ac"/>
                  <w:rFonts w:ascii="Times New Roman" w:hAnsi="Times New Roman" w:cs="Times New Roman"/>
                  <w:color w:val="000000" w:themeColor="text1"/>
                  <w:sz w:val="24"/>
                  <w:szCs w:val="24"/>
                  <w:u w:val="none"/>
                </w:rPr>
                <w:t xml:space="preserve"> </w:t>
              </w:r>
              <w:proofErr w:type="spellStart"/>
              <w:r w:rsidRPr="00BB1B8E">
                <w:rPr>
                  <w:rStyle w:val="ac"/>
                  <w:rFonts w:ascii="Times New Roman" w:hAnsi="Times New Roman" w:cs="Times New Roman"/>
                  <w:color w:val="000000" w:themeColor="text1"/>
                  <w:sz w:val="24"/>
                  <w:szCs w:val="24"/>
                  <w:u w:val="none"/>
                </w:rPr>
                <w:t>Statements</w:t>
              </w:r>
              <w:proofErr w:type="spellEnd"/>
            </w:hyperlink>
            <w:r w:rsidRPr="00BB1B8E">
              <w:rPr>
                <w:rFonts w:ascii="Times New Roman" w:hAnsi="Times New Roman" w:cs="Times New Roman"/>
                <w:color w:val="000000" w:themeColor="text1"/>
                <w:sz w:val="24"/>
                <w:szCs w:val="24"/>
              </w:rPr>
              <w:t>/</w:t>
            </w:r>
            <w:r w:rsidRPr="003766C9">
              <w:rPr>
                <w:rFonts w:ascii="Times New Roman" w:hAnsi="Times New Roman" w:cs="Times New Roman"/>
                <w:sz w:val="24"/>
                <w:szCs w:val="24"/>
              </w:rPr>
              <w:t xml:space="preserve"> Ответственность аудитора в отношении прочей информации в документах, содержащих </w:t>
            </w:r>
            <w:proofErr w:type="spellStart"/>
            <w:r w:rsidRPr="003766C9">
              <w:rPr>
                <w:rFonts w:ascii="Times New Roman" w:hAnsi="Times New Roman" w:cs="Times New Roman"/>
                <w:sz w:val="24"/>
                <w:szCs w:val="24"/>
              </w:rPr>
              <w:t>аудированную</w:t>
            </w:r>
            <w:proofErr w:type="spellEnd"/>
            <w:r w:rsidRPr="003766C9">
              <w:rPr>
                <w:rFonts w:ascii="Times New Roman" w:hAnsi="Times New Roman" w:cs="Times New Roman"/>
                <w:sz w:val="24"/>
                <w:szCs w:val="24"/>
              </w:rPr>
              <w:t xml:space="preserve"> финансовую отчетность</w:t>
            </w:r>
          </w:p>
        </w:tc>
        <w:tc>
          <w:tcPr>
            <w:tcW w:w="1842" w:type="dxa"/>
          </w:tcPr>
          <w:p w:rsidR="00263FD1" w:rsidRPr="003766C9" w:rsidRDefault="00263FD1" w:rsidP="004C191D">
            <w:pPr>
              <w:rPr>
                <w:rFonts w:ascii="Times New Roman" w:hAnsi="Times New Roman" w:cs="Times New Roman"/>
                <w:sz w:val="24"/>
                <w:szCs w:val="24"/>
              </w:rPr>
            </w:pPr>
            <w:proofErr w:type="spellStart"/>
            <w:r w:rsidRPr="003766C9">
              <w:rPr>
                <w:rFonts w:ascii="Times New Roman" w:hAnsi="Times New Roman" w:cs="Times New Roman"/>
                <w:sz w:val="24"/>
                <w:szCs w:val="24"/>
              </w:rPr>
              <w:t>Clarity</w:t>
            </w:r>
            <w:proofErr w:type="spellEnd"/>
            <w:r w:rsidRPr="003766C9">
              <w:rPr>
                <w:rFonts w:ascii="Times New Roman" w:hAnsi="Times New Roman" w:cs="Times New Roman"/>
                <w:sz w:val="24"/>
                <w:szCs w:val="24"/>
              </w:rPr>
              <w:t xml:space="preserve"> 2009 (отредактирован)</w:t>
            </w:r>
          </w:p>
          <w:p w:rsidR="00263FD1" w:rsidRPr="003766C9" w:rsidRDefault="00263FD1" w:rsidP="004C191D">
            <w:pPr>
              <w:rPr>
                <w:rFonts w:ascii="Times New Roman" w:hAnsi="Times New Roman" w:cs="Times New Roman"/>
                <w:sz w:val="24"/>
                <w:szCs w:val="24"/>
              </w:rPr>
            </w:pPr>
          </w:p>
        </w:tc>
        <w:tc>
          <w:tcPr>
            <w:tcW w:w="3261" w:type="dxa"/>
          </w:tcPr>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Ф</w:t>
            </w:r>
            <w:proofErr w:type="gramStart"/>
            <w:r w:rsidRPr="003766C9">
              <w:rPr>
                <w:rFonts w:ascii="Times New Roman" w:hAnsi="Times New Roman" w:cs="Times New Roman"/>
                <w:sz w:val="24"/>
                <w:szCs w:val="24"/>
              </w:rPr>
              <w:t>П(</w:t>
            </w:r>
            <w:proofErr w:type="gramEnd"/>
            <w:r w:rsidRPr="003766C9">
              <w:rPr>
                <w:rFonts w:ascii="Times New Roman" w:hAnsi="Times New Roman" w:cs="Times New Roman"/>
                <w:sz w:val="24"/>
                <w:szCs w:val="24"/>
              </w:rPr>
              <w:t xml:space="preserve">С)АД 27 «Прочая информация в документах, содержащих </w:t>
            </w:r>
            <w:proofErr w:type="spellStart"/>
            <w:r w:rsidRPr="003766C9">
              <w:rPr>
                <w:rFonts w:ascii="Times New Roman" w:hAnsi="Times New Roman" w:cs="Times New Roman"/>
                <w:sz w:val="24"/>
                <w:szCs w:val="24"/>
              </w:rPr>
              <w:t>проаудированную</w:t>
            </w:r>
            <w:proofErr w:type="spellEnd"/>
            <w:r w:rsidRPr="003766C9">
              <w:rPr>
                <w:rFonts w:ascii="Times New Roman" w:hAnsi="Times New Roman" w:cs="Times New Roman"/>
                <w:sz w:val="24"/>
                <w:szCs w:val="24"/>
              </w:rPr>
              <w:t xml:space="preserve"> финансовую (бухгалтерскую) отчетность» </w:t>
            </w:r>
          </w:p>
          <w:p w:rsidR="00263FD1" w:rsidRPr="003766C9" w:rsidRDefault="00263FD1" w:rsidP="004C191D">
            <w:pPr>
              <w:rPr>
                <w:rFonts w:ascii="Times New Roman" w:hAnsi="Times New Roman" w:cs="Times New Roman"/>
                <w:sz w:val="24"/>
                <w:szCs w:val="24"/>
              </w:rPr>
            </w:pPr>
          </w:p>
        </w:tc>
        <w:tc>
          <w:tcPr>
            <w:tcW w:w="1417" w:type="dxa"/>
          </w:tcPr>
          <w:p w:rsidR="00263FD1" w:rsidRPr="003766C9" w:rsidRDefault="00263FD1" w:rsidP="004C191D">
            <w:pPr>
              <w:jc w:val="center"/>
              <w:rPr>
                <w:rFonts w:ascii="Times New Roman" w:hAnsi="Times New Roman" w:cs="Times New Roman"/>
                <w:sz w:val="24"/>
                <w:szCs w:val="24"/>
              </w:rPr>
            </w:pPr>
            <w:r w:rsidRPr="003766C9">
              <w:rPr>
                <w:rFonts w:ascii="Times New Roman" w:hAnsi="Times New Roman" w:cs="Times New Roman"/>
                <w:sz w:val="24"/>
                <w:szCs w:val="24"/>
              </w:rPr>
              <w:t>2006</w:t>
            </w:r>
          </w:p>
        </w:tc>
        <w:tc>
          <w:tcPr>
            <w:tcW w:w="4820" w:type="dxa"/>
          </w:tcPr>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Ф</w:t>
            </w:r>
            <w:proofErr w:type="gramStart"/>
            <w:r w:rsidRPr="003766C9">
              <w:rPr>
                <w:rFonts w:ascii="Times New Roman" w:hAnsi="Times New Roman" w:cs="Times New Roman"/>
                <w:sz w:val="24"/>
                <w:szCs w:val="24"/>
              </w:rPr>
              <w:t>П(</w:t>
            </w:r>
            <w:proofErr w:type="gramEnd"/>
            <w:r w:rsidRPr="003766C9">
              <w:rPr>
                <w:rFonts w:ascii="Times New Roman" w:hAnsi="Times New Roman" w:cs="Times New Roman"/>
                <w:sz w:val="24"/>
                <w:szCs w:val="24"/>
              </w:rPr>
              <w:t xml:space="preserve">С)АД 27 разработан на основе соответствующего МСА 720 </w:t>
            </w:r>
          </w:p>
          <w:p w:rsidR="00263FD1" w:rsidRPr="003766C9" w:rsidRDefault="00263FD1" w:rsidP="004C191D">
            <w:pPr>
              <w:rPr>
                <w:rFonts w:ascii="Times New Roman" w:hAnsi="Times New Roman" w:cs="Times New Roman"/>
                <w:sz w:val="24"/>
                <w:szCs w:val="24"/>
              </w:rPr>
            </w:pPr>
          </w:p>
        </w:tc>
        <w:tc>
          <w:tcPr>
            <w:tcW w:w="1560"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12/22/2011</w:t>
            </w:r>
          </w:p>
        </w:tc>
      </w:tr>
      <w:tr w:rsidR="00263FD1" w:rsidRPr="003766C9" w:rsidTr="00451687">
        <w:tc>
          <w:tcPr>
            <w:tcW w:w="3120" w:type="dxa"/>
          </w:tcPr>
          <w:p w:rsidR="00263FD1" w:rsidRPr="003766C9" w:rsidRDefault="00263FD1" w:rsidP="004C191D">
            <w:pPr>
              <w:rPr>
                <w:rFonts w:ascii="Times New Roman" w:hAnsi="Times New Roman" w:cs="Times New Roman"/>
                <w:sz w:val="24"/>
                <w:szCs w:val="24"/>
                <w:lang w:val="en-US"/>
              </w:rPr>
            </w:pPr>
            <w:r w:rsidRPr="003766C9">
              <w:rPr>
                <w:rFonts w:ascii="Times New Roman" w:hAnsi="Times New Roman" w:cs="Times New Roman"/>
                <w:sz w:val="24"/>
                <w:szCs w:val="24"/>
                <w:lang w:val="en-US"/>
              </w:rPr>
              <w:t xml:space="preserve">34. </w:t>
            </w:r>
            <w:hyperlink r:id="rId39" w:tooltip="ISA 800 Special Considerations-Audits of Financial Statements Prepared in Accordance with Special Purpose Frameworks (page does not exist)" w:history="1">
              <w:r w:rsidRPr="00BB1B8E">
                <w:rPr>
                  <w:rStyle w:val="ac"/>
                  <w:rFonts w:ascii="Times New Roman" w:hAnsi="Times New Roman" w:cs="Times New Roman"/>
                  <w:color w:val="000000" w:themeColor="text1"/>
                  <w:sz w:val="24"/>
                  <w:szCs w:val="24"/>
                  <w:u w:val="none"/>
                  <w:lang w:val="en-US"/>
                </w:rPr>
                <w:t>ISA 800 Special Considerations-Audits of Financial Statements Prepared in Accordance with Special Purpose Frameworks</w:t>
              </w:r>
            </w:hyperlink>
            <w:r w:rsidRPr="00BB1B8E">
              <w:rPr>
                <w:rFonts w:ascii="Times New Roman" w:hAnsi="Times New Roman" w:cs="Times New Roman"/>
                <w:color w:val="000000" w:themeColor="text1"/>
                <w:sz w:val="24"/>
                <w:szCs w:val="24"/>
                <w:lang w:val="en-US"/>
              </w:rPr>
              <w:t xml:space="preserve">/ </w:t>
            </w:r>
            <w:r w:rsidRPr="00BB1B8E">
              <w:rPr>
                <w:rFonts w:ascii="Times New Roman" w:hAnsi="Times New Roman" w:cs="Times New Roman"/>
                <w:color w:val="000000" w:themeColor="text1"/>
                <w:sz w:val="24"/>
                <w:szCs w:val="24"/>
              </w:rPr>
              <w:t>Особенности</w:t>
            </w:r>
            <w:r w:rsidRPr="00BB1B8E">
              <w:rPr>
                <w:rFonts w:ascii="Times New Roman" w:hAnsi="Times New Roman" w:cs="Times New Roman"/>
                <w:color w:val="000000" w:themeColor="text1"/>
                <w:sz w:val="24"/>
                <w:szCs w:val="24"/>
                <w:lang w:val="en-US"/>
              </w:rPr>
              <w:t xml:space="preserve"> </w:t>
            </w:r>
            <w:r w:rsidRPr="00BB1B8E">
              <w:rPr>
                <w:rFonts w:ascii="Times New Roman" w:hAnsi="Times New Roman" w:cs="Times New Roman"/>
                <w:color w:val="000000" w:themeColor="text1"/>
                <w:sz w:val="24"/>
                <w:szCs w:val="24"/>
              </w:rPr>
              <w:t>аудита</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финансовой</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отчетности</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особого</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специального</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назначения</w:t>
            </w:r>
            <w:r w:rsidRPr="003766C9">
              <w:rPr>
                <w:rFonts w:ascii="Times New Roman" w:hAnsi="Times New Roman" w:cs="Times New Roman"/>
                <w:sz w:val="24"/>
                <w:szCs w:val="24"/>
                <w:lang w:val="en-US"/>
              </w:rPr>
              <w:t xml:space="preserve">  </w:t>
            </w:r>
          </w:p>
        </w:tc>
        <w:tc>
          <w:tcPr>
            <w:tcW w:w="1842" w:type="dxa"/>
          </w:tcPr>
          <w:p w:rsidR="00263FD1" w:rsidRPr="003766C9" w:rsidRDefault="00263FD1" w:rsidP="004C191D">
            <w:pPr>
              <w:rPr>
                <w:rFonts w:ascii="Times New Roman" w:hAnsi="Times New Roman" w:cs="Times New Roman"/>
                <w:sz w:val="24"/>
                <w:szCs w:val="24"/>
              </w:rPr>
            </w:pPr>
            <w:proofErr w:type="spellStart"/>
            <w:r w:rsidRPr="003766C9">
              <w:rPr>
                <w:rFonts w:ascii="Times New Roman" w:hAnsi="Times New Roman" w:cs="Times New Roman"/>
                <w:sz w:val="24"/>
                <w:szCs w:val="24"/>
              </w:rPr>
              <w:t>Clarity</w:t>
            </w:r>
            <w:proofErr w:type="spellEnd"/>
            <w:r w:rsidRPr="003766C9">
              <w:rPr>
                <w:rFonts w:ascii="Times New Roman" w:hAnsi="Times New Roman" w:cs="Times New Roman"/>
                <w:sz w:val="24"/>
                <w:szCs w:val="24"/>
              </w:rPr>
              <w:t xml:space="preserve"> 2009</w:t>
            </w:r>
          </w:p>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(обновлен)</w:t>
            </w:r>
          </w:p>
          <w:p w:rsidR="00263FD1" w:rsidRPr="003766C9" w:rsidRDefault="00263FD1" w:rsidP="004C191D">
            <w:pPr>
              <w:rPr>
                <w:rFonts w:ascii="Times New Roman" w:hAnsi="Times New Roman" w:cs="Times New Roman"/>
                <w:sz w:val="24"/>
                <w:szCs w:val="24"/>
              </w:rPr>
            </w:pPr>
          </w:p>
        </w:tc>
        <w:tc>
          <w:tcPr>
            <w:tcW w:w="3261" w:type="dxa"/>
          </w:tcPr>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Ф</w:t>
            </w:r>
            <w:proofErr w:type="gramStart"/>
            <w:r w:rsidRPr="003766C9">
              <w:rPr>
                <w:rFonts w:ascii="Times New Roman" w:hAnsi="Times New Roman" w:cs="Times New Roman"/>
                <w:sz w:val="24"/>
                <w:szCs w:val="24"/>
              </w:rPr>
              <w:t>П(</w:t>
            </w:r>
            <w:proofErr w:type="gramEnd"/>
            <w:r w:rsidRPr="003766C9">
              <w:rPr>
                <w:rFonts w:ascii="Times New Roman" w:hAnsi="Times New Roman" w:cs="Times New Roman"/>
                <w:sz w:val="24"/>
                <w:szCs w:val="24"/>
              </w:rPr>
              <w:t xml:space="preserve">С)АД 8/2011 «Особенности аудита отчетности, составленной по специальным правилам» </w:t>
            </w:r>
          </w:p>
          <w:p w:rsidR="00263FD1" w:rsidRPr="003766C9" w:rsidRDefault="00263FD1" w:rsidP="004C191D">
            <w:pPr>
              <w:rPr>
                <w:rFonts w:ascii="Times New Roman" w:hAnsi="Times New Roman" w:cs="Times New Roman"/>
                <w:sz w:val="24"/>
                <w:szCs w:val="24"/>
              </w:rPr>
            </w:pPr>
          </w:p>
        </w:tc>
        <w:tc>
          <w:tcPr>
            <w:tcW w:w="1417" w:type="dxa"/>
          </w:tcPr>
          <w:p w:rsidR="00263FD1" w:rsidRPr="003766C9" w:rsidRDefault="00263FD1" w:rsidP="004C191D">
            <w:pPr>
              <w:jc w:val="center"/>
              <w:rPr>
                <w:rFonts w:ascii="Times New Roman" w:hAnsi="Times New Roman" w:cs="Times New Roman"/>
                <w:sz w:val="24"/>
                <w:szCs w:val="24"/>
              </w:rPr>
            </w:pPr>
            <w:r w:rsidRPr="003766C9">
              <w:rPr>
                <w:rFonts w:ascii="Times New Roman" w:hAnsi="Times New Roman" w:cs="Times New Roman"/>
                <w:sz w:val="24"/>
                <w:szCs w:val="24"/>
              </w:rPr>
              <w:t>2011</w:t>
            </w:r>
          </w:p>
        </w:tc>
        <w:tc>
          <w:tcPr>
            <w:tcW w:w="4820" w:type="dxa"/>
          </w:tcPr>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 xml:space="preserve">ФСАД 8/2011 </w:t>
            </w:r>
            <w:proofErr w:type="gramStart"/>
            <w:r w:rsidRPr="003766C9">
              <w:rPr>
                <w:rFonts w:ascii="Times New Roman" w:hAnsi="Times New Roman" w:cs="Times New Roman"/>
                <w:sz w:val="24"/>
                <w:szCs w:val="24"/>
              </w:rPr>
              <w:t>разработан</w:t>
            </w:r>
            <w:proofErr w:type="gramEnd"/>
            <w:r w:rsidRPr="003766C9">
              <w:rPr>
                <w:rFonts w:ascii="Times New Roman" w:hAnsi="Times New Roman" w:cs="Times New Roman"/>
                <w:sz w:val="24"/>
                <w:szCs w:val="24"/>
              </w:rPr>
              <w:t xml:space="preserve"> на основе соответствующего МСА 800 </w:t>
            </w:r>
          </w:p>
          <w:p w:rsidR="00263FD1" w:rsidRPr="003766C9" w:rsidRDefault="00263FD1" w:rsidP="004C191D">
            <w:pPr>
              <w:rPr>
                <w:rFonts w:ascii="Times New Roman" w:hAnsi="Times New Roman" w:cs="Times New Roman"/>
                <w:sz w:val="24"/>
                <w:szCs w:val="24"/>
              </w:rPr>
            </w:pPr>
          </w:p>
        </w:tc>
        <w:tc>
          <w:tcPr>
            <w:tcW w:w="1560"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p>
        </w:tc>
      </w:tr>
      <w:tr w:rsidR="00263FD1" w:rsidRPr="003766C9" w:rsidTr="00451687">
        <w:tc>
          <w:tcPr>
            <w:tcW w:w="3120" w:type="dxa"/>
          </w:tcPr>
          <w:p w:rsidR="00263FD1" w:rsidRPr="003766C9" w:rsidRDefault="00263FD1" w:rsidP="004C191D">
            <w:pPr>
              <w:rPr>
                <w:rFonts w:ascii="Times New Roman" w:hAnsi="Times New Roman" w:cs="Times New Roman"/>
                <w:sz w:val="24"/>
                <w:szCs w:val="24"/>
                <w:lang w:val="en-US"/>
              </w:rPr>
            </w:pPr>
            <w:r w:rsidRPr="003766C9">
              <w:rPr>
                <w:rFonts w:ascii="Times New Roman" w:hAnsi="Times New Roman" w:cs="Times New Roman"/>
                <w:sz w:val="24"/>
                <w:szCs w:val="24"/>
                <w:lang w:val="en-US"/>
              </w:rPr>
              <w:t xml:space="preserve">35. </w:t>
            </w:r>
            <w:hyperlink r:id="rId40" w:tooltip="ISA 805 Special Considerations-Audits of Single Financial Statements and Specific Elements, Accounts or Items of a Financial Statement (page does not exist)" w:history="1">
              <w:r w:rsidRPr="00BB1B8E">
                <w:rPr>
                  <w:rStyle w:val="ac"/>
                  <w:rFonts w:ascii="Times New Roman" w:hAnsi="Times New Roman" w:cs="Times New Roman"/>
                  <w:color w:val="000000" w:themeColor="text1"/>
                  <w:sz w:val="24"/>
                  <w:szCs w:val="24"/>
                  <w:u w:val="none"/>
                  <w:lang w:val="en-US"/>
                </w:rPr>
                <w:t xml:space="preserve">ISA 805 Special Considerations-Audits of Single Financial Statements and Specific Elements, </w:t>
              </w:r>
              <w:r w:rsidRPr="00BB1B8E">
                <w:rPr>
                  <w:rStyle w:val="ac"/>
                  <w:rFonts w:ascii="Times New Roman" w:hAnsi="Times New Roman" w:cs="Times New Roman"/>
                  <w:color w:val="000000" w:themeColor="text1"/>
                  <w:sz w:val="24"/>
                  <w:szCs w:val="24"/>
                  <w:u w:val="none"/>
                  <w:lang w:val="en-US"/>
                </w:rPr>
                <w:lastRenderedPageBreak/>
                <w:t>Accounts or Items of a Financial Statement</w:t>
              </w:r>
            </w:hyperlink>
            <w:r w:rsidRPr="00BB1B8E">
              <w:rPr>
                <w:rFonts w:ascii="Times New Roman" w:hAnsi="Times New Roman" w:cs="Times New Roman"/>
                <w:color w:val="000000" w:themeColor="text1"/>
                <w:sz w:val="24"/>
                <w:szCs w:val="24"/>
                <w:lang w:val="en-US"/>
              </w:rPr>
              <w:t>/</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Особенности</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аудита</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финансовой</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отчетности</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и</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специфических</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элементов</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счетов</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или</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единиц</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финансовой</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отчетности</w:t>
            </w:r>
          </w:p>
        </w:tc>
        <w:tc>
          <w:tcPr>
            <w:tcW w:w="1842" w:type="dxa"/>
          </w:tcPr>
          <w:p w:rsidR="00263FD1" w:rsidRPr="003766C9" w:rsidRDefault="00263FD1" w:rsidP="004C191D">
            <w:pPr>
              <w:rPr>
                <w:rFonts w:ascii="Times New Roman" w:hAnsi="Times New Roman" w:cs="Times New Roman"/>
                <w:sz w:val="24"/>
                <w:szCs w:val="24"/>
              </w:rPr>
            </w:pPr>
            <w:proofErr w:type="spellStart"/>
            <w:r w:rsidRPr="003766C9">
              <w:rPr>
                <w:rFonts w:ascii="Times New Roman" w:hAnsi="Times New Roman" w:cs="Times New Roman"/>
                <w:sz w:val="24"/>
                <w:szCs w:val="24"/>
              </w:rPr>
              <w:lastRenderedPageBreak/>
              <w:t>Clarity</w:t>
            </w:r>
            <w:proofErr w:type="spellEnd"/>
            <w:r w:rsidRPr="003766C9">
              <w:rPr>
                <w:rFonts w:ascii="Times New Roman" w:hAnsi="Times New Roman" w:cs="Times New Roman"/>
                <w:sz w:val="24"/>
                <w:szCs w:val="24"/>
              </w:rPr>
              <w:t xml:space="preserve"> 2009</w:t>
            </w:r>
          </w:p>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(обновлен)</w:t>
            </w:r>
          </w:p>
          <w:p w:rsidR="00263FD1" w:rsidRPr="003766C9" w:rsidRDefault="00263FD1" w:rsidP="004C191D">
            <w:pPr>
              <w:rPr>
                <w:rFonts w:ascii="Times New Roman" w:hAnsi="Times New Roman" w:cs="Times New Roman"/>
                <w:sz w:val="24"/>
                <w:szCs w:val="24"/>
              </w:rPr>
            </w:pPr>
          </w:p>
        </w:tc>
        <w:tc>
          <w:tcPr>
            <w:tcW w:w="3261" w:type="dxa"/>
          </w:tcPr>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lastRenderedPageBreak/>
              <w:t>Ф</w:t>
            </w:r>
            <w:proofErr w:type="gramStart"/>
            <w:r w:rsidRPr="003766C9">
              <w:rPr>
                <w:rFonts w:ascii="Times New Roman" w:hAnsi="Times New Roman" w:cs="Times New Roman"/>
                <w:sz w:val="24"/>
                <w:szCs w:val="24"/>
              </w:rPr>
              <w:t>П(</w:t>
            </w:r>
            <w:proofErr w:type="gramEnd"/>
            <w:r w:rsidRPr="003766C9">
              <w:rPr>
                <w:rFonts w:ascii="Times New Roman" w:hAnsi="Times New Roman" w:cs="Times New Roman"/>
                <w:sz w:val="24"/>
                <w:szCs w:val="24"/>
              </w:rPr>
              <w:t xml:space="preserve">С)АД 9/2011 «Особенности аудита отдельной части отчетности» </w:t>
            </w:r>
          </w:p>
          <w:p w:rsidR="00263FD1" w:rsidRPr="003766C9" w:rsidRDefault="00263FD1" w:rsidP="004C191D">
            <w:pPr>
              <w:rPr>
                <w:rFonts w:ascii="Times New Roman" w:hAnsi="Times New Roman" w:cs="Times New Roman"/>
                <w:sz w:val="24"/>
                <w:szCs w:val="24"/>
              </w:rPr>
            </w:pPr>
          </w:p>
        </w:tc>
        <w:tc>
          <w:tcPr>
            <w:tcW w:w="1417" w:type="dxa"/>
          </w:tcPr>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lastRenderedPageBreak/>
              <w:t>2011</w:t>
            </w:r>
          </w:p>
        </w:tc>
        <w:tc>
          <w:tcPr>
            <w:tcW w:w="4820" w:type="dxa"/>
          </w:tcPr>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 xml:space="preserve">ФСАД 9/2011 </w:t>
            </w:r>
            <w:proofErr w:type="gramStart"/>
            <w:r w:rsidRPr="003766C9">
              <w:rPr>
                <w:rFonts w:ascii="Times New Roman" w:hAnsi="Times New Roman" w:cs="Times New Roman"/>
                <w:sz w:val="24"/>
                <w:szCs w:val="24"/>
              </w:rPr>
              <w:t>разработан</w:t>
            </w:r>
            <w:proofErr w:type="gramEnd"/>
            <w:r w:rsidRPr="003766C9">
              <w:rPr>
                <w:rFonts w:ascii="Times New Roman" w:hAnsi="Times New Roman" w:cs="Times New Roman"/>
                <w:sz w:val="24"/>
                <w:szCs w:val="24"/>
              </w:rPr>
              <w:t xml:space="preserve"> на основе соответствующего МСА 805 </w:t>
            </w:r>
          </w:p>
          <w:p w:rsidR="00263FD1" w:rsidRPr="003766C9" w:rsidRDefault="00263FD1" w:rsidP="004C191D">
            <w:pPr>
              <w:rPr>
                <w:rFonts w:ascii="Times New Roman" w:hAnsi="Times New Roman" w:cs="Times New Roman"/>
                <w:sz w:val="24"/>
                <w:szCs w:val="24"/>
              </w:rPr>
            </w:pPr>
          </w:p>
        </w:tc>
        <w:tc>
          <w:tcPr>
            <w:tcW w:w="1560"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p>
        </w:tc>
      </w:tr>
      <w:tr w:rsidR="00263FD1" w:rsidRPr="003766C9" w:rsidTr="00451687">
        <w:tc>
          <w:tcPr>
            <w:tcW w:w="3120" w:type="dxa"/>
          </w:tcPr>
          <w:p w:rsidR="00263FD1" w:rsidRPr="003766C9" w:rsidRDefault="00263FD1" w:rsidP="004C191D">
            <w:pPr>
              <w:rPr>
                <w:rFonts w:ascii="Times New Roman" w:hAnsi="Times New Roman" w:cs="Times New Roman"/>
                <w:sz w:val="24"/>
                <w:szCs w:val="24"/>
                <w:u w:val="single"/>
                <w:lang w:val="en-US"/>
              </w:rPr>
            </w:pPr>
            <w:r w:rsidRPr="003766C9">
              <w:rPr>
                <w:rFonts w:ascii="Times New Roman" w:hAnsi="Times New Roman" w:cs="Times New Roman"/>
                <w:sz w:val="24"/>
                <w:szCs w:val="24"/>
                <w:lang w:val="en-US"/>
              </w:rPr>
              <w:lastRenderedPageBreak/>
              <w:t>36.</w:t>
            </w:r>
            <w:r w:rsidRPr="003766C9">
              <w:rPr>
                <w:rFonts w:ascii="Times New Roman" w:hAnsi="Times New Roman" w:cs="Times New Roman"/>
                <w:sz w:val="24"/>
                <w:szCs w:val="24"/>
                <w:u w:val="single"/>
                <w:lang w:val="en-US"/>
              </w:rPr>
              <w:t xml:space="preserve"> </w:t>
            </w:r>
            <w:hyperlink r:id="rId41" w:tooltip="ISA 810 Engagements to Report on Summary Financial Statements (page does not exist)" w:history="1">
              <w:r w:rsidRPr="00BB1B8E">
                <w:rPr>
                  <w:rStyle w:val="ac"/>
                  <w:rFonts w:ascii="Times New Roman" w:hAnsi="Times New Roman" w:cs="Times New Roman"/>
                  <w:color w:val="000000" w:themeColor="text1"/>
                  <w:sz w:val="24"/>
                  <w:szCs w:val="24"/>
                  <w:u w:val="none"/>
                  <w:lang w:val="en-US"/>
                </w:rPr>
                <w:t>ISA 810 Engagements to Report on Summary Financial Statements</w:t>
              </w:r>
            </w:hyperlink>
            <w:r w:rsidRPr="00BB1B8E">
              <w:rPr>
                <w:rFonts w:ascii="Times New Roman" w:hAnsi="Times New Roman" w:cs="Times New Roman"/>
                <w:color w:val="000000" w:themeColor="text1"/>
                <w:sz w:val="24"/>
                <w:szCs w:val="24"/>
                <w:lang w:val="en-US"/>
              </w:rPr>
              <w:t>/</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Задания</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к</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заключению</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по</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краткому</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финансовому</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отчету</w:t>
            </w:r>
          </w:p>
        </w:tc>
        <w:tc>
          <w:tcPr>
            <w:tcW w:w="1842" w:type="dxa"/>
          </w:tcPr>
          <w:p w:rsidR="00263FD1" w:rsidRPr="003766C9" w:rsidRDefault="00263FD1" w:rsidP="004C191D">
            <w:pPr>
              <w:rPr>
                <w:rFonts w:ascii="Times New Roman" w:hAnsi="Times New Roman" w:cs="Times New Roman"/>
                <w:sz w:val="24"/>
                <w:szCs w:val="24"/>
              </w:rPr>
            </w:pPr>
            <w:proofErr w:type="spellStart"/>
            <w:r w:rsidRPr="003766C9">
              <w:rPr>
                <w:rFonts w:ascii="Times New Roman" w:hAnsi="Times New Roman" w:cs="Times New Roman"/>
                <w:sz w:val="24"/>
                <w:szCs w:val="24"/>
              </w:rPr>
              <w:t>Clarity</w:t>
            </w:r>
            <w:proofErr w:type="spellEnd"/>
            <w:r w:rsidRPr="003766C9">
              <w:rPr>
                <w:rFonts w:ascii="Times New Roman" w:hAnsi="Times New Roman" w:cs="Times New Roman"/>
                <w:sz w:val="24"/>
                <w:szCs w:val="24"/>
              </w:rPr>
              <w:t xml:space="preserve"> 2009</w:t>
            </w:r>
          </w:p>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(обновлен)</w:t>
            </w:r>
          </w:p>
          <w:p w:rsidR="00263FD1" w:rsidRPr="003766C9" w:rsidRDefault="00263FD1" w:rsidP="004C191D">
            <w:pPr>
              <w:pStyle w:val="a3"/>
              <w:spacing w:before="0" w:beforeAutospacing="0" w:after="0" w:afterAutospacing="0"/>
              <w:rPr>
                <w:rFonts w:ascii="Times New Roman" w:hAnsi="Times New Roman"/>
                <w:sz w:val="24"/>
                <w:szCs w:val="24"/>
                <w:lang w:val="en-US"/>
              </w:rPr>
            </w:pPr>
          </w:p>
        </w:tc>
        <w:tc>
          <w:tcPr>
            <w:tcW w:w="3261"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rPr>
              <w:t xml:space="preserve">Нет </w:t>
            </w:r>
          </w:p>
        </w:tc>
        <w:tc>
          <w:tcPr>
            <w:tcW w:w="1417"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2012***</w:t>
            </w:r>
          </w:p>
        </w:tc>
        <w:tc>
          <w:tcPr>
            <w:tcW w:w="4820" w:type="dxa"/>
          </w:tcPr>
          <w:p w:rsidR="00263FD1" w:rsidRPr="003766C9" w:rsidRDefault="00263FD1" w:rsidP="004C191D">
            <w:pPr>
              <w:pStyle w:val="a3"/>
              <w:spacing w:before="0" w:beforeAutospacing="0" w:after="0" w:afterAutospacing="0"/>
              <w:jc w:val="both"/>
              <w:rPr>
                <w:rFonts w:ascii="Times New Roman" w:hAnsi="Times New Roman"/>
                <w:sz w:val="24"/>
                <w:szCs w:val="24"/>
              </w:rPr>
            </w:pPr>
            <w:r w:rsidRPr="003766C9">
              <w:rPr>
                <w:rFonts w:ascii="Times New Roman" w:hAnsi="Times New Roman"/>
                <w:sz w:val="24"/>
                <w:szCs w:val="24"/>
              </w:rPr>
              <w:t>В июле 2012 г. разработан проект ФСАД</w:t>
            </w:r>
          </w:p>
        </w:tc>
        <w:tc>
          <w:tcPr>
            <w:tcW w:w="1560"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2009</w:t>
            </w:r>
          </w:p>
        </w:tc>
      </w:tr>
      <w:tr w:rsidR="00263FD1" w:rsidRPr="003766C9" w:rsidTr="00451687">
        <w:trPr>
          <w:trHeight w:val="2278"/>
        </w:trPr>
        <w:tc>
          <w:tcPr>
            <w:tcW w:w="3120" w:type="dxa"/>
          </w:tcPr>
          <w:p w:rsidR="00263FD1" w:rsidRPr="003766C9" w:rsidRDefault="00263FD1" w:rsidP="004C191D">
            <w:pPr>
              <w:rPr>
                <w:rFonts w:ascii="Times New Roman" w:hAnsi="Times New Roman" w:cs="Times New Roman"/>
                <w:sz w:val="24"/>
                <w:szCs w:val="24"/>
                <w:lang w:val="en-US"/>
              </w:rPr>
            </w:pPr>
            <w:r w:rsidRPr="003766C9">
              <w:rPr>
                <w:rFonts w:ascii="Times New Roman" w:hAnsi="Times New Roman" w:cs="Times New Roman"/>
                <w:sz w:val="24"/>
                <w:szCs w:val="24"/>
                <w:lang w:val="en-US"/>
              </w:rPr>
              <w:t xml:space="preserve">37. ISRE 2400 Engagements to Review Financial Statements (Previously ISA 910) / </w:t>
            </w:r>
            <w:r w:rsidRPr="003766C9">
              <w:rPr>
                <w:rFonts w:ascii="Times New Roman" w:hAnsi="Times New Roman" w:cs="Times New Roman"/>
                <w:sz w:val="24"/>
                <w:szCs w:val="24"/>
              </w:rPr>
              <w:t>Обзорная</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проверка</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исторической</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финансовой</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информации</w:t>
            </w:r>
          </w:p>
        </w:tc>
        <w:tc>
          <w:tcPr>
            <w:tcW w:w="1842" w:type="dxa"/>
          </w:tcPr>
          <w:p w:rsidR="00263FD1" w:rsidRPr="003766C9" w:rsidRDefault="00263FD1" w:rsidP="00F56789">
            <w:pPr>
              <w:spacing w:line="240" w:lineRule="auto"/>
              <w:rPr>
                <w:rFonts w:ascii="Times New Roman" w:hAnsi="Times New Roman" w:cs="Times New Roman"/>
                <w:sz w:val="24"/>
                <w:szCs w:val="24"/>
              </w:rPr>
            </w:pPr>
            <w:proofErr w:type="spellStart"/>
            <w:r w:rsidRPr="003766C9">
              <w:rPr>
                <w:rFonts w:ascii="Times New Roman" w:hAnsi="Times New Roman" w:cs="Times New Roman"/>
                <w:sz w:val="24"/>
                <w:szCs w:val="24"/>
              </w:rPr>
              <w:t>Clarity</w:t>
            </w:r>
            <w:proofErr w:type="spellEnd"/>
            <w:r w:rsidRPr="003766C9">
              <w:rPr>
                <w:rFonts w:ascii="Times New Roman" w:hAnsi="Times New Roman" w:cs="Times New Roman"/>
                <w:sz w:val="24"/>
                <w:szCs w:val="24"/>
              </w:rPr>
              <w:t xml:space="preserve"> 2009</w:t>
            </w:r>
          </w:p>
          <w:p w:rsidR="00263FD1" w:rsidRPr="003766C9" w:rsidRDefault="00263FD1" w:rsidP="00F56789">
            <w:pPr>
              <w:spacing w:line="240" w:lineRule="auto"/>
              <w:rPr>
                <w:rFonts w:ascii="Times New Roman" w:hAnsi="Times New Roman" w:cs="Times New Roman"/>
                <w:sz w:val="24"/>
                <w:szCs w:val="24"/>
              </w:rPr>
            </w:pPr>
            <w:r w:rsidRPr="003766C9">
              <w:rPr>
                <w:rFonts w:ascii="Times New Roman" w:hAnsi="Times New Roman" w:cs="Times New Roman"/>
                <w:sz w:val="24"/>
                <w:szCs w:val="24"/>
              </w:rPr>
              <w:t>(обновлен),</w:t>
            </w:r>
          </w:p>
          <w:p w:rsidR="00263FD1" w:rsidRPr="003766C9" w:rsidRDefault="00263FD1" w:rsidP="00F56789">
            <w:pPr>
              <w:spacing w:line="240" w:lineRule="auto"/>
              <w:rPr>
                <w:rFonts w:ascii="Times New Roman" w:hAnsi="Times New Roman" w:cs="Times New Roman"/>
                <w:sz w:val="24"/>
                <w:szCs w:val="24"/>
              </w:rPr>
            </w:pPr>
            <w:r w:rsidRPr="003766C9">
              <w:rPr>
                <w:rFonts w:ascii="Times New Roman" w:hAnsi="Times New Roman" w:cs="Times New Roman"/>
                <w:sz w:val="24"/>
                <w:szCs w:val="24"/>
              </w:rPr>
              <w:t>2012</w:t>
            </w:r>
          </w:p>
          <w:p w:rsidR="00263FD1" w:rsidRPr="003766C9" w:rsidRDefault="00F56789" w:rsidP="00F56789">
            <w:pPr>
              <w:spacing w:line="240" w:lineRule="auto"/>
              <w:rPr>
                <w:rFonts w:ascii="Times New Roman" w:hAnsi="Times New Roman" w:cs="Times New Roman"/>
                <w:sz w:val="24"/>
                <w:szCs w:val="24"/>
              </w:rPr>
            </w:pPr>
            <w:r>
              <w:rPr>
                <w:rFonts w:ascii="Times New Roman" w:hAnsi="Times New Roman" w:cs="Times New Roman"/>
                <w:sz w:val="24"/>
                <w:szCs w:val="24"/>
              </w:rPr>
              <w:t>(отредактирова</w:t>
            </w:r>
            <w:r w:rsidR="00263FD1" w:rsidRPr="003766C9">
              <w:rPr>
                <w:rFonts w:ascii="Times New Roman" w:hAnsi="Times New Roman" w:cs="Times New Roman"/>
                <w:sz w:val="24"/>
                <w:szCs w:val="24"/>
              </w:rPr>
              <w:t>н)</w:t>
            </w:r>
          </w:p>
          <w:p w:rsidR="00263FD1" w:rsidRPr="003766C9" w:rsidRDefault="00263FD1" w:rsidP="004C191D">
            <w:pPr>
              <w:pStyle w:val="a3"/>
              <w:spacing w:before="0" w:beforeAutospacing="0" w:after="0" w:afterAutospacing="0"/>
              <w:rPr>
                <w:rFonts w:ascii="Times New Roman" w:hAnsi="Times New Roman"/>
                <w:sz w:val="24"/>
                <w:szCs w:val="24"/>
              </w:rPr>
            </w:pPr>
          </w:p>
        </w:tc>
        <w:tc>
          <w:tcPr>
            <w:tcW w:w="3261"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rPr>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33 «Обзорная проверка финансовой (бухгалтерской) отчетности»</w:t>
            </w:r>
          </w:p>
        </w:tc>
        <w:tc>
          <w:tcPr>
            <w:tcW w:w="1417"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2008</w:t>
            </w:r>
          </w:p>
        </w:tc>
        <w:tc>
          <w:tcPr>
            <w:tcW w:w="4820" w:type="dxa"/>
          </w:tcPr>
          <w:p w:rsidR="00263FD1" w:rsidRPr="003766C9" w:rsidRDefault="00263FD1" w:rsidP="004C191D">
            <w:pPr>
              <w:pStyle w:val="a3"/>
              <w:spacing w:before="0" w:beforeAutospacing="0" w:after="0" w:afterAutospacing="0"/>
              <w:jc w:val="both"/>
              <w:rPr>
                <w:rFonts w:ascii="Times New Roman" w:hAnsi="Times New Roman"/>
                <w:sz w:val="24"/>
                <w:szCs w:val="24"/>
              </w:rPr>
            </w:pPr>
            <w:r w:rsidRPr="003766C9">
              <w:rPr>
                <w:rFonts w:ascii="Times New Roman" w:hAnsi="Times New Roman"/>
                <w:sz w:val="24"/>
                <w:szCs w:val="24"/>
              </w:rPr>
              <w:t xml:space="preserve">Российский стандарт максимально приближен к требованиям </w:t>
            </w:r>
            <w:r w:rsidRPr="003766C9">
              <w:rPr>
                <w:rFonts w:ascii="Times New Roman" w:hAnsi="Times New Roman"/>
                <w:sz w:val="24"/>
                <w:szCs w:val="24"/>
                <w:lang w:val="en-US"/>
              </w:rPr>
              <w:t>ISRE</w:t>
            </w:r>
            <w:r w:rsidRPr="003766C9">
              <w:rPr>
                <w:rFonts w:ascii="Times New Roman" w:hAnsi="Times New Roman"/>
                <w:sz w:val="24"/>
                <w:szCs w:val="24"/>
              </w:rPr>
              <w:t xml:space="preserve"> 2400</w:t>
            </w:r>
          </w:p>
        </w:tc>
        <w:tc>
          <w:tcPr>
            <w:tcW w:w="1560"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12/22/2011</w:t>
            </w:r>
          </w:p>
        </w:tc>
      </w:tr>
      <w:tr w:rsidR="00263FD1" w:rsidRPr="003766C9" w:rsidTr="00451687">
        <w:tc>
          <w:tcPr>
            <w:tcW w:w="3120" w:type="dxa"/>
          </w:tcPr>
          <w:p w:rsidR="00263FD1" w:rsidRPr="003766C9" w:rsidRDefault="00263FD1" w:rsidP="004C191D">
            <w:pPr>
              <w:rPr>
                <w:rFonts w:ascii="Times New Roman" w:hAnsi="Times New Roman" w:cs="Times New Roman"/>
                <w:sz w:val="24"/>
                <w:szCs w:val="24"/>
                <w:lang w:val="en-US"/>
              </w:rPr>
            </w:pPr>
            <w:r w:rsidRPr="003766C9">
              <w:rPr>
                <w:rFonts w:ascii="Times New Roman" w:hAnsi="Times New Roman" w:cs="Times New Roman"/>
                <w:sz w:val="24"/>
                <w:szCs w:val="24"/>
                <w:lang w:val="en-US"/>
              </w:rPr>
              <w:t xml:space="preserve">38. ISRE) 2410, “Review of Interim </w:t>
            </w:r>
            <w:r w:rsidR="00F56789" w:rsidRPr="00F56789">
              <w:rPr>
                <w:rFonts w:ascii="Times New Roman" w:hAnsi="Times New Roman" w:cs="Times New Roman"/>
                <w:sz w:val="24"/>
                <w:szCs w:val="24"/>
                <w:lang w:val="en-US"/>
              </w:rPr>
              <w:t xml:space="preserve"> </w:t>
            </w:r>
            <w:r w:rsidRPr="003766C9">
              <w:rPr>
                <w:rFonts w:ascii="Times New Roman" w:hAnsi="Times New Roman" w:cs="Times New Roman"/>
                <w:sz w:val="24"/>
                <w:szCs w:val="24"/>
                <w:lang w:val="en-US"/>
              </w:rPr>
              <w:t>Financial Information Performed by the Independent Auditor of the Entity /</w:t>
            </w:r>
            <w:r w:rsidRPr="003766C9">
              <w:rPr>
                <w:rFonts w:ascii="Times New Roman" w:hAnsi="Times New Roman" w:cs="Times New Roman"/>
                <w:sz w:val="24"/>
                <w:szCs w:val="24"/>
              </w:rPr>
              <w:t>Обзорная</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проверка</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промежуточной</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отчетности</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независимым</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аудитором</w:t>
            </w:r>
            <w:r w:rsidRPr="003766C9">
              <w:rPr>
                <w:rFonts w:ascii="Times New Roman" w:hAnsi="Times New Roman" w:cs="Times New Roman"/>
                <w:sz w:val="24"/>
                <w:szCs w:val="24"/>
                <w:lang w:val="en-US"/>
              </w:rPr>
              <w:t xml:space="preserve"> </w:t>
            </w:r>
          </w:p>
          <w:p w:rsidR="00263FD1" w:rsidRPr="003766C9" w:rsidRDefault="00263FD1" w:rsidP="004C191D">
            <w:pPr>
              <w:pStyle w:val="a3"/>
              <w:spacing w:before="0" w:beforeAutospacing="0" w:after="0" w:afterAutospacing="0"/>
              <w:jc w:val="both"/>
              <w:rPr>
                <w:rFonts w:ascii="Times New Roman" w:hAnsi="Times New Roman"/>
                <w:sz w:val="24"/>
                <w:szCs w:val="24"/>
                <w:lang w:val="en-US"/>
              </w:rPr>
            </w:pPr>
          </w:p>
        </w:tc>
        <w:tc>
          <w:tcPr>
            <w:tcW w:w="1842" w:type="dxa"/>
          </w:tcPr>
          <w:p w:rsidR="00263FD1" w:rsidRPr="003766C9" w:rsidRDefault="00263FD1" w:rsidP="004C191D">
            <w:pPr>
              <w:rPr>
                <w:rFonts w:ascii="Times New Roman" w:hAnsi="Times New Roman" w:cs="Times New Roman"/>
                <w:sz w:val="24"/>
                <w:szCs w:val="24"/>
              </w:rPr>
            </w:pPr>
            <w:proofErr w:type="spellStart"/>
            <w:r w:rsidRPr="003766C9">
              <w:rPr>
                <w:rFonts w:ascii="Times New Roman" w:hAnsi="Times New Roman" w:cs="Times New Roman"/>
                <w:sz w:val="24"/>
                <w:szCs w:val="24"/>
              </w:rPr>
              <w:lastRenderedPageBreak/>
              <w:t>Clarity</w:t>
            </w:r>
            <w:proofErr w:type="spellEnd"/>
            <w:r w:rsidRPr="003766C9">
              <w:rPr>
                <w:rFonts w:ascii="Times New Roman" w:hAnsi="Times New Roman" w:cs="Times New Roman"/>
                <w:sz w:val="24"/>
                <w:szCs w:val="24"/>
              </w:rPr>
              <w:t xml:space="preserve"> 2009</w:t>
            </w:r>
          </w:p>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(обновлен),</w:t>
            </w:r>
          </w:p>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2012</w:t>
            </w:r>
          </w:p>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(отредактирован)</w:t>
            </w:r>
          </w:p>
          <w:p w:rsidR="00263FD1" w:rsidRPr="003766C9" w:rsidRDefault="00263FD1" w:rsidP="004C191D">
            <w:pPr>
              <w:pStyle w:val="a3"/>
              <w:spacing w:before="0" w:beforeAutospacing="0" w:after="0" w:afterAutospacing="0"/>
              <w:rPr>
                <w:rFonts w:ascii="Times New Roman" w:hAnsi="Times New Roman"/>
                <w:sz w:val="24"/>
                <w:szCs w:val="24"/>
                <w:lang w:val="en-US"/>
              </w:rPr>
            </w:pPr>
          </w:p>
        </w:tc>
        <w:tc>
          <w:tcPr>
            <w:tcW w:w="3261"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rPr>
              <w:lastRenderedPageBreak/>
              <w:t>Нет</w:t>
            </w:r>
          </w:p>
        </w:tc>
        <w:tc>
          <w:tcPr>
            <w:tcW w:w="1417" w:type="dxa"/>
          </w:tcPr>
          <w:p w:rsidR="00263FD1" w:rsidRPr="003766C9" w:rsidRDefault="00263FD1" w:rsidP="004C191D">
            <w:pPr>
              <w:pStyle w:val="a3"/>
              <w:spacing w:before="0" w:beforeAutospacing="0" w:after="0" w:afterAutospacing="0"/>
              <w:jc w:val="center"/>
              <w:rPr>
                <w:rFonts w:ascii="Times New Roman" w:hAnsi="Times New Roman"/>
                <w:sz w:val="24"/>
                <w:szCs w:val="24"/>
                <w:lang w:val="en-US"/>
              </w:rPr>
            </w:pPr>
          </w:p>
        </w:tc>
        <w:tc>
          <w:tcPr>
            <w:tcW w:w="4820" w:type="dxa"/>
          </w:tcPr>
          <w:p w:rsidR="00263FD1" w:rsidRPr="003766C9" w:rsidRDefault="00263FD1" w:rsidP="004C191D">
            <w:pPr>
              <w:pStyle w:val="a3"/>
              <w:spacing w:before="0" w:beforeAutospacing="0" w:after="0" w:afterAutospacing="0"/>
              <w:jc w:val="both"/>
              <w:rPr>
                <w:rFonts w:ascii="Times New Roman" w:hAnsi="Times New Roman"/>
                <w:sz w:val="24"/>
                <w:szCs w:val="24"/>
              </w:rPr>
            </w:pPr>
            <w:r w:rsidRPr="003766C9">
              <w:rPr>
                <w:rFonts w:ascii="Times New Roman" w:hAnsi="Times New Roman"/>
                <w:sz w:val="24"/>
                <w:szCs w:val="24"/>
              </w:rPr>
              <w:t>Применяется при проведении обзорной проверки в рамках аудита. Предусматривает проведение более обширных процедур по сравнению с обзорной проверкой, осуществленной аудиторской компанией, не являющейся аудитором</w:t>
            </w:r>
          </w:p>
        </w:tc>
        <w:tc>
          <w:tcPr>
            <w:tcW w:w="1560"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p>
        </w:tc>
      </w:tr>
      <w:tr w:rsidR="00263FD1" w:rsidRPr="003766C9" w:rsidTr="00451687">
        <w:tc>
          <w:tcPr>
            <w:tcW w:w="3120" w:type="dxa"/>
          </w:tcPr>
          <w:p w:rsidR="00263FD1" w:rsidRPr="003766C9" w:rsidRDefault="00263FD1" w:rsidP="004C191D">
            <w:pPr>
              <w:rPr>
                <w:rFonts w:ascii="Times New Roman" w:hAnsi="Times New Roman" w:cs="Times New Roman"/>
                <w:sz w:val="24"/>
                <w:szCs w:val="24"/>
                <w:lang w:val="en-US"/>
              </w:rPr>
            </w:pPr>
            <w:r w:rsidRPr="003766C9">
              <w:rPr>
                <w:rFonts w:ascii="Times New Roman" w:hAnsi="Times New Roman" w:cs="Times New Roman"/>
                <w:sz w:val="24"/>
                <w:szCs w:val="24"/>
                <w:lang w:val="en-US"/>
              </w:rPr>
              <w:lastRenderedPageBreak/>
              <w:t xml:space="preserve">39. ISAE 3000 Assurance Engagements Other than Audits or Reviews of Historical Financial Information / </w:t>
            </w:r>
            <w:r w:rsidRPr="003766C9">
              <w:rPr>
                <w:rFonts w:ascii="Times New Roman" w:hAnsi="Times New Roman" w:cs="Times New Roman"/>
                <w:sz w:val="24"/>
                <w:szCs w:val="24"/>
              </w:rPr>
              <w:t>Проверки</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обеспечивающие</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уверенность</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за</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исключением</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аудита</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и</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обзорной</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проверки</w:t>
            </w:r>
          </w:p>
        </w:tc>
        <w:tc>
          <w:tcPr>
            <w:tcW w:w="1842" w:type="dxa"/>
          </w:tcPr>
          <w:p w:rsidR="00263FD1" w:rsidRPr="003766C9" w:rsidRDefault="00263FD1" w:rsidP="004C191D">
            <w:pPr>
              <w:rPr>
                <w:rFonts w:ascii="Times New Roman" w:hAnsi="Times New Roman" w:cs="Times New Roman"/>
                <w:sz w:val="24"/>
                <w:szCs w:val="24"/>
              </w:rPr>
            </w:pPr>
            <w:proofErr w:type="spellStart"/>
            <w:r w:rsidRPr="003766C9">
              <w:rPr>
                <w:rFonts w:ascii="Times New Roman" w:hAnsi="Times New Roman" w:cs="Times New Roman"/>
                <w:sz w:val="24"/>
                <w:szCs w:val="24"/>
              </w:rPr>
              <w:t>Clarity</w:t>
            </w:r>
            <w:proofErr w:type="spellEnd"/>
            <w:r w:rsidRPr="003766C9">
              <w:rPr>
                <w:rFonts w:ascii="Times New Roman" w:hAnsi="Times New Roman" w:cs="Times New Roman"/>
                <w:sz w:val="24"/>
                <w:szCs w:val="24"/>
              </w:rPr>
              <w:t xml:space="preserve"> 2009</w:t>
            </w:r>
          </w:p>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(обновлен),</w:t>
            </w:r>
          </w:p>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2012</w:t>
            </w:r>
          </w:p>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(отредактирован)</w:t>
            </w:r>
          </w:p>
          <w:p w:rsidR="00263FD1" w:rsidRPr="003766C9" w:rsidRDefault="00263FD1" w:rsidP="004C191D">
            <w:pPr>
              <w:pStyle w:val="a3"/>
              <w:spacing w:before="0" w:beforeAutospacing="0" w:after="0" w:afterAutospacing="0"/>
              <w:rPr>
                <w:rFonts w:ascii="Times New Roman" w:hAnsi="Times New Roman"/>
                <w:sz w:val="24"/>
                <w:szCs w:val="24"/>
              </w:rPr>
            </w:pPr>
          </w:p>
        </w:tc>
        <w:tc>
          <w:tcPr>
            <w:tcW w:w="3261"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rPr>
              <w:t>Нет</w:t>
            </w:r>
          </w:p>
        </w:tc>
        <w:tc>
          <w:tcPr>
            <w:tcW w:w="1417"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p>
        </w:tc>
        <w:tc>
          <w:tcPr>
            <w:tcW w:w="4820" w:type="dxa"/>
          </w:tcPr>
          <w:p w:rsidR="00263FD1" w:rsidRPr="003766C9" w:rsidRDefault="00263FD1" w:rsidP="004C191D">
            <w:pPr>
              <w:pStyle w:val="a3"/>
              <w:spacing w:before="0" w:beforeAutospacing="0" w:after="0" w:afterAutospacing="0"/>
              <w:jc w:val="both"/>
              <w:rPr>
                <w:rFonts w:ascii="Times New Roman" w:hAnsi="Times New Roman"/>
                <w:sz w:val="24"/>
                <w:szCs w:val="24"/>
              </w:rPr>
            </w:pPr>
            <w:r w:rsidRPr="003766C9">
              <w:rPr>
                <w:rFonts w:ascii="Times New Roman" w:hAnsi="Times New Roman"/>
                <w:sz w:val="24"/>
                <w:szCs w:val="24"/>
              </w:rPr>
              <w:t>Данный стандарт позволяет осуществлять проверку и выражать определенную степень уверенности (разумную или ограниченную) в отношении финансовой либо прочей информации.</w:t>
            </w:r>
          </w:p>
          <w:p w:rsidR="00263FD1" w:rsidRPr="003766C9" w:rsidRDefault="00263FD1" w:rsidP="004C191D">
            <w:pPr>
              <w:pStyle w:val="a3"/>
              <w:spacing w:before="0" w:beforeAutospacing="0" w:after="0" w:afterAutospacing="0"/>
              <w:jc w:val="both"/>
              <w:rPr>
                <w:rFonts w:ascii="Times New Roman" w:hAnsi="Times New Roman"/>
                <w:sz w:val="24"/>
                <w:szCs w:val="24"/>
              </w:rPr>
            </w:pPr>
            <w:r w:rsidRPr="003766C9">
              <w:rPr>
                <w:rFonts w:ascii="Times New Roman" w:hAnsi="Times New Roman"/>
                <w:sz w:val="24"/>
                <w:szCs w:val="24"/>
              </w:rPr>
              <w:t xml:space="preserve">К проверяемой информации может относиться любая информация, отвечающая критериям возможности идентификации, например: определенный элемент отчетности, физические характеристики, такие, как производственная мощность завода, системы и процессы, используемые </w:t>
            </w:r>
            <w:proofErr w:type="spellStart"/>
            <w:r w:rsidRPr="003766C9">
              <w:rPr>
                <w:rFonts w:ascii="Times New Roman" w:hAnsi="Times New Roman"/>
                <w:sz w:val="24"/>
                <w:szCs w:val="24"/>
              </w:rPr>
              <w:t>аудируемым</w:t>
            </w:r>
            <w:proofErr w:type="spellEnd"/>
            <w:r w:rsidRPr="003766C9">
              <w:rPr>
                <w:rFonts w:ascii="Times New Roman" w:hAnsi="Times New Roman"/>
                <w:sz w:val="24"/>
                <w:szCs w:val="24"/>
              </w:rPr>
              <w:t xml:space="preserve"> лицом, соответствие деятельности нормам права или политике компании или группы компаний</w:t>
            </w:r>
          </w:p>
        </w:tc>
        <w:tc>
          <w:tcPr>
            <w:tcW w:w="1560"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p>
        </w:tc>
      </w:tr>
      <w:tr w:rsidR="00263FD1" w:rsidRPr="003766C9" w:rsidTr="00451687">
        <w:tc>
          <w:tcPr>
            <w:tcW w:w="3120" w:type="dxa"/>
          </w:tcPr>
          <w:p w:rsidR="00263FD1" w:rsidRPr="003766C9" w:rsidRDefault="00263FD1" w:rsidP="004C191D">
            <w:pPr>
              <w:rPr>
                <w:rFonts w:ascii="Times New Roman" w:hAnsi="Times New Roman" w:cs="Times New Roman"/>
                <w:sz w:val="24"/>
                <w:szCs w:val="24"/>
                <w:lang w:val="en-US"/>
              </w:rPr>
            </w:pPr>
            <w:r w:rsidRPr="003766C9">
              <w:rPr>
                <w:rFonts w:ascii="Times New Roman" w:hAnsi="Times New Roman" w:cs="Times New Roman"/>
                <w:sz w:val="24"/>
                <w:szCs w:val="24"/>
                <w:lang w:val="en-US"/>
              </w:rPr>
              <w:t xml:space="preserve">40. ISAE 3400 The Examination of Prospective Financial Information (Previously ISA 810)  / </w:t>
            </w:r>
            <w:r w:rsidRPr="003766C9">
              <w:rPr>
                <w:rFonts w:ascii="Times New Roman" w:hAnsi="Times New Roman" w:cs="Times New Roman"/>
                <w:sz w:val="24"/>
                <w:szCs w:val="24"/>
              </w:rPr>
              <w:t>Проверка</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финансовых</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прогнозов</w:t>
            </w:r>
          </w:p>
          <w:p w:rsidR="00263FD1" w:rsidRPr="003766C9" w:rsidRDefault="00263FD1" w:rsidP="004C191D">
            <w:pPr>
              <w:pStyle w:val="a3"/>
              <w:spacing w:before="0" w:beforeAutospacing="0" w:after="0" w:afterAutospacing="0"/>
              <w:jc w:val="both"/>
              <w:rPr>
                <w:rFonts w:ascii="Times New Roman" w:hAnsi="Times New Roman"/>
                <w:sz w:val="24"/>
                <w:szCs w:val="24"/>
                <w:lang w:val="en-US"/>
              </w:rPr>
            </w:pPr>
          </w:p>
        </w:tc>
        <w:tc>
          <w:tcPr>
            <w:tcW w:w="1842" w:type="dxa"/>
          </w:tcPr>
          <w:p w:rsidR="00263FD1" w:rsidRPr="003766C9" w:rsidRDefault="00263FD1" w:rsidP="004C191D">
            <w:pPr>
              <w:rPr>
                <w:rFonts w:ascii="Times New Roman" w:hAnsi="Times New Roman" w:cs="Times New Roman"/>
                <w:sz w:val="24"/>
                <w:szCs w:val="24"/>
              </w:rPr>
            </w:pPr>
            <w:proofErr w:type="spellStart"/>
            <w:r w:rsidRPr="003766C9">
              <w:rPr>
                <w:rFonts w:ascii="Times New Roman" w:hAnsi="Times New Roman" w:cs="Times New Roman"/>
                <w:sz w:val="24"/>
                <w:szCs w:val="24"/>
              </w:rPr>
              <w:t>Clarity</w:t>
            </w:r>
            <w:proofErr w:type="spellEnd"/>
            <w:r w:rsidRPr="003766C9">
              <w:rPr>
                <w:rFonts w:ascii="Times New Roman" w:hAnsi="Times New Roman" w:cs="Times New Roman"/>
                <w:sz w:val="24"/>
                <w:szCs w:val="24"/>
              </w:rPr>
              <w:t xml:space="preserve"> 2009</w:t>
            </w:r>
          </w:p>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(обновлен)</w:t>
            </w:r>
          </w:p>
          <w:p w:rsidR="00263FD1" w:rsidRPr="003766C9" w:rsidRDefault="00263FD1" w:rsidP="004C191D">
            <w:pPr>
              <w:pStyle w:val="a3"/>
              <w:spacing w:before="0" w:beforeAutospacing="0" w:after="0" w:afterAutospacing="0"/>
              <w:rPr>
                <w:rFonts w:ascii="Times New Roman" w:hAnsi="Times New Roman"/>
                <w:sz w:val="24"/>
                <w:szCs w:val="24"/>
                <w:lang w:val="en-US"/>
              </w:rPr>
            </w:pPr>
          </w:p>
        </w:tc>
        <w:tc>
          <w:tcPr>
            <w:tcW w:w="3261"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rPr>
              <w:t>Правило (стандарт) аудиторской деятельности «Проверка прогнозной финансовой информации», одобренное Комиссией по аудиторской деятельности при Президенте РФ (протокол от 20.08.99 №5)</w:t>
            </w:r>
          </w:p>
        </w:tc>
        <w:tc>
          <w:tcPr>
            <w:tcW w:w="1417"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p>
        </w:tc>
        <w:tc>
          <w:tcPr>
            <w:tcW w:w="4820" w:type="dxa"/>
          </w:tcPr>
          <w:p w:rsidR="00263FD1" w:rsidRPr="003766C9" w:rsidRDefault="00263FD1" w:rsidP="004C191D">
            <w:pPr>
              <w:pStyle w:val="a3"/>
              <w:spacing w:before="0" w:beforeAutospacing="0" w:after="0" w:afterAutospacing="0"/>
              <w:jc w:val="both"/>
              <w:rPr>
                <w:rFonts w:ascii="Times New Roman" w:hAnsi="Times New Roman"/>
                <w:sz w:val="24"/>
                <w:szCs w:val="24"/>
              </w:rPr>
            </w:pPr>
            <w:r w:rsidRPr="003766C9">
              <w:rPr>
                <w:rFonts w:ascii="Times New Roman" w:hAnsi="Times New Roman"/>
                <w:sz w:val="24"/>
                <w:szCs w:val="24"/>
              </w:rPr>
              <w:t>В России отсутствует федеральный стандарт аудиторской деятельности, регулирующий порядок осуществления проверки прогнозной финансовой информации, и аудиторы вынуждены использовать достаточно устаревшие по сравнению с международным аналогом правило (стандарт), одобренное уже не существующей Комиссией по аудиторской деятельности при Президенте РФ</w:t>
            </w:r>
          </w:p>
        </w:tc>
        <w:tc>
          <w:tcPr>
            <w:tcW w:w="1560"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p>
        </w:tc>
      </w:tr>
      <w:tr w:rsidR="00263FD1" w:rsidRPr="003766C9" w:rsidTr="00451687">
        <w:trPr>
          <w:trHeight w:val="377"/>
        </w:trPr>
        <w:tc>
          <w:tcPr>
            <w:tcW w:w="3120" w:type="dxa"/>
          </w:tcPr>
          <w:p w:rsidR="00263FD1" w:rsidRPr="00F56789" w:rsidRDefault="00263FD1" w:rsidP="00F56789">
            <w:pPr>
              <w:rPr>
                <w:rFonts w:ascii="Times New Roman" w:hAnsi="Times New Roman" w:cs="Times New Roman"/>
                <w:sz w:val="24"/>
                <w:szCs w:val="24"/>
              </w:rPr>
            </w:pPr>
            <w:r w:rsidRPr="003766C9">
              <w:rPr>
                <w:rFonts w:ascii="Times New Roman" w:hAnsi="Times New Roman" w:cs="Times New Roman"/>
                <w:sz w:val="24"/>
                <w:szCs w:val="24"/>
              </w:rPr>
              <w:t xml:space="preserve">41. </w:t>
            </w:r>
            <w:r w:rsidRPr="003766C9">
              <w:rPr>
                <w:rFonts w:ascii="Times New Roman" w:hAnsi="Times New Roman" w:cs="Times New Roman"/>
                <w:sz w:val="24"/>
                <w:szCs w:val="24"/>
                <w:lang w:val="en-US"/>
              </w:rPr>
              <w:t>ISAE</w:t>
            </w:r>
            <w:r w:rsidRPr="003766C9">
              <w:rPr>
                <w:rFonts w:ascii="Times New Roman" w:hAnsi="Times New Roman" w:cs="Times New Roman"/>
                <w:sz w:val="24"/>
                <w:szCs w:val="24"/>
              </w:rPr>
              <w:t xml:space="preserve"> 3402 </w:t>
            </w:r>
            <w:r w:rsidRPr="003766C9">
              <w:rPr>
                <w:rFonts w:ascii="Times New Roman" w:hAnsi="Times New Roman" w:cs="Times New Roman"/>
                <w:sz w:val="24"/>
                <w:szCs w:val="24"/>
                <w:lang w:val="en-US"/>
              </w:rPr>
              <w:t>Assurance</w:t>
            </w:r>
            <w:r w:rsidRPr="003766C9">
              <w:rPr>
                <w:rFonts w:ascii="Times New Roman" w:hAnsi="Times New Roman" w:cs="Times New Roman"/>
                <w:sz w:val="24"/>
                <w:szCs w:val="24"/>
              </w:rPr>
              <w:t xml:space="preserve"> </w:t>
            </w:r>
            <w:r w:rsidRPr="003766C9">
              <w:rPr>
                <w:rFonts w:ascii="Times New Roman" w:hAnsi="Times New Roman" w:cs="Times New Roman"/>
                <w:sz w:val="24"/>
                <w:szCs w:val="24"/>
                <w:lang w:val="en-US"/>
              </w:rPr>
              <w:t>Reports</w:t>
            </w:r>
            <w:r w:rsidRPr="003766C9">
              <w:rPr>
                <w:rFonts w:ascii="Times New Roman" w:hAnsi="Times New Roman" w:cs="Times New Roman"/>
                <w:sz w:val="24"/>
                <w:szCs w:val="24"/>
              </w:rPr>
              <w:t xml:space="preserve"> </w:t>
            </w:r>
            <w:r w:rsidRPr="003766C9">
              <w:rPr>
                <w:rFonts w:ascii="Times New Roman" w:hAnsi="Times New Roman" w:cs="Times New Roman"/>
                <w:sz w:val="24"/>
                <w:szCs w:val="24"/>
                <w:lang w:val="en-US"/>
              </w:rPr>
              <w:t>on</w:t>
            </w:r>
            <w:r w:rsidRPr="003766C9">
              <w:rPr>
                <w:rFonts w:ascii="Times New Roman" w:hAnsi="Times New Roman" w:cs="Times New Roman"/>
                <w:sz w:val="24"/>
                <w:szCs w:val="24"/>
              </w:rPr>
              <w:t xml:space="preserve"> </w:t>
            </w:r>
            <w:r w:rsidRPr="003766C9">
              <w:rPr>
                <w:rFonts w:ascii="Times New Roman" w:hAnsi="Times New Roman" w:cs="Times New Roman"/>
                <w:sz w:val="24"/>
                <w:szCs w:val="24"/>
                <w:lang w:val="en-US"/>
              </w:rPr>
              <w:t>Controls</w:t>
            </w:r>
            <w:r w:rsidRPr="003766C9">
              <w:rPr>
                <w:rFonts w:ascii="Times New Roman" w:hAnsi="Times New Roman" w:cs="Times New Roman"/>
                <w:sz w:val="24"/>
                <w:szCs w:val="24"/>
              </w:rPr>
              <w:t xml:space="preserve"> </w:t>
            </w:r>
            <w:r w:rsidRPr="003766C9">
              <w:rPr>
                <w:rFonts w:ascii="Times New Roman" w:hAnsi="Times New Roman" w:cs="Times New Roman"/>
                <w:sz w:val="24"/>
                <w:szCs w:val="24"/>
                <w:lang w:val="en-US"/>
              </w:rPr>
              <w:t>at</w:t>
            </w:r>
            <w:r w:rsidRPr="003766C9">
              <w:rPr>
                <w:rFonts w:ascii="Times New Roman" w:hAnsi="Times New Roman" w:cs="Times New Roman"/>
                <w:sz w:val="24"/>
                <w:szCs w:val="24"/>
              </w:rPr>
              <w:t xml:space="preserve"> </w:t>
            </w:r>
            <w:r w:rsidRPr="003766C9">
              <w:rPr>
                <w:rFonts w:ascii="Times New Roman" w:hAnsi="Times New Roman" w:cs="Times New Roman"/>
                <w:sz w:val="24"/>
                <w:szCs w:val="24"/>
                <w:lang w:val="en-US"/>
              </w:rPr>
              <w:t>a</w:t>
            </w:r>
            <w:r w:rsidRPr="003766C9">
              <w:rPr>
                <w:rFonts w:ascii="Times New Roman" w:hAnsi="Times New Roman" w:cs="Times New Roman"/>
                <w:sz w:val="24"/>
                <w:szCs w:val="24"/>
              </w:rPr>
              <w:t xml:space="preserve"> </w:t>
            </w:r>
            <w:r w:rsidRPr="003766C9">
              <w:rPr>
                <w:rFonts w:ascii="Times New Roman" w:hAnsi="Times New Roman" w:cs="Times New Roman"/>
                <w:sz w:val="24"/>
                <w:szCs w:val="24"/>
                <w:lang w:val="en-US"/>
              </w:rPr>
              <w:t>Service</w:t>
            </w:r>
            <w:r w:rsidRPr="003766C9">
              <w:rPr>
                <w:rFonts w:ascii="Times New Roman" w:hAnsi="Times New Roman" w:cs="Times New Roman"/>
                <w:sz w:val="24"/>
                <w:szCs w:val="24"/>
              </w:rPr>
              <w:t xml:space="preserve"> </w:t>
            </w:r>
            <w:r w:rsidRPr="003766C9">
              <w:rPr>
                <w:rFonts w:ascii="Times New Roman" w:hAnsi="Times New Roman" w:cs="Times New Roman"/>
                <w:sz w:val="24"/>
                <w:szCs w:val="24"/>
                <w:lang w:val="en-US"/>
              </w:rPr>
              <w:t>Organization</w:t>
            </w:r>
            <w:r w:rsidRPr="003766C9">
              <w:rPr>
                <w:rFonts w:ascii="Times New Roman" w:hAnsi="Times New Roman" w:cs="Times New Roman"/>
                <w:sz w:val="24"/>
                <w:szCs w:val="24"/>
              </w:rPr>
              <w:t xml:space="preserve"> / Отчет по результатам проверки систем внутреннего контроля сервисных </w:t>
            </w:r>
            <w:r w:rsidRPr="003766C9">
              <w:rPr>
                <w:rFonts w:ascii="Times New Roman" w:hAnsi="Times New Roman" w:cs="Times New Roman"/>
                <w:sz w:val="24"/>
                <w:szCs w:val="24"/>
              </w:rPr>
              <w:lastRenderedPageBreak/>
              <w:t>организаций</w:t>
            </w:r>
          </w:p>
        </w:tc>
        <w:tc>
          <w:tcPr>
            <w:tcW w:w="1842" w:type="dxa"/>
          </w:tcPr>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lang w:val="en-US"/>
              </w:rPr>
              <w:lastRenderedPageBreak/>
              <w:t>Clarity</w:t>
            </w:r>
            <w:r w:rsidRPr="003766C9">
              <w:rPr>
                <w:rFonts w:ascii="Times New Roman" w:hAnsi="Times New Roman"/>
                <w:sz w:val="24"/>
                <w:szCs w:val="24"/>
              </w:rPr>
              <w:t xml:space="preserve"> 2</w:t>
            </w:r>
            <w:r w:rsidRPr="003766C9">
              <w:rPr>
                <w:rFonts w:ascii="Times New Roman" w:hAnsi="Times New Roman"/>
                <w:sz w:val="24"/>
                <w:szCs w:val="24"/>
                <w:lang w:val="en-US"/>
              </w:rPr>
              <w:t>009</w:t>
            </w:r>
            <w:r w:rsidRPr="003766C9">
              <w:rPr>
                <w:rFonts w:ascii="Times New Roman" w:hAnsi="Times New Roman"/>
                <w:sz w:val="24"/>
                <w:szCs w:val="24"/>
              </w:rPr>
              <w:t xml:space="preserve"> (новый стандарт),</w:t>
            </w:r>
          </w:p>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rPr>
              <w:t>2012</w:t>
            </w:r>
          </w:p>
          <w:p w:rsidR="00263FD1" w:rsidRPr="003766C9" w:rsidRDefault="00263FD1" w:rsidP="004C191D">
            <w:pPr>
              <w:pStyle w:val="a3"/>
              <w:spacing w:before="0" w:beforeAutospacing="0" w:after="0" w:afterAutospacing="0"/>
              <w:ind w:firstLine="33"/>
              <w:rPr>
                <w:rFonts w:ascii="Times New Roman" w:hAnsi="Times New Roman"/>
                <w:sz w:val="24"/>
                <w:szCs w:val="24"/>
              </w:rPr>
            </w:pPr>
            <w:r w:rsidRPr="003766C9">
              <w:rPr>
                <w:rFonts w:ascii="Times New Roman" w:hAnsi="Times New Roman"/>
                <w:sz w:val="24"/>
                <w:szCs w:val="24"/>
              </w:rPr>
              <w:t>(отредактирован)</w:t>
            </w:r>
          </w:p>
          <w:p w:rsidR="00263FD1" w:rsidRPr="003766C9" w:rsidRDefault="00263FD1" w:rsidP="004C191D">
            <w:pPr>
              <w:pStyle w:val="a3"/>
              <w:spacing w:before="0" w:beforeAutospacing="0" w:after="0" w:afterAutospacing="0"/>
              <w:rPr>
                <w:rFonts w:ascii="Times New Roman" w:hAnsi="Times New Roman"/>
                <w:sz w:val="24"/>
                <w:szCs w:val="24"/>
              </w:rPr>
            </w:pPr>
          </w:p>
        </w:tc>
        <w:tc>
          <w:tcPr>
            <w:tcW w:w="3261"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rPr>
              <w:t>Нет</w:t>
            </w:r>
          </w:p>
        </w:tc>
        <w:tc>
          <w:tcPr>
            <w:tcW w:w="1417"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p>
        </w:tc>
        <w:tc>
          <w:tcPr>
            <w:tcW w:w="4820" w:type="dxa"/>
          </w:tcPr>
          <w:p w:rsidR="00263FD1" w:rsidRPr="003766C9" w:rsidRDefault="00263FD1" w:rsidP="004C191D">
            <w:pPr>
              <w:pStyle w:val="a3"/>
              <w:spacing w:before="0" w:beforeAutospacing="0" w:after="0" w:afterAutospacing="0"/>
              <w:jc w:val="both"/>
              <w:rPr>
                <w:rFonts w:ascii="Times New Roman" w:hAnsi="Times New Roman"/>
                <w:sz w:val="24"/>
                <w:szCs w:val="24"/>
              </w:rPr>
            </w:pPr>
            <w:r w:rsidRPr="003766C9">
              <w:rPr>
                <w:rFonts w:ascii="Times New Roman" w:hAnsi="Times New Roman"/>
                <w:sz w:val="24"/>
                <w:szCs w:val="24"/>
                <w:lang w:val="en-US"/>
              </w:rPr>
              <w:t>ISAE</w:t>
            </w:r>
            <w:r w:rsidRPr="003766C9">
              <w:rPr>
                <w:rFonts w:ascii="Times New Roman" w:hAnsi="Times New Roman"/>
                <w:sz w:val="24"/>
                <w:szCs w:val="24"/>
              </w:rPr>
              <w:t xml:space="preserve"> 3402 касается вопросов, связанных с составлением отчетов, описывающих дизайн и оценку операционной эффективности системы внутреннего контроля в организациях, оказывающих услуги (сервисных </w:t>
            </w:r>
            <w:proofErr w:type="spellStart"/>
            <w:r w:rsidRPr="003766C9">
              <w:rPr>
                <w:rFonts w:ascii="Times New Roman" w:hAnsi="Times New Roman"/>
                <w:sz w:val="24"/>
                <w:szCs w:val="24"/>
              </w:rPr>
              <w:t>орагнизациях</w:t>
            </w:r>
            <w:proofErr w:type="spellEnd"/>
            <w:r w:rsidRPr="003766C9">
              <w:rPr>
                <w:rFonts w:ascii="Times New Roman" w:hAnsi="Times New Roman"/>
                <w:sz w:val="24"/>
                <w:szCs w:val="24"/>
              </w:rPr>
              <w:t>)</w:t>
            </w:r>
          </w:p>
        </w:tc>
        <w:tc>
          <w:tcPr>
            <w:tcW w:w="1560"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p>
        </w:tc>
      </w:tr>
      <w:tr w:rsidR="00263FD1" w:rsidRPr="003766C9" w:rsidTr="00451687">
        <w:trPr>
          <w:trHeight w:val="2373"/>
        </w:trPr>
        <w:tc>
          <w:tcPr>
            <w:tcW w:w="3120" w:type="dxa"/>
          </w:tcPr>
          <w:p w:rsidR="00263FD1" w:rsidRPr="00F56789" w:rsidRDefault="00263FD1" w:rsidP="00F56789">
            <w:pPr>
              <w:rPr>
                <w:rFonts w:ascii="Times New Roman" w:hAnsi="Times New Roman" w:cs="Times New Roman"/>
                <w:sz w:val="24"/>
                <w:szCs w:val="24"/>
                <w:lang w:val="en-US"/>
              </w:rPr>
            </w:pPr>
            <w:r w:rsidRPr="003766C9">
              <w:rPr>
                <w:rFonts w:ascii="Times New Roman" w:hAnsi="Times New Roman" w:cs="Times New Roman"/>
                <w:sz w:val="24"/>
                <w:szCs w:val="24"/>
                <w:lang w:val="en-US"/>
              </w:rPr>
              <w:lastRenderedPageBreak/>
              <w:t xml:space="preserve">42. ISRS 4400 Engagements to Perform Agreed-upon Procedures Regarding Financial Information (Previously ISA 920)  / </w:t>
            </w:r>
            <w:r w:rsidRPr="003766C9">
              <w:rPr>
                <w:rFonts w:ascii="Times New Roman" w:hAnsi="Times New Roman" w:cs="Times New Roman"/>
                <w:sz w:val="24"/>
                <w:szCs w:val="24"/>
              </w:rPr>
              <w:t>Задания</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по</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выполнению</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согласованный</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процедур</w:t>
            </w:r>
          </w:p>
        </w:tc>
        <w:tc>
          <w:tcPr>
            <w:tcW w:w="1842" w:type="dxa"/>
          </w:tcPr>
          <w:p w:rsidR="00263FD1" w:rsidRPr="003766C9" w:rsidRDefault="00263FD1" w:rsidP="004C191D">
            <w:pPr>
              <w:rPr>
                <w:rFonts w:ascii="Times New Roman" w:hAnsi="Times New Roman" w:cs="Times New Roman"/>
                <w:sz w:val="24"/>
                <w:szCs w:val="24"/>
              </w:rPr>
            </w:pPr>
            <w:proofErr w:type="spellStart"/>
            <w:r w:rsidRPr="003766C9">
              <w:rPr>
                <w:rFonts w:ascii="Times New Roman" w:hAnsi="Times New Roman" w:cs="Times New Roman"/>
                <w:sz w:val="24"/>
                <w:szCs w:val="24"/>
              </w:rPr>
              <w:t>Clarity</w:t>
            </w:r>
            <w:proofErr w:type="spellEnd"/>
            <w:r w:rsidRPr="003766C9">
              <w:rPr>
                <w:rFonts w:ascii="Times New Roman" w:hAnsi="Times New Roman" w:cs="Times New Roman"/>
                <w:sz w:val="24"/>
                <w:szCs w:val="24"/>
              </w:rPr>
              <w:t xml:space="preserve"> 2009</w:t>
            </w:r>
          </w:p>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(обновлен)</w:t>
            </w:r>
          </w:p>
          <w:p w:rsidR="00263FD1" w:rsidRPr="003766C9" w:rsidRDefault="00263FD1" w:rsidP="004C191D">
            <w:pPr>
              <w:pStyle w:val="a3"/>
              <w:spacing w:before="0" w:beforeAutospacing="0" w:after="0" w:afterAutospacing="0"/>
              <w:rPr>
                <w:rFonts w:ascii="Times New Roman" w:hAnsi="Times New Roman"/>
                <w:sz w:val="24"/>
                <w:szCs w:val="24"/>
                <w:lang w:val="en-US"/>
              </w:rPr>
            </w:pPr>
          </w:p>
        </w:tc>
        <w:tc>
          <w:tcPr>
            <w:tcW w:w="3261"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rPr>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30 «Выполнение согласованный процедур в отношении финансовой информации»</w:t>
            </w:r>
          </w:p>
        </w:tc>
        <w:tc>
          <w:tcPr>
            <w:tcW w:w="1417"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2006</w:t>
            </w:r>
          </w:p>
        </w:tc>
        <w:tc>
          <w:tcPr>
            <w:tcW w:w="4820" w:type="dxa"/>
          </w:tcPr>
          <w:p w:rsidR="00263FD1" w:rsidRPr="003766C9" w:rsidRDefault="00263FD1" w:rsidP="004C191D">
            <w:pPr>
              <w:pStyle w:val="a3"/>
              <w:spacing w:before="0" w:beforeAutospacing="0" w:after="0" w:afterAutospacing="0"/>
              <w:jc w:val="both"/>
              <w:rPr>
                <w:rFonts w:ascii="Times New Roman" w:hAnsi="Times New Roman"/>
                <w:sz w:val="24"/>
                <w:szCs w:val="24"/>
              </w:rPr>
            </w:pPr>
            <w:r w:rsidRPr="003766C9">
              <w:rPr>
                <w:rFonts w:ascii="Times New Roman" w:hAnsi="Times New Roman"/>
                <w:sz w:val="24"/>
                <w:szCs w:val="24"/>
              </w:rPr>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30 разработан на основе МСА 920 и в основном соответствует действующему МССУ 4400</w:t>
            </w:r>
          </w:p>
        </w:tc>
        <w:tc>
          <w:tcPr>
            <w:tcW w:w="1560"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12/22/2011</w:t>
            </w:r>
          </w:p>
        </w:tc>
      </w:tr>
      <w:tr w:rsidR="00263FD1" w:rsidRPr="003766C9" w:rsidTr="00451687">
        <w:tc>
          <w:tcPr>
            <w:tcW w:w="3120" w:type="dxa"/>
          </w:tcPr>
          <w:p w:rsidR="00263FD1" w:rsidRPr="005F4EF8" w:rsidRDefault="00263FD1" w:rsidP="00F56789">
            <w:pPr>
              <w:rPr>
                <w:rFonts w:ascii="Times New Roman" w:hAnsi="Times New Roman" w:cs="Times New Roman"/>
                <w:sz w:val="24"/>
                <w:szCs w:val="24"/>
                <w:lang w:val="en-US"/>
              </w:rPr>
            </w:pPr>
            <w:r w:rsidRPr="003766C9">
              <w:rPr>
                <w:rFonts w:ascii="Times New Roman" w:hAnsi="Times New Roman" w:cs="Times New Roman"/>
                <w:sz w:val="24"/>
                <w:szCs w:val="24"/>
                <w:lang w:val="en-US"/>
              </w:rPr>
              <w:t xml:space="preserve">43. ISRS 4410 Engagements to Compile  Financial Statements (Previously ISA 930) / </w:t>
            </w:r>
            <w:r w:rsidRPr="003766C9">
              <w:rPr>
                <w:rFonts w:ascii="Times New Roman" w:hAnsi="Times New Roman" w:cs="Times New Roman"/>
                <w:sz w:val="24"/>
                <w:szCs w:val="24"/>
              </w:rPr>
              <w:t>Соглашения</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по</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компиляции</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финансовой</w:t>
            </w:r>
            <w:r w:rsidRPr="003766C9">
              <w:rPr>
                <w:rFonts w:ascii="Times New Roman" w:hAnsi="Times New Roman" w:cs="Times New Roman"/>
                <w:sz w:val="24"/>
                <w:szCs w:val="24"/>
                <w:lang w:val="en-US"/>
              </w:rPr>
              <w:t xml:space="preserve"> </w:t>
            </w:r>
            <w:r w:rsidRPr="003766C9">
              <w:rPr>
                <w:rFonts w:ascii="Times New Roman" w:hAnsi="Times New Roman" w:cs="Times New Roman"/>
                <w:sz w:val="24"/>
                <w:szCs w:val="24"/>
              </w:rPr>
              <w:t>информации</w:t>
            </w:r>
            <w:r w:rsidRPr="003766C9">
              <w:rPr>
                <w:rFonts w:ascii="Times New Roman" w:hAnsi="Times New Roman" w:cs="Times New Roman"/>
                <w:sz w:val="24"/>
                <w:szCs w:val="24"/>
                <w:lang w:val="en-US"/>
              </w:rPr>
              <w:t xml:space="preserve">  </w:t>
            </w:r>
          </w:p>
        </w:tc>
        <w:tc>
          <w:tcPr>
            <w:tcW w:w="1842" w:type="dxa"/>
          </w:tcPr>
          <w:p w:rsidR="00263FD1" w:rsidRPr="003766C9" w:rsidRDefault="00263FD1" w:rsidP="004C191D">
            <w:pPr>
              <w:rPr>
                <w:rFonts w:ascii="Times New Roman" w:hAnsi="Times New Roman" w:cs="Times New Roman"/>
                <w:sz w:val="24"/>
                <w:szCs w:val="24"/>
              </w:rPr>
            </w:pPr>
            <w:r w:rsidRPr="003766C9">
              <w:rPr>
                <w:rFonts w:ascii="Times New Roman" w:hAnsi="Times New Roman" w:cs="Times New Roman"/>
                <w:sz w:val="24"/>
                <w:szCs w:val="24"/>
              </w:rPr>
              <w:t>2011 (новый стандарт)</w:t>
            </w:r>
          </w:p>
        </w:tc>
        <w:tc>
          <w:tcPr>
            <w:tcW w:w="3261"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rPr>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31 «Компиляция финансовой информации»</w:t>
            </w:r>
          </w:p>
        </w:tc>
        <w:tc>
          <w:tcPr>
            <w:tcW w:w="1417" w:type="dxa"/>
          </w:tcPr>
          <w:p w:rsidR="00263FD1" w:rsidRPr="003766C9" w:rsidRDefault="00263FD1" w:rsidP="004C191D">
            <w:pPr>
              <w:pStyle w:val="a3"/>
              <w:spacing w:before="0" w:beforeAutospacing="0" w:after="0" w:afterAutospacing="0"/>
              <w:jc w:val="center"/>
              <w:rPr>
                <w:rFonts w:ascii="Times New Roman" w:hAnsi="Times New Roman"/>
                <w:sz w:val="24"/>
                <w:szCs w:val="24"/>
                <w:lang w:val="en-US"/>
              </w:rPr>
            </w:pPr>
            <w:r w:rsidRPr="003766C9">
              <w:rPr>
                <w:rFonts w:ascii="Times New Roman" w:hAnsi="Times New Roman"/>
                <w:sz w:val="24"/>
                <w:szCs w:val="24"/>
              </w:rPr>
              <w:t>2006</w:t>
            </w:r>
          </w:p>
        </w:tc>
        <w:tc>
          <w:tcPr>
            <w:tcW w:w="4820" w:type="dxa"/>
          </w:tcPr>
          <w:p w:rsidR="00263FD1" w:rsidRPr="003766C9" w:rsidRDefault="00263FD1" w:rsidP="004C191D">
            <w:pPr>
              <w:pStyle w:val="a3"/>
              <w:spacing w:before="0" w:beforeAutospacing="0" w:after="0" w:afterAutospacing="0"/>
              <w:jc w:val="both"/>
              <w:rPr>
                <w:rFonts w:ascii="Times New Roman" w:hAnsi="Times New Roman"/>
                <w:sz w:val="24"/>
                <w:szCs w:val="24"/>
              </w:rPr>
            </w:pPr>
            <w:r w:rsidRPr="003766C9">
              <w:rPr>
                <w:rFonts w:ascii="Times New Roman" w:hAnsi="Times New Roman"/>
                <w:sz w:val="24"/>
                <w:szCs w:val="24"/>
              </w:rPr>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31 разработан на основе МСА 930 и в основном соответствует действующему МССУ 4410</w:t>
            </w:r>
          </w:p>
        </w:tc>
        <w:tc>
          <w:tcPr>
            <w:tcW w:w="1560"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12/22/2011</w:t>
            </w:r>
          </w:p>
        </w:tc>
      </w:tr>
      <w:tr w:rsidR="00263FD1" w:rsidRPr="003766C9" w:rsidTr="00451687">
        <w:tc>
          <w:tcPr>
            <w:tcW w:w="3120" w:type="dxa"/>
          </w:tcPr>
          <w:p w:rsidR="00263FD1" w:rsidRPr="003766C9" w:rsidRDefault="00263FD1" w:rsidP="004C191D">
            <w:pPr>
              <w:pStyle w:val="a3"/>
              <w:spacing w:before="0" w:beforeAutospacing="0" w:after="0" w:afterAutospacing="0"/>
              <w:jc w:val="both"/>
              <w:rPr>
                <w:rFonts w:ascii="Times New Roman" w:hAnsi="Times New Roman"/>
                <w:sz w:val="24"/>
                <w:szCs w:val="24"/>
                <w:lang w:val="en-US"/>
              </w:rPr>
            </w:pPr>
            <w:r w:rsidRPr="003766C9">
              <w:rPr>
                <w:rFonts w:ascii="Times New Roman" w:hAnsi="Times New Roman"/>
                <w:sz w:val="24"/>
                <w:szCs w:val="24"/>
                <w:lang w:val="en-US"/>
              </w:rPr>
              <w:t>44. International Framework for Assurance Engagements</w:t>
            </w:r>
          </w:p>
        </w:tc>
        <w:tc>
          <w:tcPr>
            <w:tcW w:w="1842" w:type="dxa"/>
          </w:tcPr>
          <w:p w:rsidR="00263FD1" w:rsidRPr="003766C9" w:rsidRDefault="00263FD1" w:rsidP="004C191D">
            <w:pPr>
              <w:rPr>
                <w:rFonts w:ascii="Times New Roman" w:hAnsi="Times New Roman" w:cs="Times New Roman"/>
                <w:sz w:val="24"/>
                <w:szCs w:val="24"/>
                <w:lang w:val="en-US"/>
              </w:rPr>
            </w:pPr>
            <w:r w:rsidRPr="003766C9">
              <w:rPr>
                <w:rFonts w:ascii="Times New Roman" w:hAnsi="Times New Roman" w:cs="Times New Roman"/>
                <w:sz w:val="24"/>
                <w:szCs w:val="24"/>
                <w:lang w:val="en-US"/>
              </w:rPr>
              <w:t>Clarity 2009</w:t>
            </w:r>
          </w:p>
          <w:p w:rsidR="00263FD1" w:rsidRPr="003766C9" w:rsidRDefault="00263FD1" w:rsidP="004C191D">
            <w:pPr>
              <w:rPr>
                <w:rFonts w:ascii="Times New Roman" w:hAnsi="Times New Roman" w:cs="Times New Roman"/>
                <w:sz w:val="24"/>
                <w:szCs w:val="24"/>
                <w:lang w:val="en-US"/>
              </w:rPr>
            </w:pPr>
            <w:r w:rsidRPr="003766C9">
              <w:rPr>
                <w:rFonts w:ascii="Times New Roman" w:hAnsi="Times New Roman" w:cs="Times New Roman"/>
                <w:sz w:val="24"/>
                <w:szCs w:val="24"/>
                <w:lang w:val="en-US"/>
              </w:rPr>
              <w:t>(</w:t>
            </w:r>
            <w:r w:rsidRPr="003766C9">
              <w:rPr>
                <w:rFonts w:ascii="Times New Roman" w:hAnsi="Times New Roman" w:cs="Times New Roman"/>
                <w:sz w:val="24"/>
                <w:szCs w:val="24"/>
              </w:rPr>
              <w:t>обновлен</w:t>
            </w:r>
            <w:r w:rsidRPr="003766C9">
              <w:rPr>
                <w:rFonts w:ascii="Times New Roman" w:hAnsi="Times New Roman" w:cs="Times New Roman"/>
                <w:sz w:val="24"/>
                <w:szCs w:val="24"/>
                <w:lang w:val="en-US"/>
              </w:rPr>
              <w:t>),</w:t>
            </w:r>
          </w:p>
          <w:p w:rsidR="00263FD1" w:rsidRPr="003766C9" w:rsidRDefault="00263FD1" w:rsidP="004C191D">
            <w:pPr>
              <w:rPr>
                <w:rFonts w:ascii="Times New Roman" w:hAnsi="Times New Roman" w:cs="Times New Roman"/>
                <w:sz w:val="24"/>
                <w:szCs w:val="24"/>
                <w:lang w:val="en-US"/>
              </w:rPr>
            </w:pPr>
            <w:r w:rsidRPr="003766C9">
              <w:rPr>
                <w:rFonts w:ascii="Times New Roman" w:hAnsi="Times New Roman" w:cs="Times New Roman"/>
                <w:sz w:val="24"/>
                <w:szCs w:val="24"/>
                <w:lang w:val="en-US"/>
              </w:rPr>
              <w:t>2012</w:t>
            </w:r>
          </w:p>
          <w:p w:rsidR="00263FD1" w:rsidRPr="003766C9" w:rsidRDefault="00263FD1" w:rsidP="004C191D">
            <w:pPr>
              <w:rPr>
                <w:rFonts w:ascii="Times New Roman" w:hAnsi="Times New Roman" w:cs="Times New Roman"/>
                <w:sz w:val="24"/>
                <w:szCs w:val="24"/>
                <w:lang w:val="en-US"/>
              </w:rPr>
            </w:pPr>
            <w:r w:rsidRPr="003766C9">
              <w:rPr>
                <w:rFonts w:ascii="Times New Roman" w:hAnsi="Times New Roman" w:cs="Times New Roman"/>
                <w:sz w:val="24"/>
                <w:szCs w:val="24"/>
                <w:lang w:val="en-US"/>
              </w:rPr>
              <w:t>(</w:t>
            </w:r>
            <w:r w:rsidRPr="003766C9">
              <w:rPr>
                <w:rFonts w:ascii="Times New Roman" w:hAnsi="Times New Roman" w:cs="Times New Roman"/>
                <w:sz w:val="24"/>
                <w:szCs w:val="24"/>
              </w:rPr>
              <w:t>отредактирован</w:t>
            </w:r>
            <w:r w:rsidRPr="003766C9">
              <w:rPr>
                <w:rFonts w:ascii="Times New Roman" w:hAnsi="Times New Roman" w:cs="Times New Roman"/>
                <w:sz w:val="24"/>
                <w:szCs w:val="24"/>
                <w:lang w:val="en-US"/>
              </w:rPr>
              <w:t>)</w:t>
            </w:r>
          </w:p>
          <w:p w:rsidR="00263FD1" w:rsidRPr="003766C9" w:rsidRDefault="00263FD1" w:rsidP="004C191D">
            <w:pPr>
              <w:pStyle w:val="a3"/>
              <w:spacing w:before="0" w:beforeAutospacing="0" w:after="0" w:afterAutospacing="0"/>
              <w:rPr>
                <w:rFonts w:ascii="Times New Roman" w:hAnsi="Times New Roman"/>
                <w:sz w:val="24"/>
                <w:szCs w:val="24"/>
                <w:lang w:val="en-US"/>
              </w:rPr>
            </w:pPr>
          </w:p>
        </w:tc>
        <w:tc>
          <w:tcPr>
            <w:tcW w:w="3261"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rPr>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24 «Основные принципы федеральных правил (стандартов) аудиторской деятельности, имеющих отношение к услугам, которые могут предоставляться аудиторскими организациями и аудиторами»</w:t>
            </w:r>
          </w:p>
        </w:tc>
        <w:tc>
          <w:tcPr>
            <w:tcW w:w="1417" w:type="dxa"/>
          </w:tcPr>
          <w:p w:rsidR="00263FD1" w:rsidRPr="003766C9" w:rsidRDefault="00263FD1" w:rsidP="004C191D">
            <w:pPr>
              <w:pStyle w:val="a3"/>
              <w:spacing w:before="0" w:beforeAutospacing="0" w:after="0" w:afterAutospacing="0"/>
              <w:jc w:val="center"/>
              <w:rPr>
                <w:rFonts w:ascii="Times New Roman" w:hAnsi="Times New Roman"/>
                <w:sz w:val="24"/>
                <w:szCs w:val="24"/>
                <w:lang w:val="en-US"/>
              </w:rPr>
            </w:pPr>
            <w:r w:rsidRPr="003766C9">
              <w:rPr>
                <w:rFonts w:ascii="Times New Roman" w:hAnsi="Times New Roman"/>
                <w:sz w:val="24"/>
                <w:szCs w:val="24"/>
              </w:rPr>
              <w:t>2006</w:t>
            </w:r>
          </w:p>
        </w:tc>
        <w:tc>
          <w:tcPr>
            <w:tcW w:w="4820" w:type="dxa"/>
          </w:tcPr>
          <w:p w:rsidR="00263FD1" w:rsidRPr="003766C9" w:rsidRDefault="00263FD1" w:rsidP="004C191D">
            <w:pPr>
              <w:pStyle w:val="a3"/>
              <w:spacing w:before="0" w:beforeAutospacing="0" w:after="0" w:afterAutospacing="0"/>
              <w:jc w:val="both"/>
              <w:rPr>
                <w:rFonts w:ascii="Times New Roman" w:hAnsi="Times New Roman"/>
                <w:sz w:val="24"/>
                <w:szCs w:val="24"/>
              </w:rPr>
            </w:pPr>
            <w:r w:rsidRPr="003766C9">
              <w:rPr>
                <w:rFonts w:ascii="Times New Roman" w:hAnsi="Times New Roman"/>
                <w:sz w:val="24"/>
                <w:szCs w:val="24"/>
              </w:rPr>
              <w:t>Согласно 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24, обзорные проверки относятся к сопутствующим аудиту услугам, в то время как в международных стандартах обзорные проверки включаются в группу «Услуги по аудиту и обзору исторической информации»</w:t>
            </w:r>
          </w:p>
        </w:tc>
        <w:tc>
          <w:tcPr>
            <w:tcW w:w="1560"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2004</w:t>
            </w:r>
          </w:p>
        </w:tc>
      </w:tr>
      <w:tr w:rsidR="00263FD1" w:rsidRPr="003766C9" w:rsidTr="00451687">
        <w:tc>
          <w:tcPr>
            <w:tcW w:w="3120" w:type="dxa"/>
          </w:tcPr>
          <w:p w:rsidR="00263FD1" w:rsidRPr="003766C9" w:rsidRDefault="00263FD1" w:rsidP="004C191D">
            <w:pPr>
              <w:pStyle w:val="a3"/>
              <w:spacing w:before="0" w:beforeAutospacing="0" w:after="0" w:afterAutospacing="0"/>
              <w:jc w:val="both"/>
              <w:rPr>
                <w:rFonts w:ascii="Times New Roman" w:hAnsi="Times New Roman"/>
                <w:sz w:val="24"/>
                <w:szCs w:val="24"/>
                <w:lang w:val="en-US"/>
              </w:rPr>
            </w:pPr>
            <w:r w:rsidRPr="003766C9">
              <w:rPr>
                <w:rFonts w:ascii="Times New Roman" w:hAnsi="Times New Roman"/>
                <w:sz w:val="24"/>
                <w:szCs w:val="24"/>
                <w:lang w:val="en-US"/>
              </w:rPr>
              <w:t xml:space="preserve">45. International Standard on Quality Control (ISQC) 1, Quality Control for Firms that Perform Audits and Reviews of Financial Statements and </w:t>
            </w:r>
            <w:r w:rsidRPr="003766C9">
              <w:rPr>
                <w:rFonts w:ascii="Times New Roman" w:hAnsi="Times New Roman"/>
                <w:sz w:val="24"/>
                <w:szCs w:val="24"/>
                <w:lang w:val="en-US"/>
              </w:rPr>
              <w:lastRenderedPageBreak/>
              <w:t xml:space="preserve">Other Assurance and Related Services Engagements </w:t>
            </w:r>
          </w:p>
        </w:tc>
        <w:tc>
          <w:tcPr>
            <w:tcW w:w="1842" w:type="dxa"/>
          </w:tcPr>
          <w:p w:rsidR="00263FD1" w:rsidRPr="003766C9" w:rsidRDefault="00263FD1" w:rsidP="004C191D">
            <w:pPr>
              <w:rPr>
                <w:rFonts w:ascii="Times New Roman" w:hAnsi="Times New Roman" w:cs="Times New Roman"/>
                <w:sz w:val="24"/>
                <w:szCs w:val="24"/>
                <w:lang w:val="en-US"/>
              </w:rPr>
            </w:pPr>
            <w:r w:rsidRPr="003766C9">
              <w:rPr>
                <w:rFonts w:ascii="Times New Roman" w:hAnsi="Times New Roman" w:cs="Times New Roman"/>
                <w:sz w:val="24"/>
                <w:szCs w:val="24"/>
                <w:lang w:val="en-US"/>
              </w:rPr>
              <w:lastRenderedPageBreak/>
              <w:t>Clarity 2009</w:t>
            </w:r>
          </w:p>
          <w:p w:rsidR="00263FD1" w:rsidRPr="003766C9" w:rsidRDefault="00263FD1" w:rsidP="004C191D">
            <w:pPr>
              <w:rPr>
                <w:rFonts w:ascii="Times New Roman" w:hAnsi="Times New Roman" w:cs="Times New Roman"/>
                <w:sz w:val="24"/>
                <w:szCs w:val="24"/>
                <w:lang w:val="en-US"/>
              </w:rPr>
            </w:pPr>
            <w:r w:rsidRPr="003766C9">
              <w:rPr>
                <w:rFonts w:ascii="Times New Roman" w:hAnsi="Times New Roman" w:cs="Times New Roman"/>
                <w:sz w:val="24"/>
                <w:szCs w:val="24"/>
                <w:lang w:val="en-US"/>
              </w:rPr>
              <w:t>(</w:t>
            </w:r>
            <w:r w:rsidRPr="003766C9">
              <w:rPr>
                <w:rFonts w:ascii="Times New Roman" w:hAnsi="Times New Roman" w:cs="Times New Roman"/>
                <w:sz w:val="24"/>
                <w:szCs w:val="24"/>
              </w:rPr>
              <w:t>обновлен</w:t>
            </w:r>
            <w:r w:rsidRPr="003766C9">
              <w:rPr>
                <w:rFonts w:ascii="Times New Roman" w:hAnsi="Times New Roman" w:cs="Times New Roman"/>
                <w:sz w:val="24"/>
                <w:szCs w:val="24"/>
                <w:lang w:val="en-US"/>
              </w:rPr>
              <w:t>),</w:t>
            </w:r>
          </w:p>
          <w:p w:rsidR="00263FD1" w:rsidRPr="003766C9" w:rsidRDefault="00263FD1" w:rsidP="004C191D">
            <w:pPr>
              <w:pStyle w:val="a3"/>
              <w:spacing w:before="0" w:beforeAutospacing="0" w:after="0" w:afterAutospacing="0"/>
              <w:rPr>
                <w:rFonts w:ascii="Times New Roman" w:hAnsi="Times New Roman"/>
                <w:sz w:val="24"/>
                <w:szCs w:val="24"/>
                <w:lang w:val="en-US"/>
              </w:rPr>
            </w:pPr>
          </w:p>
        </w:tc>
        <w:tc>
          <w:tcPr>
            <w:tcW w:w="3261"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rPr>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34 «Контроль качества услуг в аудиторских организациях»</w:t>
            </w:r>
          </w:p>
        </w:tc>
        <w:tc>
          <w:tcPr>
            <w:tcW w:w="1417"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lang w:val="en-US"/>
              </w:rPr>
              <w:t>2008/</w:t>
            </w:r>
          </w:p>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lang w:val="en-US"/>
              </w:rPr>
              <w:t>2012</w:t>
            </w:r>
            <w:r w:rsidRPr="003766C9">
              <w:rPr>
                <w:rFonts w:ascii="Times New Roman" w:hAnsi="Times New Roman"/>
                <w:sz w:val="24"/>
                <w:szCs w:val="24"/>
              </w:rPr>
              <w:t>***</w:t>
            </w:r>
          </w:p>
        </w:tc>
        <w:tc>
          <w:tcPr>
            <w:tcW w:w="4820" w:type="dxa"/>
          </w:tcPr>
          <w:p w:rsidR="00263FD1" w:rsidRPr="003766C9" w:rsidRDefault="00263FD1" w:rsidP="004C191D">
            <w:pPr>
              <w:pStyle w:val="a3"/>
              <w:spacing w:before="0" w:beforeAutospacing="0" w:after="0" w:afterAutospacing="0"/>
              <w:jc w:val="both"/>
              <w:rPr>
                <w:rFonts w:ascii="Times New Roman" w:hAnsi="Times New Roman"/>
                <w:sz w:val="24"/>
                <w:szCs w:val="24"/>
              </w:rPr>
            </w:pPr>
            <w:r w:rsidRPr="003766C9">
              <w:rPr>
                <w:rFonts w:ascii="Times New Roman" w:hAnsi="Times New Roman"/>
                <w:sz w:val="24"/>
                <w:szCs w:val="24"/>
              </w:rPr>
              <w:t>Ф</w:t>
            </w:r>
            <w:proofErr w:type="gramStart"/>
            <w:r w:rsidRPr="003766C9">
              <w:rPr>
                <w:rFonts w:ascii="Times New Roman" w:hAnsi="Times New Roman"/>
                <w:sz w:val="24"/>
                <w:szCs w:val="24"/>
              </w:rPr>
              <w:t>П(</w:t>
            </w:r>
            <w:proofErr w:type="gramEnd"/>
            <w:r w:rsidRPr="003766C9">
              <w:rPr>
                <w:rFonts w:ascii="Times New Roman" w:hAnsi="Times New Roman"/>
                <w:sz w:val="24"/>
                <w:szCs w:val="24"/>
              </w:rPr>
              <w:t>С)АД 34 разработан на основе соответствующего МСКК 1 с учетом специфики указанных выше расхождений российских и международных стандартов аудита.</w:t>
            </w:r>
          </w:p>
          <w:p w:rsidR="00263FD1" w:rsidRPr="003766C9" w:rsidRDefault="00263FD1" w:rsidP="004C191D">
            <w:pPr>
              <w:pStyle w:val="a3"/>
              <w:spacing w:before="0" w:beforeAutospacing="0" w:after="0" w:afterAutospacing="0"/>
              <w:jc w:val="both"/>
              <w:rPr>
                <w:rFonts w:ascii="Times New Roman" w:hAnsi="Times New Roman"/>
                <w:sz w:val="24"/>
                <w:szCs w:val="24"/>
              </w:rPr>
            </w:pPr>
            <w:r w:rsidRPr="003766C9">
              <w:rPr>
                <w:rFonts w:ascii="Times New Roman" w:hAnsi="Times New Roman"/>
                <w:sz w:val="24"/>
                <w:szCs w:val="24"/>
              </w:rPr>
              <w:lastRenderedPageBreak/>
              <w:t>В 2012 г. был разработан проект нового стандарта, в сентябре 2012 г. было закончено его публичное обсуждение, и стандарт был отправлен на доработку</w:t>
            </w:r>
          </w:p>
        </w:tc>
        <w:tc>
          <w:tcPr>
            <w:tcW w:w="1560"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lastRenderedPageBreak/>
              <w:t>12/22/2011</w:t>
            </w:r>
          </w:p>
        </w:tc>
      </w:tr>
      <w:tr w:rsidR="00263FD1" w:rsidRPr="003766C9" w:rsidTr="00451687">
        <w:tc>
          <w:tcPr>
            <w:tcW w:w="3120" w:type="dxa"/>
          </w:tcPr>
          <w:p w:rsidR="00263FD1" w:rsidRPr="003766C9" w:rsidRDefault="00263FD1" w:rsidP="004C191D">
            <w:pPr>
              <w:pStyle w:val="a3"/>
              <w:spacing w:before="0" w:beforeAutospacing="0" w:after="0" w:afterAutospacing="0"/>
              <w:jc w:val="both"/>
              <w:rPr>
                <w:rFonts w:ascii="Times New Roman" w:hAnsi="Times New Roman"/>
                <w:sz w:val="24"/>
                <w:szCs w:val="24"/>
              </w:rPr>
            </w:pPr>
            <w:r w:rsidRPr="003766C9">
              <w:rPr>
                <w:rFonts w:ascii="Times New Roman" w:hAnsi="Times New Roman"/>
                <w:sz w:val="24"/>
                <w:szCs w:val="24"/>
              </w:rPr>
              <w:lastRenderedPageBreak/>
              <w:t>46.Нет</w:t>
            </w:r>
          </w:p>
        </w:tc>
        <w:tc>
          <w:tcPr>
            <w:tcW w:w="1842" w:type="dxa"/>
          </w:tcPr>
          <w:p w:rsidR="00263FD1" w:rsidRPr="003766C9" w:rsidRDefault="00263FD1" w:rsidP="004C191D">
            <w:pPr>
              <w:pStyle w:val="a3"/>
              <w:spacing w:before="0" w:beforeAutospacing="0" w:after="0" w:afterAutospacing="0"/>
              <w:rPr>
                <w:rFonts w:ascii="Times New Roman" w:hAnsi="Times New Roman"/>
                <w:sz w:val="24"/>
                <w:szCs w:val="24"/>
              </w:rPr>
            </w:pPr>
          </w:p>
        </w:tc>
        <w:tc>
          <w:tcPr>
            <w:tcW w:w="3261" w:type="dxa"/>
          </w:tcPr>
          <w:p w:rsidR="00263FD1" w:rsidRPr="003766C9" w:rsidRDefault="00263FD1" w:rsidP="004C191D">
            <w:pPr>
              <w:pStyle w:val="a3"/>
              <w:spacing w:before="0" w:beforeAutospacing="0" w:after="0" w:afterAutospacing="0"/>
              <w:rPr>
                <w:rFonts w:ascii="Times New Roman" w:hAnsi="Times New Roman"/>
                <w:sz w:val="24"/>
                <w:szCs w:val="24"/>
              </w:rPr>
            </w:pPr>
            <w:r w:rsidRPr="003766C9">
              <w:rPr>
                <w:rFonts w:ascii="Times New Roman" w:hAnsi="Times New Roman"/>
                <w:sz w:val="24"/>
                <w:szCs w:val="24"/>
              </w:rPr>
              <w:t>ФСАД 4/2010 «Принципы осуществления внешнего контроля качества работы аудиторских организаций, индивидуальных аудиторов и требования к организации указанного контроля»</w:t>
            </w:r>
          </w:p>
        </w:tc>
        <w:tc>
          <w:tcPr>
            <w:tcW w:w="1417"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r w:rsidRPr="003766C9">
              <w:rPr>
                <w:rFonts w:ascii="Times New Roman" w:hAnsi="Times New Roman"/>
                <w:sz w:val="24"/>
                <w:szCs w:val="24"/>
              </w:rPr>
              <w:t>2010</w:t>
            </w:r>
          </w:p>
        </w:tc>
        <w:tc>
          <w:tcPr>
            <w:tcW w:w="4820" w:type="dxa"/>
          </w:tcPr>
          <w:p w:rsidR="00263FD1" w:rsidRPr="003766C9" w:rsidRDefault="00263FD1" w:rsidP="004C191D">
            <w:pPr>
              <w:pStyle w:val="a3"/>
              <w:spacing w:before="0" w:beforeAutospacing="0" w:after="0" w:afterAutospacing="0"/>
              <w:jc w:val="both"/>
              <w:rPr>
                <w:rFonts w:ascii="Times New Roman" w:hAnsi="Times New Roman"/>
                <w:sz w:val="24"/>
                <w:szCs w:val="24"/>
              </w:rPr>
            </w:pPr>
          </w:p>
        </w:tc>
        <w:tc>
          <w:tcPr>
            <w:tcW w:w="1560" w:type="dxa"/>
          </w:tcPr>
          <w:p w:rsidR="00263FD1" w:rsidRPr="003766C9" w:rsidRDefault="00263FD1" w:rsidP="004C191D">
            <w:pPr>
              <w:pStyle w:val="a3"/>
              <w:spacing w:before="0" w:beforeAutospacing="0" w:after="0" w:afterAutospacing="0"/>
              <w:jc w:val="center"/>
              <w:rPr>
                <w:rFonts w:ascii="Times New Roman" w:hAnsi="Times New Roman"/>
                <w:sz w:val="24"/>
                <w:szCs w:val="24"/>
              </w:rPr>
            </w:pPr>
          </w:p>
        </w:tc>
      </w:tr>
    </w:tbl>
    <w:p w:rsidR="00263FD1" w:rsidRPr="003766C9" w:rsidRDefault="00263FD1" w:rsidP="00263FD1">
      <w:pPr>
        <w:pStyle w:val="a4"/>
        <w:spacing w:line="240" w:lineRule="auto"/>
        <w:ind w:left="0"/>
        <w:rPr>
          <w:rFonts w:ascii="Times New Roman" w:hAnsi="Times New Roman" w:cs="Times New Roman"/>
          <w:sz w:val="24"/>
          <w:szCs w:val="24"/>
        </w:rPr>
      </w:pPr>
      <w:r w:rsidRPr="003766C9">
        <w:rPr>
          <w:rFonts w:ascii="Times New Roman" w:hAnsi="Times New Roman" w:cs="Times New Roman"/>
          <w:sz w:val="24"/>
          <w:szCs w:val="24"/>
        </w:rPr>
        <w:t>*Без учета незначительных изменений, не коснувшихся сути и утвержденных постановлением Правительства РФ от 07.10.04 №532, от 02.01.11 №30.</w:t>
      </w:r>
    </w:p>
    <w:p w:rsidR="00263FD1" w:rsidRPr="003766C9" w:rsidRDefault="00263FD1" w:rsidP="00263FD1">
      <w:pPr>
        <w:spacing w:line="240" w:lineRule="auto"/>
        <w:rPr>
          <w:rFonts w:ascii="Times New Roman" w:hAnsi="Times New Roman" w:cs="Times New Roman"/>
          <w:sz w:val="24"/>
          <w:szCs w:val="24"/>
        </w:rPr>
      </w:pPr>
      <w:r w:rsidRPr="003766C9">
        <w:rPr>
          <w:rFonts w:ascii="Times New Roman" w:hAnsi="Times New Roman" w:cs="Times New Roman"/>
          <w:sz w:val="24"/>
          <w:szCs w:val="24"/>
        </w:rPr>
        <w:t xml:space="preserve">** </w:t>
      </w:r>
      <w:proofErr w:type="spellStart"/>
      <w:r w:rsidRPr="003766C9">
        <w:rPr>
          <w:rFonts w:ascii="Times New Roman" w:hAnsi="Times New Roman" w:cs="Times New Roman"/>
          <w:sz w:val="24"/>
          <w:szCs w:val="24"/>
        </w:rPr>
        <w:t>Clarity</w:t>
      </w:r>
      <w:proofErr w:type="spellEnd"/>
      <w:r w:rsidRPr="003766C9">
        <w:rPr>
          <w:rFonts w:ascii="Times New Roman" w:hAnsi="Times New Roman" w:cs="Times New Roman"/>
          <w:sz w:val="24"/>
          <w:szCs w:val="24"/>
        </w:rPr>
        <w:t xml:space="preserve"> – программа </w:t>
      </w:r>
      <w:proofErr w:type="spellStart"/>
      <w:r w:rsidRPr="003766C9">
        <w:rPr>
          <w:rFonts w:ascii="Times New Roman" w:hAnsi="Times New Roman" w:cs="Times New Roman"/>
          <w:sz w:val="24"/>
          <w:szCs w:val="24"/>
        </w:rPr>
        <w:t>Clarity</w:t>
      </w:r>
      <w:proofErr w:type="spellEnd"/>
      <w:r w:rsidRPr="003766C9">
        <w:rPr>
          <w:rFonts w:ascii="Times New Roman" w:hAnsi="Times New Roman" w:cs="Times New Roman"/>
          <w:sz w:val="24"/>
          <w:szCs w:val="24"/>
        </w:rPr>
        <w:t>, завершившаяся в 2009 г.: большинство МСАД были переписаны.</w:t>
      </w:r>
    </w:p>
    <w:p w:rsidR="00263FD1" w:rsidRPr="003766C9" w:rsidRDefault="00263FD1" w:rsidP="003766C9">
      <w:pPr>
        <w:spacing w:line="240" w:lineRule="auto"/>
        <w:rPr>
          <w:rFonts w:ascii="Times New Roman" w:hAnsi="Times New Roman" w:cs="Times New Roman"/>
          <w:sz w:val="24"/>
          <w:szCs w:val="24"/>
        </w:rPr>
      </w:pPr>
      <w:r w:rsidRPr="003766C9">
        <w:rPr>
          <w:rFonts w:ascii="Times New Roman" w:hAnsi="Times New Roman" w:cs="Times New Roman"/>
          <w:sz w:val="24"/>
          <w:szCs w:val="24"/>
        </w:rPr>
        <w:t>***Проект.</w:t>
      </w:r>
    </w:p>
    <w:p w:rsidR="00263FD1" w:rsidRPr="00263FD1" w:rsidRDefault="00263FD1" w:rsidP="00263FD1"/>
    <w:p w:rsidR="00423BFC" w:rsidRPr="00423BFC" w:rsidRDefault="00423BFC" w:rsidP="00423BFC"/>
    <w:p w:rsidR="00BF17D4" w:rsidRPr="00423BFC" w:rsidRDefault="00BF17D4"/>
    <w:sectPr w:rsidR="00BF17D4" w:rsidRPr="00423BFC" w:rsidSect="00263FD1">
      <w:pgSz w:w="16838" w:h="11906" w:orient="landscape" w:code="9"/>
      <w:pgMar w:top="850" w:right="1134" w:bottom="1701" w:left="1134" w:header="709" w:footer="709" w:gutter="0"/>
      <w:cols w:space="708"/>
      <w:vAlign w:val="center"/>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7E6" w:rsidRDefault="003607E6" w:rsidP="0064251C">
      <w:pPr>
        <w:spacing w:after="0" w:line="240" w:lineRule="auto"/>
      </w:pPr>
      <w:r>
        <w:separator/>
      </w:r>
    </w:p>
  </w:endnote>
  <w:endnote w:type="continuationSeparator" w:id="0">
    <w:p w:rsidR="003607E6" w:rsidRDefault="003607E6" w:rsidP="00642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40262"/>
      <w:docPartObj>
        <w:docPartGallery w:val="Page Numbers (Bottom of Page)"/>
        <w:docPartUnique/>
      </w:docPartObj>
    </w:sdtPr>
    <w:sdtContent>
      <w:p w:rsidR="00060F1B" w:rsidRDefault="00060F1B">
        <w:pPr>
          <w:pStyle w:val="a7"/>
          <w:jc w:val="center"/>
        </w:pPr>
        <w:fldSimple w:instr=" PAGE   \* MERGEFORMAT ">
          <w:r w:rsidR="00BD5B74">
            <w:rPr>
              <w:noProof/>
            </w:rPr>
            <w:t>44</w:t>
          </w:r>
        </w:fldSimple>
      </w:p>
    </w:sdtContent>
  </w:sdt>
  <w:p w:rsidR="00060F1B" w:rsidRDefault="00060F1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7E6" w:rsidRDefault="003607E6" w:rsidP="0064251C">
      <w:pPr>
        <w:spacing w:after="0" w:line="240" w:lineRule="auto"/>
      </w:pPr>
      <w:r>
        <w:separator/>
      </w:r>
    </w:p>
  </w:footnote>
  <w:footnote w:type="continuationSeparator" w:id="0">
    <w:p w:rsidR="003607E6" w:rsidRDefault="003607E6" w:rsidP="0064251C">
      <w:pPr>
        <w:spacing w:after="0" w:line="240" w:lineRule="auto"/>
      </w:pPr>
      <w:r>
        <w:continuationSeparator/>
      </w:r>
    </w:p>
  </w:footnote>
  <w:footnote w:id="1">
    <w:p w:rsidR="00060F1B" w:rsidRPr="00E97B20" w:rsidRDefault="00060F1B" w:rsidP="00D830B3">
      <w:pPr>
        <w:pStyle w:val="a9"/>
        <w:rPr>
          <w:rFonts w:ascii="Times New Roman" w:hAnsi="Times New Roman" w:cs="Times New Roman"/>
        </w:rPr>
      </w:pPr>
      <w:r w:rsidRPr="00E97B20">
        <w:rPr>
          <w:rStyle w:val="ab"/>
          <w:rFonts w:ascii="Times New Roman" w:hAnsi="Times New Roman" w:cs="Times New Roman"/>
        </w:rPr>
        <w:footnoteRef/>
      </w:r>
      <w:r w:rsidRPr="00E97B20">
        <w:rPr>
          <w:rFonts w:ascii="Times New Roman" w:hAnsi="Times New Roman" w:cs="Times New Roman"/>
        </w:rPr>
        <w:t xml:space="preserve"> </w:t>
      </w:r>
      <w:proofErr w:type="spellStart"/>
      <w:r w:rsidRPr="00E97B20">
        <w:rPr>
          <w:rFonts w:ascii="Times New Roman" w:hAnsi="Times New Roman" w:cs="Times New Roman"/>
        </w:rPr>
        <w:t>Лимская</w:t>
      </w:r>
      <w:proofErr w:type="spellEnd"/>
      <w:r w:rsidRPr="00E97B20">
        <w:rPr>
          <w:rFonts w:ascii="Times New Roman" w:hAnsi="Times New Roman" w:cs="Times New Roman"/>
        </w:rPr>
        <w:t xml:space="preserve"> декларация руководящих принципов контроля принята </w:t>
      </w:r>
      <w:r w:rsidRPr="00E97B20">
        <w:rPr>
          <w:rFonts w:ascii="Times New Roman" w:hAnsi="Times New Roman" w:cs="Times New Roman"/>
          <w:lang w:val="en-US"/>
        </w:rPr>
        <w:t>IX</w:t>
      </w:r>
      <w:r w:rsidRPr="00E97B20">
        <w:rPr>
          <w:rFonts w:ascii="Times New Roman" w:hAnsi="Times New Roman" w:cs="Times New Roman"/>
        </w:rPr>
        <w:t xml:space="preserve"> Конгрессом Международной организации высших органов финансового контроля (ИНТОСАИ) в </w:t>
      </w:r>
      <w:proofErr w:type="gramStart"/>
      <w:r w:rsidRPr="00E97B20">
        <w:rPr>
          <w:rFonts w:ascii="Times New Roman" w:hAnsi="Times New Roman" w:cs="Times New Roman"/>
        </w:rPr>
        <w:t>г</w:t>
      </w:r>
      <w:proofErr w:type="gramEnd"/>
      <w:r w:rsidRPr="00E97B20">
        <w:rPr>
          <w:rFonts w:ascii="Times New Roman" w:hAnsi="Times New Roman" w:cs="Times New Roman"/>
        </w:rPr>
        <w:t xml:space="preserve">. Лиме (Республика Перу) в 1977 г. </w:t>
      </w:r>
    </w:p>
  </w:footnote>
  <w:footnote w:id="2">
    <w:p w:rsidR="00060F1B" w:rsidRDefault="00060F1B" w:rsidP="00D830B3">
      <w:pPr>
        <w:pStyle w:val="a9"/>
      </w:pPr>
      <w:r>
        <w:rPr>
          <w:rStyle w:val="ab"/>
        </w:rPr>
        <w:footnoteRef/>
      </w:r>
      <w:r>
        <w:t xml:space="preserve"> Лагутин И.Б. О становлении института финансового контроля в России: к 200-летию государственного контроля // Финансовое право. – 2011. - №3.</w:t>
      </w:r>
    </w:p>
  </w:footnote>
  <w:footnote w:id="3">
    <w:p w:rsidR="00060F1B" w:rsidRDefault="00060F1B" w:rsidP="00D830B3">
      <w:pPr>
        <w:pStyle w:val="a9"/>
      </w:pPr>
      <w:r>
        <w:rPr>
          <w:rStyle w:val="ab"/>
        </w:rPr>
        <w:footnoteRef/>
      </w:r>
      <w:r>
        <w:t xml:space="preserve"> Малеин Н.С. Кредитно-расчетные правоотношения и финансовый контроль / Н.С. Малеин. – М.: Наука, 1964.</w:t>
      </w:r>
    </w:p>
  </w:footnote>
  <w:footnote w:id="4">
    <w:p w:rsidR="00060F1B" w:rsidRDefault="00060F1B" w:rsidP="00D830B3">
      <w:pPr>
        <w:pStyle w:val="a9"/>
      </w:pPr>
      <w:r>
        <w:rPr>
          <w:rStyle w:val="ab"/>
        </w:rPr>
        <w:footnoteRef/>
      </w:r>
      <w:r>
        <w:t xml:space="preserve"> </w:t>
      </w:r>
      <w:proofErr w:type="spellStart"/>
      <w:r>
        <w:t>Быстряков</w:t>
      </w:r>
      <w:proofErr w:type="spellEnd"/>
      <w:r>
        <w:t xml:space="preserve"> А.Я. Государственный финансовый контроль / А.Я. </w:t>
      </w:r>
      <w:proofErr w:type="spellStart"/>
      <w:r>
        <w:t>Быстряков</w:t>
      </w:r>
      <w:proofErr w:type="spellEnd"/>
      <w:r>
        <w:t xml:space="preserve">. – М.: РУДН, 2011. – 271 с. </w:t>
      </w:r>
    </w:p>
  </w:footnote>
  <w:footnote w:id="5">
    <w:p w:rsidR="00060F1B" w:rsidRPr="00D6492C" w:rsidRDefault="00060F1B" w:rsidP="00044711">
      <w:pPr>
        <w:widowControl w:val="0"/>
        <w:autoSpaceDE w:val="0"/>
        <w:autoSpaceDN w:val="0"/>
        <w:adjustRightInd w:val="0"/>
        <w:spacing w:line="360" w:lineRule="auto"/>
        <w:ind w:left="567"/>
        <w:rPr>
          <w:rFonts w:ascii="Times New Roman" w:hAnsi="Times New Roman" w:cs="Times New Roman"/>
          <w:sz w:val="20"/>
          <w:szCs w:val="20"/>
        </w:rPr>
      </w:pPr>
      <w:r w:rsidRPr="00D6492C">
        <w:rPr>
          <w:rStyle w:val="ab"/>
          <w:rFonts w:ascii="Times New Roman" w:hAnsi="Times New Roman" w:cs="Times New Roman"/>
          <w:sz w:val="20"/>
          <w:szCs w:val="20"/>
        </w:rPr>
        <w:footnoteRef/>
      </w:r>
      <w:r w:rsidRPr="00D6492C">
        <w:rPr>
          <w:rFonts w:ascii="Times New Roman" w:hAnsi="Times New Roman" w:cs="Times New Roman"/>
          <w:sz w:val="20"/>
          <w:szCs w:val="20"/>
        </w:rPr>
        <w:t xml:space="preserve"> Бурцев В.В. Государственный финансовый контроль: методология и организация – М.: Маркетинг, 2000. – 392 </w:t>
      </w:r>
      <w:proofErr w:type="gramStart"/>
      <w:r w:rsidRPr="00D6492C">
        <w:rPr>
          <w:rFonts w:ascii="Times New Roman" w:hAnsi="Times New Roman" w:cs="Times New Roman"/>
          <w:sz w:val="20"/>
          <w:szCs w:val="20"/>
        </w:rPr>
        <w:t>с</w:t>
      </w:r>
      <w:proofErr w:type="gramEnd"/>
      <w:r w:rsidRPr="00D6492C">
        <w:rPr>
          <w:rFonts w:ascii="Times New Roman" w:hAnsi="Times New Roman" w:cs="Times New Roman"/>
          <w:sz w:val="20"/>
          <w:szCs w:val="20"/>
        </w:rPr>
        <w:t>.</w:t>
      </w:r>
    </w:p>
    <w:p w:rsidR="00060F1B" w:rsidRDefault="00060F1B" w:rsidP="00D830B3">
      <w:pPr>
        <w:pStyle w:val="a9"/>
      </w:pPr>
    </w:p>
  </w:footnote>
  <w:footnote w:id="6">
    <w:p w:rsidR="00060F1B" w:rsidRPr="000C7A65" w:rsidRDefault="00060F1B" w:rsidP="00D830B3">
      <w:pPr>
        <w:rPr>
          <w:rFonts w:ascii="Times New Roman" w:hAnsi="Times New Roman" w:cs="Times New Roman"/>
          <w:sz w:val="20"/>
          <w:szCs w:val="20"/>
          <w:lang w:eastAsia="ru-RU"/>
        </w:rPr>
      </w:pPr>
      <w:r>
        <w:rPr>
          <w:rStyle w:val="ab"/>
        </w:rPr>
        <w:footnoteRef/>
      </w:r>
      <w:r>
        <w:t xml:space="preserve"> </w:t>
      </w:r>
      <w:r w:rsidRPr="000C7A65">
        <w:rPr>
          <w:rFonts w:ascii="Times New Roman" w:hAnsi="Times New Roman" w:cs="Times New Roman"/>
          <w:sz w:val="20"/>
          <w:szCs w:val="20"/>
        </w:rPr>
        <w:t xml:space="preserve"> </w:t>
      </w:r>
      <w:r>
        <w:rPr>
          <w:rFonts w:ascii="Times New Roman" w:hAnsi="Times New Roman" w:cs="Times New Roman"/>
          <w:sz w:val="20"/>
          <w:szCs w:val="20"/>
        </w:rPr>
        <w:t xml:space="preserve">Федеральный закон от 8 мая 2010 года  №83-ФЗ </w:t>
      </w:r>
      <w:r w:rsidRPr="000C7A65">
        <w:rPr>
          <w:rFonts w:ascii="Times New Roman" w:hAnsi="Times New Roman" w:cs="Times New Roman"/>
          <w:sz w:val="20"/>
          <w:szCs w:val="20"/>
          <w:lang w:eastAsia="ru-RU"/>
        </w:rPr>
        <w:t xml:space="preserve">«О внесении изменений в отдельные законодательные акты Российской Федерации в связи с совершенствованием правового положения </w:t>
      </w:r>
      <w:r w:rsidRPr="000C7A65">
        <w:rPr>
          <w:rFonts w:ascii="Times New Roman" w:hAnsi="Times New Roman" w:cs="Times New Roman"/>
          <w:sz w:val="20"/>
          <w:szCs w:val="20"/>
        </w:rPr>
        <w:t>государственных</w:t>
      </w:r>
      <w:r w:rsidRPr="000C7A65">
        <w:rPr>
          <w:rFonts w:ascii="Times New Roman" w:hAnsi="Times New Roman" w:cs="Times New Roman"/>
          <w:sz w:val="20"/>
          <w:szCs w:val="20"/>
          <w:lang w:eastAsia="ru-RU"/>
        </w:rPr>
        <w:t xml:space="preserve"> (муниципальных) учреждений»</w:t>
      </w:r>
    </w:p>
    <w:p w:rsidR="00060F1B" w:rsidRDefault="00060F1B" w:rsidP="00D830B3">
      <w:pPr>
        <w:pStyle w:val="a9"/>
      </w:pPr>
    </w:p>
  </w:footnote>
  <w:footnote w:id="7">
    <w:p w:rsidR="00060F1B" w:rsidRPr="008E1586" w:rsidRDefault="00060F1B" w:rsidP="00D830B3">
      <w:pPr>
        <w:pStyle w:val="a9"/>
      </w:pPr>
      <w:r>
        <w:rPr>
          <w:rStyle w:val="ab"/>
        </w:rPr>
        <w:footnoteRef/>
      </w:r>
      <w:r>
        <w:t xml:space="preserve">  </w:t>
      </w:r>
      <w:proofErr w:type="spellStart"/>
      <w:r w:rsidRPr="00BE22C7">
        <w:rPr>
          <w:rFonts w:ascii="Times New Roman" w:hAnsi="Times New Roman" w:cs="Times New Roman"/>
        </w:rPr>
        <w:t>Рогуленко</w:t>
      </w:r>
      <w:proofErr w:type="spellEnd"/>
      <w:r w:rsidRPr="00BE22C7">
        <w:rPr>
          <w:rFonts w:ascii="Times New Roman" w:hAnsi="Times New Roman" w:cs="Times New Roman"/>
        </w:rPr>
        <w:t xml:space="preserve">  Т.М. </w:t>
      </w:r>
      <w:proofErr w:type="gramStart"/>
      <w:r w:rsidRPr="00BE22C7">
        <w:rPr>
          <w:rFonts w:ascii="Times New Roman" w:hAnsi="Times New Roman" w:cs="Times New Roman"/>
        </w:rPr>
        <w:t xml:space="preserve">[ </w:t>
      </w:r>
      <w:proofErr w:type="gramEnd"/>
      <w:r w:rsidRPr="00BE22C7">
        <w:rPr>
          <w:rFonts w:ascii="Times New Roman" w:hAnsi="Times New Roman" w:cs="Times New Roman"/>
        </w:rPr>
        <w:t xml:space="preserve">и др.] Аудит: учебник для бакалавров/ под ред. Т.М. </w:t>
      </w:r>
      <w:proofErr w:type="spellStart"/>
      <w:r w:rsidRPr="00BE22C7">
        <w:rPr>
          <w:rFonts w:ascii="Times New Roman" w:hAnsi="Times New Roman" w:cs="Times New Roman"/>
        </w:rPr>
        <w:t>РОгуленко</w:t>
      </w:r>
      <w:proofErr w:type="spellEnd"/>
      <w:r w:rsidRPr="00BE22C7">
        <w:rPr>
          <w:rFonts w:ascii="Times New Roman" w:hAnsi="Times New Roman" w:cs="Times New Roman"/>
        </w:rPr>
        <w:t xml:space="preserve">. – 4-е изд., </w:t>
      </w:r>
      <w:proofErr w:type="spellStart"/>
      <w:r w:rsidRPr="00BE22C7">
        <w:rPr>
          <w:rFonts w:ascii="Times New Roman" w:hAnsi="Times New Roman" w:cs="Times New Roman"/>
        </w:rPr>
        <w:t>перераб</w:t>
      </w:r>
      <w:proofErr w:type="spellEnd"/>
      <w:r w:rsidRPr="00BE22C7">
        <w:rPr>
          <w:rFonts w:ascii="Times New Roman" w:hAnsi="Times New Roman" w:cs="Times New Roman"/>
        </w:rPr>
        <w:t xml:space="preserve">. и доп. – М.: Издательство </w:t>
      </w:r>
      <w:proofErr w:type="spellStart"/>
      <w:r w:rsidRPr="00BE22C7">
        <w:rPr>
          <w:rFonts w:ascii="Times New Roman" w:hAnsi="Times New Roman" w:cs="Times New Roman"/>
        </w:rPr>
        <w:t>Юрайт</w:t>
      </w:r>
      <w:proofErr w:type="spellEnd"/>
      <w:r w:rsidRPr="00BE22C7">
        <w:rPr>
          <w:rFonts w:ascii="Times New Roman" w:hAnsi="Times New Roman" w:cs="Times New Roman"/>
        </w:rPr>
        <w:t>, 2013. – с.22</w:t>
      </w:r>
    </w:p>
  </w:footnote>
  <w:footnote w:id="8">
    <w:p w:rsidR="00060F1B" w:rsidRDefault="00060F1B">
      <w:pPr>
        <w:pStyle w:val="a9"/>
      </w:pPr>
      <w:r>
        <w:rPr>
          <w:rStyle w:val="ab"/>
        </w:rPr>
        <w:footnoteRef/>
      </w:r>
      <w:r>
        <w:t xml:space="preserve"> </w:t>
      </w:r>
      <w:proofErr w:type="spellStart"/>
      <w:r w:rsidRPr="00044711">
        <w:rPr>
          <w:rFonts w:ascii="Times New Roman" w:hAnsi="Times New Roman" w:cs="Times New Roman"/>
        </w:rPr>
        <w:t>Шермет</w:t>
      </w:r>
      <w:proofErr w:type="spellEnd"/>
      <w:r w:rsidRPr="00044711">
        <w:rPr>
          <w:rFonts w:ascii="Times New Roman" w:hAnsi="Times New Roman" w:cs="Times New Roman"/>
        </w:rPr>
        <w:t xml:space="preserve"> А.Д., </w:t>
      </w:r>
      <w:proofErr w:type="spellStart"/>
      <w:r w:rsidRPr="00044711">
        <w:rPr>
          <w:rFonts w:ascii="Times New Roman" w:hAnsi="Times New Roman" w:cs="Times New Roman"/>
        </w:rPr>
        <w:t>Суйц</w:t>
      </w:r>
      <w:proofErr w:type="spellEnd"/>
      <w:r w:rsidRPr="00044711">
        <w:rPr>
          <w:rFonts w:ascii="Times New Roman" w:hAnsi="Times New Roman" w:cs="Times New Roman"/>
        </w:rPr>
        <w:t xml:space="preserve"> В.П. Аудит: Учебник. – 5-е изд., </w:t>
      </w:r>
      <w:proofErr w:type="spellStart"/>
      <w:r w:rsidRPr="00044711">
        <w:rPr>
          <w:rFonts w:ascii="Times New Roman" w:hAnsi="Times New Roman" w:cs="Times New Roman"/>
        </w:rPr>
        <w:t>перераб</w:t>
      </w:r>
      <w:proofErr w:type="spellEnd"/>
      <w:r w:rsidRPr="00044711">
        <w:rPr>
          <w:rFonts w:ascii="Times New Roman" w:hAnsi="Times New Roman" w:cs="Times New Roman"/>
        </w:rPr>
        <w:t>. и доп. – М.: ИНФРА-М, 2009.- с.30</w:t>
      </w:r>
    </w:p>
  </w:footnote>
  <w:footnote w:id="9">
    <w:p w:rsidR="00060F1B" w:rsidRDefault="00060F1B">
      <w:pPr>
        <w:pStyle w:val="a9"/>
      </w:pPr>
      <w:r>
        <w:rPr>
          <w:rStyle w:val="ab"/>
        </w:rPr>
        <w:footnoteRef/>
      </w:r>
      <w:r>
        <w:t xml:space="preserve">  </w:t>
      </w:r>
      <w:r w:rsidRPr="00BE22C7">
        <w:rPr>
          <w:rFonts w:ascii="Times New Roman" w:eastAsia="Calibri" w:hAnsi="Times New Roman" w:cs="Times New Roman"/>
        </w:rPr>
        <w:t xml:space="preserve">Подольский В.И. Аудит: Учебник для вузов - </w:t>
      </w:r>
      <w:r w:rsidRPr="00BE22C7">
        <w:rPr>
          <w:rFonts w:ascii="Times New Roman" w:hAnsi="Times New Roman" w:cs="Times New Roman"/>
        </w:rPr>
        <w:t xml:space="preserve">5-е изд., </w:t>
      </w:r>
      <w:proofErr w:type="spellStart"/>
      <w:r w:rsidRPr="00BE22C7">
        <w:rPr>
          <w:rFonts w:ascii="Times New Roman" w:hAnsi="Times New Roman" w:cs="Times New Roman"/>
        </w:rPr>
        <w:t>перераб</w:t>
      </w:r>
      <w:proofErr w:type="spellEnd"/>
      <w:r w:rsidRPr="00BE22C7">
        <w:rPr>
          <w:rFonts w:ascii="Times New Roman" w:hAnsi="Times New Roman" w:cs="Times New Roman"/>
        </w:rPr>
        <w:t xml:space="preserve">. и доп. - М.: ЮНИТИ-ДАНА, 2011. - (Золотой фонд российских учебников). – 655 </w:t>
      </w:r>
      <w:proofErr w:type="gramStart"/>
      <w:r w:rsidRPr="00BE22C7">
        <w:rPr>
          <w:rFonts w:ascii="Times New Roman" w:hAnsi="Times New Roman" w:cs="Times New Roman"/>
        </w:rPr>
        <w:t>с</w:t>
      </w:r>
      <w:proofErr w:type="gramEnd"/>
      <w:r>
        <w:rPr>
          <w:rFonts w:ascii="Times New Roman" w:hAnsi="Times New Roman" w:cs="Times New Roman"/>
        </w:rPr>
        <w:t>.</w:t>
      </w:r>
    </w:p>
  </w:footnote>
  <w:footnote w:id="10">
    <w:p w:rsidR="00060F1B" w:rsidRPr="00BE22C7" w:rsidRDefault="00060F1B">
      <w:pPr>
        <w:pStyle w:val="a9"/>
        <w:rPr>
          <w:rFonts w:ascii="Times New Roman" w:hAnsi="Times New Roman" w:cs="Times New Roman"/>
        </w:rPr>
      </w:pPr>
      <w:r>
        <w:rPr>
          <w:rStyle w:val="ab"/>
        </w:rPr>
        <w:footnoteRef/>
      </w:r>
      <w:r>
        <w:t xml:space="preserve"> </w:t>
      </w:r>
      <w:r w:rsidRPr="00BE22C7">
        <w:rPr>
          <w:rFonts w:ascii="Times New Roman" w:hAnsi="Times New Roman" w:cs="Times New Roman"/>
        </w:rPr>
        <w:t>Там же</w:t>
      </w:r>
    </w:p>
  </w:footnote>
  <w:footnote w:id="11">
    <w:p w:rsidR="00060F1B" w:rsidRDefault="00060F1B" w:rsidP="00D830B3">
      <w:pPr>
        <w:pStyle w:val="a9"/>
      </w:pPr>
      <w:r w:rsidRPr="00BE22C7">
        <w:rPr>
          <w:rStyle w:val="ab"/>
          <w:rFonts w:ascii="Times New Roman" w:hAnsi="Times New Roman" w:cs="Times New Roman"/>
        </w:rPr>
        <w:footnoteRef/>
      </w:r>
      <w:r w:rsidRPr="00BE22C7">
        <w:rPr>
          <w:rFonts w:ascii="Times New Roman" w:hAnsi="Times New Roman" w:cs="Times New Roman"/>
        </w:rPr>
        <w:t xml:space="preserve"> </w:t>
      </w:r>
      <w:proofErr w:type="spellStart"/>
      <w:r w:rsidRPr="00BE22C7">
        <w:rPr>
          <w:rFonts w:ascii="Times New Roman" w:hAnsi="Times New Roman" w:cs="Times New Roman"/>
        </w:rPr>
        <w:t>Шермет</w:t>
      </w:r>
      <w:proofErr w:type="spellEnd"/>
      <w:r w:rsidRPr="00BE22C7">
        <w:rPr>
          <w:rFonts w:ascii="Times New Roman" w:hAnsi="Times New Roman" w:cs="Times New Roman"/>
        </w:rPr>
        <w:t xml:space="preserve"> А.Д., </w:t>
      </w:r>
      <w:proofErr w:type="spellStart"/>
      <w:r w:rsidRPr="00BE22C7">
        <w:rPr>
          <w:rFonts w:ascii="Times New Roman" w:hAnsi="Times New Roman" w:cs="Times New Roman"/>
        </w:rPr>
        <w:t>Суйц</w:t>
      </w:r>
      <w:proofErr w:type="spellEnd"/>
      <w:r w:rsidRPr="00BE22C7">
        <w:rPr>
          <w:rFonts w:ascii="Times New Roman" w:hAnsi="Times New Roman" w:cs="Times New Roman"/>
        </w:rPr>
        <w:t xml:space="preserve"> В.П. Аудит: Учебник. – 5-е изд., </w:t>
      </w:r>
      <w:proofErr w:type="spellStart"/>
      <w:r w:rsidRPr="00BE22C7">
        <w:rPr>
          <w:rFonts w:ascii="Times New Roman" w:hAnsi="Times New Roman" w:cs="Times New Roman"/>
        </w:rPr>
        <w:t>перераб</w:t>
      </w:r>
      <w:proofErr w:type="spellEnd"/>
      <w:r w:rsidRPr="00BE22C7">
        <w:rPr>
          <w:rFonts w:ascii="Times New Roman" w:hAnsi="Times New Roman" w:cs="Times New Roman"/>
        </w:rPr>
        <w:t>. и доп. – М.: ИНФРА-М, 2009.- с.40.</w:t>
      </w:r>
    </w:p>
  </w:footnote>
  <w:footnote w:id="12">
    <w:p w:rsidR="00060F1B" w:rsidRDefault="00060F1B">
      <w:pPr>
        <w:pStyle w:val="a9"/>
      </w:pPr>
      <w:r>
        <w:rPr>
          <w:rStyle w:val="ab"/>
        </w:rPr>
        <w:footnoteRef/>
      </w:r>
      <w:r>
        <w:t xml:space="preserve"> </w:t>
      </w:r>
      <w:proofErr w:type="spellStart"/>
      <w:r w:rsidRPr="00BE22C7">
        <w:rPr>
          <w:rFonts w:ascii="Times New Roman" w:hAnsi="Times New Roman" w:cs="Times New Roman"/>
        </w:rPr>
        <w:t>Рогуленко</w:t>
      </w:r>
      <w:proofErr w:type="spellEnd"/>
      <w:r w:rsidRPr="00BE22C7">
        <w:rPr>
          <w:rFonts w:ascii="Times New Roman" w:hAnsi="Times New Roman" w:cs="Times New Roman"/>
        </w:rPr>
        <w:t xml:space="preserve">  Т.М. </w:t>
      </w:r>
      <w:proofErr w:type="gramStart"/>
      <w:r w:rsidRPr="00BE22C7">
        <w:rPr>
          <w:rFonts w:ascii="Times New Roman" w:hAnsi="Times New Roman" w:cs="Times New Roman"/>
        </w:rPr>
        <w:t xml:space="preserve">[ </w:t>
      </w:r>
      <w:proofErr w:type="gramEnd"/>
      <w:r w:rsidRPr="00BE22C7">
        <w:rPr>
          <w:rFonts w:ascii="Times New Roman" w:hAnsi="Times New Roman" w:cs="Times New Roman"/>
        </w:rPr>
        <w:t xml:space="preserve">и др.] Аудит: учебник для бакалавров/ под ред. Т.М. </w:t>
      </w:r>
      <w:proofErr w:type="spellStart"/>
      <w:r w:rsidRPr="00BE22C7">
        <w:rPr>
          <w:rFonts w:ascii="Times New Roman" w:hAnsi="Times New Roman" w:cs="Times New Roman"/>
        </w:rPr>
        <w:t>РОгуленко</w:t>
      </w:r>
      <w:proofErr w:type="spellEnd"/>
      <w:r w:rsidRPr="00BE22C7">
        <w:rPr>
          <w:rFonts w:ascii="Times New Roman" w:hAnsi="Times New Roman" w:cs="Times New Roman"/>
        </w:rPr>
        <w:t xml:space="preserve">. – 4-е изд., </w:t>
      </w:r>
      <w:proofErr w:type="spellStart"/>
      <w:r w:rsidRPr="00BE22C7">
        <w:rPr>
          <w:rFonts w:ascii="Times New Roman" w:hAnsi="Times New Roman" w:cs="Times New Roman"/>
        </w:rPr>
        <w:t>перераб</w:t>
      </w:r>
      <w:proofErr w:type="spellEnd"/>
      <w:r w:rsidRPr="00BE22C7">
        <w:rPr>
          <w:rFonts w:ascii="Times New Roman" w:hAnsi="Times New Roman" w:cs="Times New Roman"/>
        </w:rPr>
        <w:t xml:space="preserve">. и доп. – М.: </w:t>
      </w:r>
      <w:r>
        <w:rPr>
          <w:rFonts w:ascii="Times New Roman" w:hAnsi="Times New Roman" w:cs="Times New Roman"/>
        </w:rPr>
        <w:t xml:space="preserve">Издательство </w:t>
      </w:r>
      <w:proofErr w:type="spellStart"/>
      <w:r>
        <w:rPr>
          <w:rFonts w:ascii="Times New Roman" w:hAnsi="Times New Roman" w:cs="Times New Roman"/>
        </w:rPr>
        <w:t>Юрайт</w:t>
      </w:r>
      <w:proofErr w:type="spellEnd"/>
      <w:r>
        <w:rPr>
          <w:rFonts w:ascii="Times New Roman" w:hAnsi="Times New Roman" w:cs="Times New Roman"/>
        </w:rPr>
        <w:t>, 2013. – с.95</w:t>
      </w:r>
    </w:p>
  </w:footnote>
  <w:footnote w:id="13">
    <w:p w:rsidR="00060F1B" w:rsidRDefault="00060F1B" w:rsidP="00D830B3">
      <w:pPr>
        <w:pStyle w:val="a9"/>
      </w:pPr>
      <w:r>
        <w:rPr>
          <w:rStyle w:val="ab"/>
        </w:rPr>
        <w:footnoteRef/>
      </w:r>
      <w:r>
        <w:t xml:space="preserve"> </w:t>
      </w:r>
      <w:r w:rsidRPr="00BE22C7">
        <w:rPr>
          <w:rFonts w:ascii="Times New Roman" w:hAnsi="Times New Roman" w:cs="Times New Roman"/>
        </w:rPr>
        <w:t>Статья 5 Федерального закона от 30.12.2008 №307-ФЗ «Об аудиторской деятельности»</w:t>
      </w:r>
    </w:p>
  </w:footnote>
  <w:footnote w:id="14">
    <w:p w:rsidR="00060F1B" w:rsidRDefault="00060F1B">
      <w:pPr>
        <w:pStyle w:val="a9"/>
      </w:pPr>
      <w:r>
        <w:rPr>
          <w:rStyle w:val="ab"/>
        </w:rPr>
        <w:footnoteRef/>
      </w:r>
      <w:r>
        <w:t xml:space="preserve"> </w:t>
      </w:r>
      <w:r w:rsidRPr="00BE22C7">
        <w:rPr>
          <w:rFonts w:ascii="Times New Roman" w:eastAsia="Calibri" w:hAnsi="Times New Roman" w:cs="Times New Roman"/>
        </w:rPr>
        <w:t xml:space="preserve">Подольский В.И. Аудит: Учебник для вузов - </w:t>
      </w:r>
      <w:r w:rsidRPr="00BE22C7">
        <w:rPr>
          <w:rFonts w:ascii="Times New Roman" w:hAnsi="Times New Roman" w:cs="Times New Roman"/>
        </w:rPr>
        <w:t xml:space="preserve">5-е изд., </w:t>
      </w:r>
      <w:proofErr w:type="spellStart"/>
      <w:r w:rsidRPr="00BE22C7">
        <w:rPr>
          <w:rFonts w:ascii="Times New Roman" w:hAnsi="Times New Roman" w:cs="Times New Roman"/>
        </w:rPr>
        <w:t>перераб</w:t>
      </w:r>
      <w:proofErr w:type="spellEnd"/>
      <w:r w:rsidRPr="00BE22C7">
        <w:rPr>
          <w:rFonts w:ascii="Times New Roman" w:hAnsi="Times New Roman" w:cs="Times New Roman"/>
        </w:rPr>
        <w:t xml:space="preserve">. и доп. - М.: ЮНИТИ-ДАНА, 2011. - (Золотой фонд российских учебников). – 655 </w:t>
      </w:r>
      <w:proofErr w:type="gramStart"/>
      <w:r w:rsidRPr="00BE22C7">
        <w:rPr>
          <w:rFonts w:ascii="Times New Roman" w:hAnsi="Times New Roman" w:cs="Times New Roman"/>
        </w:rPr>
        <w:t>с</w:t>
      </w:r>
      <w:proofErr w:type="gramEnd"/>
      <w:r>
        <w:rPr>
          <w:rFonts w:ascii="Times New Roman" w:hAnsi="Times New Roman" w:cs="Times New Roman"/>
        </w:rPr>
        <w:t>.</w:t>
      </w:r>
    </w:p>
  </w:footnote>
  <w:footnote w:id="15">
    <w:p w:rsidR="00060F1B" w:rsidRPr="00613D6C" w:rsidRDefault="00060F1B">
      <w:pPr>
        <w:pStyle w:val="a9"/>
        <w:rPr>
          <w:rFonts w:ascii="Times New Roman" w:hAnsi="Times New Roman" w:cs="Times New Roman"/>
        </w:rPr>
      </w:pPr>
      <w:r w:rsidRPr="00613D6C">
        <w:rPr>
          <w:rStyle w:val="ab"/>
          <w:rFonts w:ascii="Times New Roman" w:hAnsi="Times New Roman" w:cs="Times New Roman"/>
        </w:rPr>
        <w:footnoteRef/>
      </w:r>
      <w:r w:rsidRPr="00613D6C">
        <w:rPr>
          <w:rFonts w:ascii="Times New Roman" w:hAnsi="Times New Roman" w:cs="Times New Roman"/>
        </w:rPr>
        <w:t xml:space="preserve"> Олейник Т. У истоков аудита // «Бюджет» (Электронный ресурс), 2004. №6 – режим доступа: http://bujet.ru/article/14794.php</w:t>
      </w:r>
    </w:p>
  </w:footnote>
  <w:footnote w:id="16">
    <w:p w:rsidR="00060F1B" w:rsidRDefault="00060F1B">
      <w:pPr>
        <w:pStyle w:val="a9"/>
      </w:pPr>
      <w:r>
        <w:rPr>
          <w:rStyle w:val="ab"/>
        </w:rPr>
        <w:footnoteRef/>
      </w:r>
      <w:r>
        <w:t xml:space="preserve"> </w:t>
      </w:r>
      <w:proofErr w:type="spellStart"/>
      <w:r w:rsidRPr="00044711">
        <w:rPr>
          <w:rFonts w:ascii="Times New Roman" w:hAnsi="Times New Roman" w:cs="Times New Roman"/>
        </w:rPr>
        <w:t>Шермет</w:t>
      </w:r>
      <w:proofErr w:type="spellEnd"/>
      <w:r w:rsidRPr="00044711">
        <w:rPr>
          <w:rFonts w:ascii="Times New Roman" w:hAnsi="Times New Roman" w:cs="Times New Roman"/>
        </w:rPr>
        <w:t xml:space="preserve"> А.Д., </w:t>
      </w:r>
      <w:proofErr w:type="spellStart"/>
      <w:r w:rsidRPr="00044711">
        <w:rPr>
          <w:rFonts w:ascii="Times New Roman" w:hAnsi="Times New Roman" w:cs="Times New Roman"/>
        </w:rPr>
        <w:t>Суйц</w:t>
      </w:r>
      <w:proofErr w:type="spellEnd"/>
      <w:r w:rsidRPr="00044711">
        <w:rPr>
          <w:rFonts w:ascii="Times New Roman" w:hAnsi="Times New Roman" w:cs="Times New Roman"/>
        </w:rPr>
        <w:t xml:space="preserve"> В.П. Аудит: Учебник. – 5-е изд., </w:t>
      </w:r>
      <w:proofErr w:type="spellStart"/>
      <w:r w:rsidRPr="00044711">
        <w:rPr>
          <w:rFonts w:ascii="Times New Roman" w:hAnsi="Times New Roman" w:cs="Times New Roman"/>
        </w:rPr>
        <w:t>перераб</w:t>
      </w:r>
      <w:proofErr w:type="spellEnd"/>
      <w:r w:rsidRPr="00044711">
        <w:rPr>
          <w:rFonts w:ascii="Times New Roman" w:hAnsi="Times New Roman" w:cs="Times New Roman"/>
        </w:rPr>
        <w:t>. и</w:t>
      </w:r>
      <w:r>
        <w:rPr>
          <w:rFonts w:ascii="Times New Roman" w:hAnsi="Times New Roman" w:cs="Times New Roman"/>
        </w:rPr>
        <w:t xml:space="preserve"> доп. – М.: ИНФРА-М, 2009.- с.19</w:t>
      </w:r>
    </w:p>
  </w:footnote>
  <w:footnote w:id="17">
    <w:p w:rsidR="00060F1B" w:rsidRPr="004C3E1D" w:rsidRDefault="00060F1B">
      <w:pPr>
        <w:pStyle w:val="a9"/>
        <w:rPr>
          <w:lang w:val="en-US"/>
        </w:rPr>
      </w:pPr>
      <w:r>
        <w:rPr>
          <w:rStyle w:val="ab"/>
        </w:rPr>
        <w:footnoteRef/>
      </w:r>
      <w:r>
        <w:t xml:space="preserve"> </w:t>
      </w:r>
      <w:r w:rsidRPr="005A4D69">
        <w:rPr>
          <w:rFonts w:ascii="Times New Roman" w:hAnsi="Times New Roman" w:cs="Times New Roman"/>
        </w:rPr>
        <w:t xml:space="preserve">Официальный сайт Министерства финансов РФ. </w:t>
      </w:r>
      <w:r w:rsidRPr="005A4D69">
        <w:rPr>
          <w:rFonts w:ascii="Times New Roman" w:hAnsi="Times New Roman" w:cs="Times New Roman"/>
          <w:lang w:val="en-US"/>
        </w:rPr>
        <w:t>URL</w:t>
      </w:r>
      <w:r w:rsidRPr="004C3E1D">
        <w:rPr>
          <w:rFonts w:ascii="Times New Roman" w:hAnsi="Times New Roman" w:cs="Times New Roman"/>
          <w:lang w:val="en-US"/>
        </w:rPr>
        <w:t>: http://www1.minfin.ru/ru/accounting/reestr_audit/</w:t>
      </w:r>
    </w:p>
  </w:footnote>
  <w:footnote w:id="18">
    <w:p w:rsidR="00060F1B" w:rsidRDefault="00060F1B">
      <w:pPr>
        <w:pStyle w:val="a9"/>
      </w:pPr>
      <w:r>
        <w:rPr>
          <w:rStyle w:val="ab"/>
        </w:rPr>
        <w:footnoteRef/>
      </w:r>
      <w:r>
        <w:t xml:space="preserve"> </w:t>
      </w:r>
      <w:r w:rsidRPr="005A4D69">
        <w:rPr>
          <w:rFonts w:ascii="Times New Roman" w:hAnsi="Times New Roman" w:cs="Times New Roman"/>
        </w:rPr>
        <w:t>Там же</w:t>
      </w:r>
    </w:p>
  </w:footnote>
  <w:footnote w:id="19">
    <w:p w:rsidR="00060F1B" w:rsidRPr="00896774" w:rsidRDefault="00060F1B" w:rsidP="00D830B3">
      <w:pPr>
        <w:pStyle w:val="a9"/>
        <w:rPr>
          <w:rFonts w:ascii="Times New Roman" w:hAnsi="Times New Roman" w:cs="Times New Roman"/>
        </w:rPr>
      </w:pPr>
      <w:r w:rsidRPr="00896774">
        <w:rPr>
          <w:rStyle w:val="ab"/>
          <w:rFonts w:ascii="Times New Roman" w:hAnsi="Times New Roman" w:cs="Times New Roman"/>
        </w:rPr>
        <w:footnoteRef/>
      </w:r>
      <w:r w:rsidRPr="00896774">
        <w:rPr>
          <w:rFonts w:ascii="Times New Roman" w:hAnsi="Times New Roman" w:cs="Times New Roman"/>
        </w:rPr>
        <w:t xml:space="preserve"> Официальный сайт Министерства финансов РФ. </w:t>
      </w:r>
      <w:r w:rsidRPr="00896774">
        <w:rPr>
          <w:rFonts w:ascii="Times New Roman" w:hAnsi="Times New Roman" w:cs="Times New Roman"/>
          <w:lang w:val="en-US"/>
        </w:rPr>
        <w:t>URL</w:t>
      </w:r>
      <w:r w:rsidRPr="00896774">
        <w:rPr>
          <w:rFonts w:ascii="Times New Roman" w:hAnsi="Times New Roman" w:cs="Times New Roman"/>
        </w:rPr>
        <w:t>:</w:t>
      </w:r>
      <w:proofErr w:type="spellStart"/>
      <w:r w:rsidRPr="00896774">
        <w:rPr>
          <w:rFonts w:ascii="Times New Roman" w:hAnsi="Times New Roman" w:cs="Times New Roman"/>
        </w:rPr>
        <w:t>http</w:t>
      </w:r>
      <w:proofErr w:type="spellEnd"/>
      <w:r w:rsidRPr="00896774">
        <w:rPr>
          <w:rFonts w:ascii="Times New Roman" w:hAnsi="Times New Roman" w:cs="Times New Roman"/>
        </w:rPr>
        <w:t>://www1.minfin.ru/</w:t>
      </w:r>
      <w:proofErr w:type="spellStart"/>
      <w:r w:rsidRPr="00896774">
        <w:rPr>
          <w:rFonts w:ascii="Times New Roman" w:hAnsi="Times New Roman" w:cs="Times New Roman"/>
        </w:rPr>
        <w:t>ru</w:t>
      </w:r>
      <w:proofErr w:type="spellEnd"/>
      <w:r w:rsidRPr="00896774">
        <w:rPr>
          <w:rFonts w:ascii="Times New Roman" w:hAnsi="Times New Roman" w:cs="Times New Roman"/>
        </w:rPr>
        <w:t>/</w:t>
      </w:r>
      <w:proofErr w:type="spellStart"/>
      <w:r w:rsidRPr="00896774">
        <w:rPr>
          <w:rFonts w:ascii="Times New Roman" w:hAnsi="Times New Roman" w:cs="Times New Roman"/>
        </w:rPr>
        <w:t>accounting</w:t>
      </w:r>
      <w:proofErr w:type="spellEnd"/>
      <w:r w:rsidRPr="00896774">
        <w:rPr>
          <w:rFonts w:ascii="Times New Roman" w:hAnsi="Times New Roman" w:cs="Times New Roman"/>
        </w:rPr>
        <w:t>/</w:t>
      </w:r>
      <w:proofErr w:type="spellStart"/>
      <w:r w:rsidRPr="00896774">
        <w:rPr>
          <w:rFonts w:ascii="Times New Roman" w:hAnsi="Times New Roman" w:cs="Times New Roman"/>
        </w:rPr>
        <w:t>reestr_audit</w:t>
      </w:r>
      <w:proofErr w:type="spellEnd"/>
      <w:r w:rsidRPr="00896774">
        <w:rPr>
          <w:rFonts w:ascii="Times New Roman" w:hAnsi="Times New Roman" w:cs="Times New Roman"/>
        </w:rPr>
        <w:t>/</w:t>
      </w:r>
      <w:proofErr w:type="spellStart"/>
      <w:r w:rsidRPr="00896774">
        <w:rPr>
          <w:rFonts w:ascii="Times New Roman" w:hAnsi="Times New Roman" w:cs="Times New Roman"/>
        </w:rPr>
        <w:t>infocontrol</w:t>
      </w:r>
      <w:proofErr w:type="spellEnd"/>
      <w:r w:rsidRPr="00896774">
        <w:rPr>
          <w:rFonts w:ascii="Times New Roman" w:hAnsi="Times New Roman" w:cs="Times New Roman"/>
        </w:rPr>
        <w:t>/</w:t>
      </w:r>
    </w:p>
  </w:footnote>
  <w:footnote w:id="20">
    <w:p w:rsidR="00060F1B" w:rsidRDefault="00060F1B" w:rsidP="00D830B3">
      <w:pPr>
        <w:pStyle w:val="a9"/>
        <w:rPr>
          <w:rFonts w:ascii="Times New Roman" w:hAnsi="Times New Roman" w:cs="Times New Roman"/>
        </w:rPr>
      </w:pPr>
      <w:r w:rsidRPr="00896774">
        <w:rPr>
          <w:rStyle w:val="ab"/>
          <w:rFonts w:ascii="Times New Roman" w:hAnsi="Times New Roman" w:cs="Times New Roman"/>
        </w:rPr>
        <w:footnoteRef/>
      </w:r>
      <w:r w:rsidRPr="00896774">
        <w:rPr>
          <w:rFonts w:ascii="Times New Roman" w:hAnsi="Times New Roman" w:cs="Times New Roman"/>
        </w:rPr>
        <w:t xml:space="preserve"> </w:t>
      </w:r>
      <w:r>
        <w:rPr>
          <w:rFonts w:ascii="Times New Roman" w:hAnsi="Times New Roman" w:cs="Times New Roman"/>
        </w:rPr>
        <w:t>Официальный сайт рейтингового агентства «Эксперт Ра».</w:t>
      </w:r>
      <w:r w:rsidRPr="00896774">
        <w:rPr>
          <w:rFonts w:ascii="Times New Roman" w:hAnsi="Times New Roman" w:cs="Times New Roman"/>
        </w:rPr>
        <w:t xml:space="preserve"> </w:t>
      </w:r>
    </w:p>
    <w:p w:rsidR="00060F1B" w:rsidRPr="00896774" w:rsidRDefault="00060F1B" w:rsidP="00D830B3">
      <w:pPr>
        <w:pStyle w:val="a9"/>
        <w:rPr>
          <w:lang w:val="en-US"/>
        </w:rPr>
      </w:pPr>
      <w:r w:rsidRPr="00896774">
        <w:rPr>
          <w:rFonts w:ascii="Times New Roman" w:hAnsi="Times New Roman" w:cs="Times New Roman"/>
          <w:lang w:val="en-US"/>
        </w:rPr>
        <w:t>URL http://www.raexpert.ru/rankingtable/?table_folder=/auditors/2012/main</w:t>
      </w:r>
    </w:p>
  </w:footnote>
  <w:footnote w:id="21">
    <w:p w:rsidR="00060F1B" w:rsidRDefault="00060F1B" w:rsidP="00D830B3">
      <w:pPr>
        <w:pStyle w:val="a9"/>
      </w:pPr>
      <w:r>
        <w:rPr>
          <w:rStyle w:val="ab"/>
        </w:rPr>
        <w:footnoteRef/>
      </w:r>
      <w:r>
        <w:t xml:space="preserve"> </w:t>
      </w:r>
      <w:r w:rsidRPr="00251B20">
        <w:rPr>
          <w:rFonts w:ascii="Times New Roman" w:hAnsi="Times New Roman" w:cs="Times New Roman"/>
        </w:rPr>
        <w:t xml:space="preserve">Заварихин Н.М., Парамонов Н.М. О рейтингах и </w:t>
      </w:r>
      <w:proofErr w:type="spellStart"/>
      <w:r w:rsidRPr="00251B20">
        <w:rPr>
          <w:rFonts w:ascii="Times New Roman" w:hAnsi="Times New Roman" w:cs="Times New Roman"/>
        </w:rPr>
        <w:t>рэнкингах</w:t>
      </w:r>
      <w:proofErr w:type="spellEnd"/>
      <w:r w:rsidRPr="00251B20">
        <w:rPr>
          <w:rFonts w:ascii="Times New Roman" w:hAnsi="Times New Roman" w:cs="Times New Roman"/>
        </w:rPr>
        <w:t xml:space="preserve"> аудиторских компаний в России. Аудитор, 2012, </w:t>
      </w:r>
      <w:r>
        <w:rPr>
          <w:rFonts w:ascii="Times New Roman" w:hAnsi="Times New Roman" w:cs="Times New Roman"/>
        </w:rPr>
        <w:t>№3</w:t>
      </w:r>
      <w:r w:rsidRPr="00251B20">
        <w:rPr>
          <w:rFonts w:ascii="Times New Roman" w:hAnsi="Times New Roman" w:cs="Times New Roman"/>
        </w:rPr>
        <w:t>. с.24</w:t>
      </w:r>
    </w:p>
  </w:footnote>
  <w:footnote w:id="22">
    <w:p w:rsidR="00060F1B" w:rsidRDefault="00060F1B">
      <w:pPr>
        <w:pStyle w:val="a9"/>
      </w:pPr>
      <w:r>
        <w:rPr>
          <w:rStyle w:val="ab"/>
        </w:rPr>
        <w:footnoteRef/>
      </w:r>
      <w:r>
        <w:t xml:space="preserve"> </w:t>
      </w:r>
      <w:proofErr w:type="spellStart"/>
      <w:r w:rsidRPr="00BE22C7">
        <w:rPr>
          <w:rFonts w:ascii="Times New Roman" w:hAnsi="Times New Roman" w:cs="Times New Roman"/>
        </w:rPr>
        <w:t>Рогуленко</w:t>
      </w:r>
      <w:proofErr w:type="spellEnd"/>
      <w:r w:rsidRPr="00BE22C7">
        <w:rPr>
          <w:rFonts w:ascii="Times New Roman" w:hAnsi="Times New Roman" w:cs="Times New Roman"/>
        </w:rPr>
        <w:t xml:space="preserve">  Т.М. </w:t>
      </w:r>
      <w:proofErr w:type="gramStart"/>
      <w:r w:rsidRPr="00BE22C7">
        <w:rPr>
          <w:rFonts w:ascii="Times New Roman" w:hAnsi="Times New Roman" w:cs="Times New Roman"/>
        </w:rPr>
        <w:t xml:space="preserve">[ </w:t>
      </w:r>
      <w:proofErr w:type="gramEnd"/>
      <w:r w:rsidRPr="00BE22C7">
        <w:rPr>
          <w:rFonts w:ascii="Times New Roman" w:hAnsi="Times New Roman" w:cs="Times New Roman"/>
        </w:rPr>
        <w:t xml:space="preserve">и др.] Аудит: учебник для бакалавров/ под ред. Т.М. </w:t>
      </w:r>
      <w:proofErr w:type="spellStart"/>
      <w:r w:rsidRPr="00BE22C7">
        <w:rPr>
          <w:rFonts w:ascii="Times New Roman" w:hAnsi="Times New Roman" w:cs="Times New Roman"/>
        </w:rPr>
        <w:t>РОгуленко</w:t>
      </w:r>
      <w:proofErr w:type="spellEnd"/>
      <w:r w:rsidRPr="00BE22C7">
        <w:rPr>
          <w:rFonts w:ascii="Times New Roman" w:hAnsi="Times New Roman" w:cs="Times New Roman"/>
        </w:rPr>
        <w:t xml:space="preserve">. – 4-е изд., </w:t>
      </w:r>
      <w:proofErr w:type="spellStart"/>
      <w:r w:rsidRPr="00BE22C7">
        <w:rPr>
          <w:rFonts w:ascii="Times New Roman" w:hAnsi="Times New Roman" w:cs="Times New Roman"/>
        </w:rPr>
        <w:t>перераб</w:t>
      </w:r>
      <w:proofErr w:type="spellEnd"/>
      <w:r w:rsidRPr="00BE22C7">
        <w:rPr>
          <w:rFonts w:ascii="Times New Roman" w:hAnsi="Times New Roman" w:cs="Times New Roman"/>
        </w:rPr>
        <w:t xml:space="preserve">. и доп. – М.: </w:t>
      </w:r>
      <w:r>
        <w:rPr>
          <w:rFonts w:ascii="Times New Roman" w:hAnsi="Times New Roman" w:cs="Times New Roman"/>
        </w:rPr>
        <w:t xml:space="preserve">Издательство </w:t>
      </w:r>
      <w:proofErr w:type="spellStart"/>
      <w:r>
        <w:rPr>
          <w:rFonts w:ascii="Times New Roman" w:hAnsi="Times New Roman" w:cs="Times New Roman"/>
        </w:rPr>
        <w:t>Юрайт</w:t>
      </w:r>
      <w:proofErr w:type="spellEnd"/>
      <w:r>
        <w:rPr>
          <w:rFonts w:ascii="Times New Roman" w:hAnsi="Times New Roman" w:cs="Times New Roman"/>
        </w:rPr>
        <w:t>, 2013. – с.72</w:t>
      </w:r>
    </w:p>
  </w:footnote>
  <w:footnote w:id="23">
    <w:p w:rsidR="00060F1B" w:rsidRDefault="00060F1B">
      <w:pPr>
        <w:pStyle w:val="a9"/>
      </w:pPr>
      <w:r>
        <w:rPr>
          <w:rStyle w:val="ab"/>
        </w:rPr>
        <w:footnoteRef/>
      </w:r>
      <w:r>
        <w:t xml:space="preserve"> </w:t>
      </w:r>
      <w:r w:rsidRPr="00251B20">
        <w:rPr>
          <w:rFonts w:ascii="Times New Roman" w:hAnsi="Times New Roman" w:cs="Times New Roman"/>
        </w:rPr>
        <w:t xml:space="preserve">Статья 4 </w:t>
      </w:r>
      <w:r>
        <w:rPr>
          <w:rFonts w:ascii="Times New Roman" w:hAnsi="Times New Roman" w:cs="Times New Roman"/>
        </w:rPr>
        <w:t>Федерального закона</w:t>
      </w:r>
      <w:r w:rsidRPr="00251B20">
        <w:rPr>
          <w:rFonts w:ascii="Times New Roman" w:hAnsi="Times New Roman" w:cs="Times New Roman"/>
        </w:rPr>
        <w:t xml:space="preserve"> </w:t>
      </w:r>
      <w:r>
        <w:rPr>
          <w:rFonts w:ascii="Times New Roman" w:hAnsi="Times New Roman" w:cs="Times New Roman"/>
        </w:rPr>
        <w:t>«Об аудиторской деятельности»</w:t>
      </w:r>
    </w:p>
  </w:footnote>
  <w:footnote w:id="24">
    <w:p w:rsidR="00060F1B" w:rsidRPr="00251B20" w:rsidRDefault="00060F1B" w:rsidP="00D830B3">
      <w:pPr>
        <w:pStyle w:val="a9"/>
        <w:rPr>
          <w:rFonts w:ascii="Times New Roman" w:hAnsi="Times New Roman" w:cs="Times New Roman"/>
        </w:rPr>
      </w:pPr>
      <w:r w:rsidRPr="00251B20">
        <w:rPr>
          <w:rStyle w:val="ab"/>
          <w:rFonts w:ascii="Times New Roman" w:hAnsi="Times New Roman" w:cs="Times New Roman"/>
        </w:rPr>
        <w:footnoteRef/>
      </w:r>
      <w:r w:rsidRPr="00251B20">
        <w:rPr>
          <w:rFonts w:ascii="Times New Roman" w:hAnsi="Times New Roman" w:cs="Times New Roman"/>
        </w:rPr>
        <w:t xml:space="preserve"> Там же </w:t>
      </w:r>
    </w:p>
  </w:footnote>
  <w:footnote w:id="25">
    <w:p w:rsidR="00060F1B" w:rsidRDefault="00060F1B" w:rsidP="00D830B3">
      <w:pPr>
        <w:pStyle w:val="a9"/>
      </w:pPr>
      <w:r w:rsidRPr="00251B20">
        <w:rPr>
          <w:rStyle w:val="ab"/>
          <w:rFonts w:ascii="Times New Roman" w:hAnsi="Times New Roman" w:cs="Times New Roman"/>
        </w:rPr>
        <w:footnoteRef/>
      </w:r>
      <w:r w:rsidRPr="00251B20">
        <w:rPr>
          <w:rFonts w:ascii="Times New Roman" w:hAnsi="Times New Roman" w:cs="Times New Roman"/>
        </w:rPr>
        <w:t xml:space="preserve"> Там же</w:t>
      </w:r>
    </w:p>
  </w:footnote>
  <w:footnote w:id="26">
    <w:p w:rsidR="00060F1B" w:rsidRDefault="00060F1B" w:rsidP="00D830B3">
      <w:pPr>
        <w:pStyle w:val="a9"/>
      </w:pPr>
      <w:r>
        <w:rPr>
          <w:rStyle w:val="ab"/>
        </w:rPr>
        <w:footnoteRef/>
      </w:r>
      <w:r>
        <w:t xml:space="preserve"> </w:t>
      </w:r>
      <w:r w:rsidRPr="00251B20">
        <w:rPr>
          <w:rFonts w:ascii="Times New Roman" w:hAnsi="Times New Roman" w:cs="Times New Roman"/>
        </w:rPr>
        <w:t xml:space="preserve">Статья </w:t>
      </w:r>
      <w:r>
        <w:rPr>
          <w:rFonts w:ascii="Times New Roman" w:hAnsi="Times New Roman" w:cs="Times New Roman"/>
        </w:rPr>
        <w:t>17</w:t>
      </w:r>
      <w:r w:rsidRPr="00251B20">
        <w:rPr>
          <w:rFonts w:ascii="Times New Roman" w:hAnsi="Times New Roman" w:cs="Times New Roman"/>
        </w:rPr>
        <w:t xml:space="preserve"> </w:t>
      </w:r>
      <w:r>
        <w:rPr>
          <w:rFonts w:ascii="Times New Roman" w:hAnsi="Times New Roman" w:cs="Times New Roman"/>
        </w:rPr>
        <w:t>Федерального закона</w:t>
      </w:r>
      <w:r w:rsidRPr="00251B20">
        <w:rPr>
          <w:rFonts w:ascii="Times New Roman" w:hAnsi="Times New Roman" w:cs="Times New Roman"/>
        </w:rPr>
        <w:t xml:space="preserve"> «Об аудиторской деятельности»;</w:t>
      </w:r>
    </w:p>
  </w:footnote>
  <w:footnote w:id="27">
    <w:p w:rsidR="00060F1B" w:rsidRPr="00362100" w:rsidRDefault="00060F1B" w:rsidP="00D830B3">
      <w:pPr>
        <w:pStyle w:val="a9"/>
      </w:pPr>
      <w:r>
        <w:rPr>
          <w:rStyle w:val="ab"/>
        </w:rPr>
        <w:footnoteRef/>
      </w:r>
      <w:r>
        <w:t xml:space="preserve"> </w:t>
      </w:r>
      <w:proofErr w:type="spellStart"/>
      <w:r w:rsidRPr="00251B20">
        <w:rPr>
          <w:rFonts w:ascii="Times New Roman" w:hAnsi="Times New Roman" w:cs="Times New Roman"/>
        </w:rPr>
        <w:t>Плескачевский</w:t>
      </w:r>
      <w:proofErr w:type="spellEnd"/>
      <w:r w:rsidRPr="00251B20">
        <w:rPr>
          <w:rFonts w:ascii="Times New Roman" w:hAnsi="Times New Roman" w:cs="Times New Roman"/>
        </w:rPr>
        <w:t xml:space="preserve"> В.С. Встреча с преподавателями, аспирантами и студентами НИУ ВШЭ (г. Москва, 17 февраля 2011 г.) Электронная версия //</w:t>
      </w:r>
      <w:proofErr w:type="gramStart"/>
      <w:r w:rsidRPr="00251B20">
        <w:rPr>
          <w:rFonts w:ascii="Times New Roman" w:hAnsi="Times New Roman" w:cs="Times New Roman"/>
        </w:rPr>
        <w:t xml:space="preserve"> .</w:t>
      </w:r>
      <w:proofErr w:type="gramEnd"/>
      <w:r w:rsidRPr="00251B20">
        <w:rPr>
          <w:rFonts w:ascii="Times New Roman" w:hAnsi="Times New Roman" w:cs="Times New Roman"/>
        </w:rPr>
        <w:t xml:space="preserve">доступ: </w:t>
      </w:r>
      <w:r w:rsidRPr="00251B20">
        <w:rPr>
          <w:rFonts w:ascii="Times New Roman" w:hAnsi="Times New Roman" w:cs="Times New Roman"/>
          <w:lang w:val="en-US"/>
        </w:rPr>
        <w:t>http</w:t>
      </w:r>
      <w:r w:rsidRPr="00251B20">
        <w:rPr>
          <w:rFonts w:ascii="Times New Roman" w:hAnsi="Times New Roman" w:cs="Times New Roman"/>
        </w:rPr>
        <w:t xml:space="preserve">: // </w:t>
      </w:r>
      <w:proofErr w:type="spellStart"/>
      <w:r w:rsidRPr="00251B20">
        <w:rPr>
          <w:rFonts w:ascii="Times New Roman" w:hAnsi="Times New Roman" w:cs="Times New Roman"/>
          <w:lang w:val="en-US"/>
        </w:rPr>
        <w:t>sroportal</w:t>
      </w:r>
      <w:proofErr w:type="spellEnd"/>
      <w:r w:rsidRPr="00251B20">
        <w:rPr>
          <w:rFonts w:ascii="Times New Roman" w:hAnsi="Times New Roman" w:cs="Times New Roman"/>
        </w:rPr>
        <w:t>.</w:t>
      </w:r>
      <w:proofErr w:type="spellStart"/>
      <w:r w:rsidRPr="00251B20">
        <w:rPr>
          <w:rFonts w:ascii="Times New Roman" w:hAnsi="Times New Roman" w:cs="Times New Roman"/>
          <w:lang w:val="en-US"/>
        </w:rPr>
        <w:t>ru</w:t>
      </w:r>
      <w:proofErr w:type="spellEnd"/>
      <w:r w:rsidRPr="00251B20">
        <w:rPr>
          <w:rFonts w:ascii="Times New Roman" w:hAnsi="Times New Roman" w:cs="Times New Roman"/>
        </w:rPr>
        <w:t>/</w:t>
      </w:r>
      <w:r w:rsidRPr="00251B20">
        <w:rPr>
          <w:rFonts w:ascii="Times New Roman" w:hAnsi="Times New Roman" w:cs="Times New Roman"/>
          <w:lang w:val="en-US"/>
        </w:rPr>
        <w:t>news</w:t>
      </w:r>
      <w:r w:rsidRPr="00251B20">
        <w:rPr>
          <w:rFonts w:ascii="Times New Roman" w:hAnsi="Times New Roman" w:cs="Times New Roman"/>
        </w:rPr>
        <w:t>/</w:t>
      </w:r>
      <w:r w:rsidRPr="00251B20">
        <w:rPr>
          <w:rFonts w:ascii="Times New Roman" w:hAnsi="Times New Roman" w:cs="Times New Roman"/>
          <w:lang w:val="en-US"/>
        </w:rPr>
        <w:t>federal</w:t>
      </w:r>
      <w:r w:rsidRPr="00251B20">
        <w:rPr>
          <w:rFonts w:ascii="Times New Roman" w:hAnsi="Times New Roman" w:cs="Times New Roman"/>
        </w:rPr>
        <w:t>/</w:t>
      </w:r>
      <w:proofErr w:type="spellStart"/>
      <w:r w:rsidRPr="00251B20">
        <w:rPr>
          <w:rFonts w:ascii="Times New Roman" w:hAnsi="Times New Roman" w:cs="Times New Roman"/>
          <w:lang w:val="en-US"/>
        </w:rPr>
        <w:t>samoregulirovanie</w:t>
      </w:r>
      <w:proofErr w:type="spellEnd"/>
      <w:r w:rsidRPr="00251B20">
        <w:rPr>
          <w:rFonts w:ascii="Times New Roman" w:hAnsi="Times New Roman" w:cs="Times New Roman"/>
        </w:rPr>
        <w:t>-</w:t>
      </w:r>
      <w:proofErr w:type="spellStart"/>
      <w:r w:rsidRPr="00251B20">
        <w:rPr>
          <w:rFonts w:ascii="Times New Roman" w:hAnsi="Times New Roman" w:cs="Times New Roman"/>
          <w:lang w:val="en-US"/>
        </w:rPr>
        <w:t>kak</w:t>
      </w:r>
      <w:proofErr w:type="spellEnd"/>
      <w:r w:rsidRPr="00251B20">
        <w:rPr>
          <w:rFonts w:ascii="Times New Roman" w:hAnsi="Times New Roman" w:cs="Times New Roman"/>
        </w:rPr>
        <w:t>-</w:t>
      </w:r>
      <w:proofErr w:type="spellStart"/>
      <w:r w:rsidRPr="00251B20">
        <w:rPr>
          <w:rFonts w:ascii="Times New Roman" w:hAnsi="Times New Roman" w:cs="Times New Roman"/>
          <w:lang w:val="en-US"/>
        </w:rPr>
        <w:t>gosudarstvennyj</w:t>
      </w:r>
      <w:proofErr w:type="spellEnd"/>
      <w:r w:rsidRPr="00251B20">
        <w:rPr>
          <w:rFonts w:ascii="Times New Roman" w:hAnsi="Times New Roman" w:cs="Times New Roman"/>
        </w:rPr>
        <w:t>-</w:t>
      </w:r>
      <w:proofErr w:type="spellStart"/>
      <w:r w:rsidRPr="00251B20">
        <w:rPr>
          <w:rFonts w:ascii="Times New Roman" w:hAnsi="Times New Roman" w:cs="Times New Roman"/>
          <w:lang w:val="en-US"/>
        </w:rPr>
        <w:t>autsorsing</w:t>
      </w:r>
      <w:proofErr w:type="spellEnd"/>
      <w:r w:rsidRPr="00251B20">
        <w:rPr>
          <w:rFonts w:ascii="Times New Roman" w:hAnsi="Times New Roman" w:cs="Times New Roman"/>
        </w:rPr>
        <w:t>/, дата открытия – 27.08.2012.</w:t>
      </w:r>
    </w:p>
  </w:footnote>
  <w:footnote w:id="28">
    <w:p w:rsidR="00060F1B" w:rsidRPr="009C5675" w:rsidRDefault="00060F1B">
      <w:pPr>
        <w:pStyle w:val="a9"/>
        <w:rPr>
          <w:rFonts w:ascii="Times New Roman" w:hAnsi="Times New Roman" w:cs="Times New Roman"/>
        </w:rPr>
      </w:pPr>
      <w:r>
        <w:rPr>
          <w:rStyle w:val="ab"/>
        </w:rPr>
        <w:footnoteRef/>
      </w:r>
      <w:r>
        <w:t xml:space="preserve"> </w:t>
      </w:r>
      <w:r w:rsidRPr="009C5675">
        <w:rPr>
          <w:rFonts w:ascii="Times New Roman" w:hAnsi="Times New Roman" w:cs="Times New Roman"/>
        </w:rPr>
        <w:t>Постановление Правительства Российской Федерации от 07.04.2004 № 185</w:t>
      </w:r>
    </w:p>
  </w:footnote>
  <w:footnote w:id="29">
    <w:p w:rsidR="00060F1B" w:rsidRPr="009C5675" w:rsidRDefault="00060F1B" w:rsidP="00D830B3">
      <w:pPr>
        <w:pStyle w:val="a9"/>
        <w:rPr>
          <w:rFonts w:ascii="Times New Roman" w:hAnsi="Times New Roman" w:cs="Times New Roman"/>
        </w:rPr>
      </w:pPr>
      <w:r w:rsidRPr="009C5675">
        <w:rPr>
          <w:rStyle w:val="ab"/>
          <w:rFonts w:ascii="Times New Roman" w:hAnsi="Times New Roman" w:cs="Times New Roman"/>
        </w:rPr>
        <w:footnoteRef/>
      </w:r>
      <w:r w:rsidRPr="009C5675">
        <w:rPr>
          <w:rFonts w:ascii="Times New Roman" w:hAnsi="Times New Roman" w:cs="Times New Roman"/>
        </w:rPr>
        <w:t xml:space="preserve"> по  </w:t>
      </w:r>
      <w:r w:rsidRPr="009C5675">
        <w:rPr>
          <w:rFonts w:ascii="Times New Roman" w:hAnsi="Times New Roman" w:cs="Times New Roman"/>
          <w:bCs/>
        </w:rPr>
        <w:t>данным контрольного экземпляра реестра аудиторов и аудиторских организаций саморегулируемых организаций аудиторов</w:t>
      </w:r>
      <w:r w:rsidRPr="009C5675">
        <w:rPr>
          <w:rFonts w:ascii="Times New Roman" w:hAnsi="Times New Roman" w:cs="Times New Roman"/>
          <w:bCs/>
          <w:i/>
        </w:rPr>
        <w:t>.</w:t>
      </w:r>
    </w:p>
  </w:footnote>
  <w:footnote w:id="30">
    <w:p w:rsidR="00060F1B" w:rsidRDefault="00060F1B">
      <w:pPr>
        <w:pStyle w:val="a9"/>
      </w:pPr>
      <w:r w:rsidRPr="009C5675">
        <w:rPr>
          <w:rStyle w:val="ab"/>
          <w:rFonts w:ascii="Times New Roman" w:hAnsi="Times New Roman" w:cs="Times New Roman"/>
        </w:rPr>
        <w:footnoteRef/>
      </w:r>
      <w:r w:rsidRPr="009C5675">
        <w:rPr>
          <w:rFonts w:ascii="Times New Roman" w:hAnsi="Times New Roman" w:cs="Times New Roman"/>
        </w:rPr>
        <w:t xml:space="preserve"> Официальный сайт Министерства финансов РФ. </w:t>
      </w:r>
      <w:r w:rsidRPr="009C5675">
        <w:rPr>
          <w:rFonts w:ascii="Times New Roman" w:hAnsi="Times New Roman" w:cs="Times New Roman"/>
          <w:lang w:val="en-US"/>
        </w:rPr>
        <w:t>URL</w:t>
      </w:r>
      <w:r w:rsidRPr="009C5675">
        <w:rPr>
          <w:rFonts w:ascii="Times New Roman" w:hAnsi="Times New Roman" w:cs="Times New Roman"/>
        </w:rPr>
        <w:t>:</w:t>
      </w:r>
      <w:proofErr w:type="spellStart"/>
      <w:r w:rsidRPr="009C5675">
        <w:rPr>
          <w:rFonts w:ascii="Times New Roman" w:hAnsi="Times New Roman" w:cs="Times New Roman"/>
        </w:rPr>
        <w:t>http</w:t>
      </w:r>
      <w:proofErr w:type="spellEnd"/>
      <w:r w:rsidRPr="009C5675">
        <w:rPr>
          <w:rFonts w:ascii="Times New Roman" w:hAnsi="Times New Roman" w:cs="Times New Roman"/>
        </w:rPr>
        <w:t>://</w:t>
      </w:r>
      <w:proofErr w:type="spellStart"/>
      <w:r w:rsidRPr="009C5675">
        <w:rPr>
          <w:rFonts w:ascii="Times New Roman" w:hAnsi="Times New Roman" w:cs="Times New Roman"/>
        </w:rPr>
        <w:t>www.minfin.ru</w:t>
      </w:r>
      <w:proofErr w:type="spellEnd"/>
      <w:r w:rsidRPr="009C5675">
        <w:rPr>
          <w:rFonts w:ascii="Times New Roman" w:hAnsi="Times New Roman" w:cs="Times New Roman"/>
        </w:rPr>
        <w:t>/</w:t>
      </w:r>
      <w:proofErr w:type="spellStart"/>
      <w:r w:rsidRPr="009C5675">
        <w:rPr>
          <w:rFonts w:ascii="Times New Roman" w:hAnsi="Times New Roman" w:cs="Times New Roman"/>
        </w:rPr>
        <w:t>ru</w:t>
      </w:r>
      <w:proofErr w:type="spellEnd"/>
      <w:r w:rsidRPr="009C5675">
        <w:rPr>
          <w:rFonts w:ascii="Times New Roman" w:hAnsi="Times New Roman" w:cs="Times New Roman"/>
        </w:rPr>
        <w:t>/</w:t>
      </w:r>
      <w:proofErr w:type="spellStart"/>
      <w:r w:rsidRPr="009C5675">
        <w:rPr>
          <w:rFonts w:ascii="Times New Roman" w:hAnsi="Times New Roman" w:cs="Times New Roman"/>
        </w:rPr>
        <w:t>accounting</w:t>
      </w:r>
      <w:proofErr w:type="spellEnd"/>
      <w:r w:rsidRPr="009C5675">
        <w:rPr>
          <w:rFonts w:ascii="Times New Roman" w:hAnsi="Times New Roman" w:cs="Times New Roman"/>
        </w:rPr>
        <w:t>/</w:t>
      </w:r>
      <w:proofErr w:type="spellStart"/>
      <w:r w:rsidRPr="009C5675">
        <w:rPr>
          <w:rFonts w:ascii="Times New Roman" w:hAnsi="Times New Roman" w:cs="Times New Roman"/>
        </w:rPr>
        <w:t>audit</w:t>
      </w:r>
      <w:proofErr w:type="spellEnd"/>
      <w:r w:rsidRPr="009C5675">
        <w:rPr>
          <w:rFonts w:ascii="Times New Roman" w:hAnsi="Times New Roman" w:cs="Times New Roman"/>
        </w:rPr>
        <w:t>/</w:t>
      </w:r>
      <w:proofErr w:type="spellStart"/>
      <w:r w:rsidRPr="009C5675">
        <w:rPr>
          <w:rFonts w:ascii="Times New Roman" w:hAnsi="Times New Roman" w:cs="Times New Roman"/>
        </w:rPr>
        <w:t>selfregulation</w:t>
      </w:r>
      <w:proofErr w:type="spellEnd"/>
      <w:r w:rsidRPr="009C5675">
        <w:rPr>
          <w:rFonts w:ascii="Times New Roman" w:hAnsi="Times New Roman" w:cs="Times New Roman"/>
        </w:rPr>
        <w:t>/</w:t>
      </w:r>
    </w:p>
  </w:footnote>
  <w:footnote w:id="31">
    <w:p w:rsidR="00060F1B" w:rsidRPr="009C5675" w:rsidRDefault="00060F1B">
      <w:pPr>
        <w:pStyle w:val="a9"/>
        <w:rPr>
          <w:rFonts w:ascii="Times New Roman" w:hAnsi="Times New Roman" w:cs="Times New Roman"/>
        </w:rPr>
      </w:pPr>
      <w:r>
        <w:rPr>
          <w:rStyle w:val="ab"/>
        </w:rPr>
        <w:footnoteRef/>
      </w:r>
      <w:r>
        <w:t xml:space="preserve"> </w:t>
      </w:r>
      <w:r w:rsidRPr="009C5675">
        <w:rPr>
          <w:rFonts w:ascii="Times New Roman" w:hAnsi="Times New Roman" w:cs="Times New Roman"/>
        </w:rPr>
        <w:t>Там же</w:t>
      </w:r>
    </w:p>
  </w:footnote>
  <w:footnote w:id="32">
    <w:p w:rsidR="00060F1B" w:rsidRPr="009C5675" w:rsidRDefault="00060F1B">
      <w:pPr>
        <w:pStyle w:val="a9"/>
        <w:rPr>
          <w:rFonts w:ascii="Times New Roman" w:hAnsi="Times New Roman" w:cs="Times New Roman"/>
        </w:rPr>
      </w:pPr>
      <w:r w:rsidRPr="009C5675">
        <w:rPr>
          <w:rStyle w:val="ab"/>
          <w:rFonts w:ascii="Times New Roman" w:hAnsi="Times New Roman" w:cs="Times New Roman"/>
        </w:rPr>
        <w:footnoteRef/>
      </w:r>
      <w:r w:rsidRPr="009C5675">
        <w:rPr>
          <w:rFonts w:ascii="Times New Roman" w:hAnsi="Times New Roman" w:cs="Times New Roman"/>
        </w:rPr>
        <w:t xml:space="preserve"> Там же</w:t>
      </w:r>
    </w:p>
  </w:footnote>
  <w:footnote w:id="33">
    <w:p w:rsidR="00060F1B" w:rsidRPr="009C5675" w:rsidRDefault="00060F1B">
      <w:pPr>
        <w:pStyle w:val="a9"/>
        <w:rPr>
          <w:rFonts w:ascii="Times New Roman" w:hAnsi="Times New Roman" w:cs="Times New Roman"/>
        </w:rPr>
      </w:pPr>
      <w:r w:rsidRPr="009C5675">
        <w:rPr>
          <w:rStyle w:val="ab"/>
          <w:rFonts w:ascii="Times New Roman" w:hAnsi="Times New Roman" w:cs="Times New Roman"/>
        </w:rPr>
        <w:footnoteRef/>
      </w:r>
      <w:r w:rsidRPr="009C5675">
        <w:rPr>
          <w:rFonts w:ascii="Times New Roman" w:hAnsi="Times New Roman" w:cs="Times New Roman"/>
        </w:rPr>
        <w:t xml:space="preserve"> Там же</w:t>
      </w:r>
    </w:p>
  </w:footnote>
  <w:footnote w:id="34">
    <w:p w:rsidR="00060F1B" w:rsidRDefault="00060F1B">
      <w:pPr>
        <w:pStyle w:val="a9"/>
      </w:pPr>
      <w:r w:rsidRPr="009C5675">
        <w:rPr>
          <w:rStyle w:val="ab"/>
          <w:rFonts w:ascii="Times New Roman" w:hAnsi="Times New Roman" w:cs="Times New Roman"/>
        </w:rPr>
        <w:footnoteRef/>
      </w:r>
      <w:r w:rsidRPr="009C5675">
        <w:rPr>
          <w:rFonts w:ascii="Times New Roman" w:hAnsi="Times New Roman" w:cs="Times New Roman"/>
        </w:rPr>
        <w:t xml:space="preserve"> Там же</w:t>
      </w:r>
    </w:p>
  </w:footnote>
  <w:footnote w:id="35">
    <w:p w:rsidR="00060F1B" w:rsidRDefault="00060F1B">
      <w:pPr>
        <w:pStyle w:val="a9"/>
      </w:pPr>
      <w:r>
        <w:rPr>
          <w:rStyle w:val="ab"/>
        </w:rPr>
        <w:footnoteRef/>
      </w:r>
      <w:r>
        <w:t xml:space="preserve"> </w:t>
      </w:r>
      <w:r w:rsidRPr="009C5675">
        <w:rPr>
          <w:rFonts w:ascii="Times New Roman" w:hAnsi="Times New Roman" w:cs="Times New Roman"/>
        </w:rPr>
        <w:t xml:space="preserve">Официальный сайт Министерства финансов РФ. </w:t>
      </w:r>
      <w:r w:rsidRPr="009C5675">
        <w:rPr>
          <w:rFonts w:ascii="Times New Roman" w:hAnsi="Times New Roman" w:cs="Times New Roman"/>
          <w:lang w:val="en-US"/>
        </w:rPr>
        <w:t>URL</w:t>
      </w:r>
      <w:r w:rsidRPr="009C5675">
        <w:rPr>
          <w:rFonts w:ascii="Times New Roman" w:hAnsi="Times New Roman" w:cs="Times New Roman"/>
        </w:rPr>
        <w:t>:</w:t>
      </w:r>
      <w:proofErr w:type="spellStart"/>
      <w:r w:rsidRPr="009C5675">
        <w:rPr>
          <w:rFonts w:ascii="Times New Roman" w:hAnsi="Times New Roman" w:cs="Times New Roman"/>
        </w:rPr>
        <w:t>http</w:t>
      </w:r>
      <w:proofErr w:type="spellEnd"/>
      <w:r w:rsidRPr="009C5675">
        <w:rPr>
          <w:rFonts w:ascii="Times New Roman" w:hAnsi="Times New Roman" w:cs="Times New Roman"/>
        </w:rPr>
        <w:t>://</w:t>
      </w:r>
      <w:proofErr w:type="spellStart"/>
      <w:r w:rsidRPr="009C5675">
        <w:rPr>
          <w:rFonts w:ascii="Times New Roman" w:hAnsi="Times New Roman" w:cs="Times New Roman"/>
        </w:rPr>
        <w:t>www.minfin.ru</w:t>
      </w:r>
      <w:proofErr w:type="spellEnd"/>
      <w:r w:rsidRPr="009C5675">
        <w:rPr>
          <w:rFonts w:ascii="Times New Roman" w:hAnsi="Times New Roman" w:cs="Times New Roman"/>
        </w:rPr>
        <w:t>/</w:t>
      </w:r>
      <w:proofErr w:type="spellStart"/>
      <w:r w:rsidRPr="009C5675">
        <w:rPr>
          <w:rFonts w:ascii="Times New Roman" w:hAnsi="Times New Roman" w:cs="Times New Roman"/>
        </w:rPr>
        <w:t>ru</w:t>
      </w:r>
      <w:proofErr w:type="spellEnd"/>
      <w:r w:rsidRPr="009C5675">
        <w:rPr>
          <w:rFonts w:ascii="Times New Roman" w:hAnsi="Times New Roman" w:cs="Times New Roman"/>
        </w:rPr>
        <w:t>/</w:t>
      </w:r>
      <w:proofErr w:type="spellStart"/>
      <w:r w:rsidRPr="009C5675">
        <w:rPr>
          <w:rFonts w:ascii="Times New Roman" w:hAnsi="Times New Roman" w:cs="Times New Roman"/>
        </w:rPr>
        <w:t>accounting</w:t>
      </w:r>
      <w:proofErr w:type="spellEnd"/>
      <w:r w:rsidRPr="009C5675">
        <w:rPr>
          <w:rFonts w:ascii="Times New Roman" w:hAnsi="Times New Roman" w:cs="Times New Roman"/>
        </w:rPr>
        <w:t>/</w:t>
      </w:r>
      <w:proofErr w:type="spellStart"/>
      <w:r w:rsidRPr="009C5675">
        <w:rPr>
          <w:rFonts w:ascii="Times New Roman" w:hAnsi="Times New Roman" w:cs="Times New Roman"/>
        </w:rPr>
        <w:t>audit</w:t>
      </w:r>
      <w:proofErr w:type="spellEnd"/>
      <w:r w:rsidRPr="009C5675">
        <w:rPr>
          <w:rFonts w:ascii="Times New Roman" w:hAnsi="Times New Roman" w:cs="Times New Roman"/>
        </w:rPr>
        <w:t>/</w:t>
      </w:r>
      <w:proofErr w:type="spellStart"/>
      <w:r w:rsidRPr="009C5675">
        <w:rPr>
          <w:rFonts w:ascii="Times New Roman" w:hAnsi="Times New Roman" w:cs="Times New Roman"/>
        </w:rPr>
        <w:t>selfregulation</w:t>
      </w:r>
      <w:proofErr w:type="spellEnd"/>
      <w:r w:rsidRPr="009C5675">
        <w:rPr>
          <w:rFonts w:ascii="Times New Roman" w:hAnsi="Times New Roman" w:cs="Times New Roman"/>
        </w:rPr>
        <w:t>/</w:t>
      </w:r>
    </w:p>
  </w:footnote>
  <w:footnote w:id="36">
    <w:p w:rsidR="00060F1B" w:rsidRDefault="00060F1B">
      <w:pPr>
        <w:pStyle w:val="a9"/>
      </w:pPr>
      <w:r>
        <w:rPr>
          <w:rStyle w:val="ab"/>
        </w:rPr>
        <w:footnoteRef/>
      </w:r>
      <w:r>
        <w:t xml:space="preserve"> </w:t>
      </w:r>
      <w:r w:rsidRPr="006C0EC1">
        <w:rPr>
          <w:rFonts w:ascii="Times New Roman" w:hAnsi="Times New Roman" w:cs="Times New Roman"/>
        </w:rPr>
        <w:t>Там же</w:t>
      </w:r>
    </w:p>
  </w:footnote>
  <w:footnote w:id="37">
    <w:p w:rsidR="00060F1B" w:rsidRDefault="00060F1B">
      <w:pPr>
        <w:pStyle w:val="a9"/>
      </w:pPr>
      <w:r>
        <w:rPr>
          <w:rStyle w:val="ab"/>
        </w:rPr>
        <w:footnoteRef/>
      </w:r>
      <w:r>
        <w:t xml:space="preserve"> </w:t>
      </w:r>
      <w:r w:rsidRPr="00324E86">
        <w:rPr>
          <w:rFonts w:ascii="Times New Roman" w:eastAsia="Calibri" w:hAnsi="Times New Roman" w:cs="Times New Roman"/>
        </w:rPr>
        <w:t>Титова Л.Н. Система финансового менеджмента в органах государственного управления: внутренний контроль и аудит// Вестник АКСОР. – 2011. - №2</w:t>
      </w:r>
    </w:p>
  </w:footnote>
  <w:footnote w:id="38">
    <w:p w:rsidR="00060F1B" w:rsidRPr="003C0BB4" w:rsidRDefault="00060F1B" w:rsidP="00D830B3">
      <w:pPr>
        <w:pStyle w:val="a9"/>
        <w:rPr>
          <w:rFonts w:ascii="Times New Roman" w:hAnsi="Times New Roman" w:cs="Times New Roman"/>
        </w:rPr>
      </w:pPr>
      <w:r w:rsidRPr="003C0BB4">
        <w:rPr>
          <w:rStyle w:val="ab"/>
          <w:rFonts w:ascii="Times New Roman" w:hAnsi="Times New Roman" w:cs="Times New Roman"/>
        </w:rPr>
        <w:footnoteRef/>
      </w:r>
      <w:r w:rsidRPr="003C0BB4">
        <w:rPr>
          <w:rFonts w:ascii="Times New Roman" w:hAnsi="Times New Roman" w:cs="Times New Roman"/>
        </w:rPr>
        <w:t xml:space="preserve"> Рой, Д. Краткое руководство по стандартам и нормам аудита: пер. с англ. / Д.Рой. – </w:t>
      </w:r>
      <w:proofErr w:type="spellStart"/>
      <w:r w:rsidRPr="003C0BB4">
        <w:rPr>
          <w:rFonts w:ascii="Times New Roman" w:hAnsi="Times New Roman" w:cs="Times New Roman"/>
        </w:rPr>
        <w:t>М.:Сирин</w:t>
      </w:r>
      <w:proofErr w:type="spellEnd"/>
      <w:r w:rsidRPr="003C0BB4">
        <w:rPr>
          <w:rFonts w:ascii="Times New Roman" w:hAnsi="Times New Roman" w:cs="Times New Roman"/>
        </w:rPr>
        <w:t>, 2002. – с.87</w:t>
      </w:r>
    </w:p>
  </w:footnote>
  <w:footnote w:id="39">
    <w:p w:rsidR="00060F1B" w:rsidRPr="00324E86" w:rsidRDefault="00060F1B">
      <w:pPr>
        <w:pStyle w:val="a9"/>
        <w:rPr>
          <w:rFonts w:ascii="Times New Roman" w:hAnsi="Times New Roman" w:cs="Times New Roman"/>
        </w:rPr>
      </w:pPr>
      <w:r>
        <w:rPr>
          <w:rStyle w:val="ab"/>
        </w:rPr>
        <w:footnoteRef/>
      </w:r>
      <w:r>
        <w:t xml:space="preserve"> </w:t>
      </w:r>
      <w:r w:rsidRPr="00324E86">
        <w:rPr>
          <w:rFonts w:ascii="Times New Roman" w:hAnsi="Times New Roman" w:cs="Times New Roman"/>
        </w:rPr>
        <w:t xml:space="preserve">Панкратова Л.А. внутренний аудит в современной </w:t>
      </w:r>
      <w:r>
        <w:rPr>
          <w:rFonts w:ascii="Times New Roman" w:hAnsi="Times New Roman" w:cs="Times New Roman"/>
        </w:rPr>
        <w:t>системе управления организаций //</w:t>
      </w:r>
      <w:r w:rsidRPr="00324E86">
        <w:rPr>
          <w:rFonts w:ascii="Times New Roman" w:hAnsi="Times New Roman" w:cs="Times New Roman"/>
        </w:rPr>
        <w:t xml:space="preserve">Аудитор, 2012, №6. </w:t>
      </w:r>
    </w:p>
  </w:footnote>
  <w:footnote w:id="40">
    <w:p w:rsidR="00060F1B" w:rsidRPr="00324E86" w:rsidRDefault="00060F1B" w:rsidP="00324E86">
      <w:pPr>
        <w:pStyle w:val="a9"/>
        <w:rPr>
          <w:rFonts w:ascii="Times New Roman" w:hAnsi="Times New Roman" w:cs="Times New Roman"/>
        </w:rPr>
      </w:pPr>
      <w:r w:rsidRPr="00324E86">
        <w:rPr>
          <w:rStyle w:val="ab"/>
          <w:rFonts w:ascii="Times New Roman" w:hAnsi="Times New Roman" w:cs="Times New Roman"/>
        </w:rPr>
        <w:footnoteRef/>
      </w:r>
      <w:r w:rsidRPr="00324E86">
        <w:rPr>
          <w:rFonts w:ascii="Times New Roman" w:hAnsi="Times New Roman" w:cs="Times New Roman"/>
        </w:rPr>
        <w:t xml:space="preserve"> Панкратова Л.А. </w:t>
      </w:r>
      <w:r>
        <w:rPr>
          <w:rFonts w:ascii="Times New Roman" w:hAnsi="Times New Roman" w:cs="Times New Roman"/>
        </w:rPr>
        <w:t>В</w:t>
      </w:r>
      <w:r w:rsidRPr="00324E86">
        <w:rPr>
          <w:rFonts w:ascii="Times New Roman" w:hAnsi="Times New Roman" w:cs="Times New Roman"/>
        </w:rPr>
        <w:t>нутренний аудит в современной системе управления организаций</w:t>
      </w:r>
      <w:r>
        <w:rPr>
          <w:rFonts w:ascii="Times New Roman" w:hAnsi="Times New Roman" w:cs="Times New Roman"/>
        </w:rPr>
        <w:t xml:space="preserve"> /</w:t>
      </w:r>
      <w:r w:rsidRPr="00324E86">
        <w:rPr>
          <w:rFonts w:ascii="Times New Roman" w:hAnsi="Times New Roman" w:cs="Times New Roman"/>
        </w:rPr>
        <w:t xml:space="preserve">Аудитор, 2012, №6. </w:t>
      </w:r>
    </w:p>
    <w:p w:rsidR="00060F1B" w:rsidRDefault="00060F1B" w:rsidP="00D830B3">
      <w:pPr>
        <w:pStyle w:val="a9"/>
      </w:pPr>
    </w:p>
  </w:footnote>
  <w:footnote w:id="41">
    <w:p w:rsidR="00060F1B" w:rsidRPr="003C0BB4" w:rsidRDefault="00060F1B">
      <w:pPr>
        <w:pStyle w:val="a9"/>
        <w:rPr>
          <w:rFonts w:ascii="Times New Roman" w:hAnsi="Times New Roman" w:cs="Times New Roman"/>
        </w:rPr>
      </w:pPr>
      <w:r w:rsidRPr="003C0BB4">
        <w:rPr>
          <w:rStyle w:val="ab"/>
          <w:rFonts w:ascii="Times New Roman" w:hAnsi="Times New Roman" w:cs="Times New Roman"/>
        </w:rPr>
        <w:footnoteRef/>
      </w:r>
      <w:r w:rsidRPr="003C0BB4">
        <w:rPr>
          <w:rFonts w:ascii="Times New Roman" w:hAnsi="Times New Roman" w:cs="Times New Roman"/>
        </w:rPr>
        <w:t xml:space="preserve"> Подольский, В. И. Классификация стандартов аудиторской деятельности / В. И. Подольский // Аудиторские ведомости. - 2010. - N 6. - С. 3-12</w:t>
      </w:r>
    </w:p>
  </w:footnote>
  <w:footnote w:id="42">
    <w:p w:rsidR="00060F1B" w:rsidRPr="003C0BB4" w:rsidRDefault="00060F1B" w:rsidP="00D830B3">
      <w:pPr>
        <w:pStyle w:val="a9"/>
        <w:rPr>
          <w:rFonts w:ascii="Times New Roman" w:hAnsi="Times New Roman" w:cs="Times New Roman"/>
        </w:rPr>
      </w:pPr>
      <w:r w:rsidRPr="004E0255">
        <w:rPr>
          <w:rStyle w:val="ab"/>
        </w:rPr>
        <w:footnoteRef/>
      </w:r>
      <w:r w:rsidRPr="004E0255">
        <w:t xml:space="preserve"> </w:t>
      </w:r>
      <w:r w:rsidRPr="003C0BB4">
        <w:rPr>
          <w:rFonts w:ascii="Times New Roman" w:hAnsi="Times New Roman" w:cs="Times New Roman"/>
        </w:rPr>
        <w:t xml:space="preserve">Статья 7 Федерального закона «Об аудиторской деятельности» </w:t>
      </w:r>
    </w:p>
  </w:footnote>
  <w:footnote w:id="43">
    <w:p w:rsidR="00060F1B" w:rsidRPr="003C0BB4" w:rsidRDefault="00060F1B" w:rsidP="00D830B3">
      <w:pPr>
        <w:pStyle w:val="a9"/>
        <w:rPr>
          <w:rFonts w:ascii="Times New Roman" w:hAnsi="Times New Roman" w:cs="Times New Roman"/>
          <w:lang w:val="en-US"/>
        </w:rPr>
      </w:pPr>
      <w:r w:rsidRPr="003C0BB4">
        <w:rPr>
          <w:rStyle w:val="ab"/>
          <w:rFonts w:ascii="Times New Roman" w:hAnsi="Times New Roman" w:cs="Times New Roman"/>
        </w:rPr>
        <w:footnoteRef/>
      </w:r>
      <w:r w:rsidRPr="003C0BB4">
        <w:rPr>
          <w:rFonts w:ascii="Times New Roman" w:hAnsi="Times New Roman" w:cs="Times New Roman"/>
        </w:rPr>
        <w:t xml:space="preserve"> Официальный сайт Министерства финансов РФ. </w:t>
      </w:r>
      <w:r w:rsidRPr="003C0BB4">
        <w:rPr>
          <w:rFonts w:ascii="Times New Roman" w:hAnsi="Times New Roman" w:cs="Times New Roman"/>
          <w:lang w:val="en-US"/>
        </w:rPr>
        <w:t>URL: http://www.minfin.ru/ru/accounting/audit/standarts/standarts_audit/</w:t>
      </w:r>
    </w:p>
  </w:footnote>
  <w:footnote w:id="44">
    <w:p w:rsidR="00060F1B" w:rsidRDefault="00060F1B">
      <w:pPr>
        <w:pStyle w:val="a9"/>
      </w:pPr>
      <w:r>
        <w:rPr>
          <w:rStyle w:val="ab"/>
        </w:rPr>
        <w:footnoteRef/>
      </w:r>
      <w:r>
        <w:t xml:space="preserve"> </w:t>
      </w:r>
      <w:r w:rsidRPr="003C0BB4">
        <w:rPr>
          <w:rFonts w:ascii="Times New Roman" w:hAnsi="Times New Roman" w:cs="Times New Roman"/>
        </w:rPr>
        <w:t>Макарова И.В., Широкова Е.В. Международные стандарты аудиторской деятельности: значение, содержание и применение в Российской Федерац</w:t>
      </w:r>
      <w:proofErr w:type="gramStart"/>
      <w:r w:rsidRPr="003C0BB4">
        <w:rPr>
          <w:rFonts w:ascii="Times New Roman" w:hAnsi="Times New Roman" w:cs="Times New Roman"/>
        </w:rPr>
        <w:t>ии// Ау</w:t>
      </w:r>
      <w:proofErr w:type="gramEnd"/>
      <w:r w:rsidRPr="003C0BB4">
        <w:rPr>
          <w:rFonts w:ascii="Times New Roman" w:hAnsi="Times New Roman" w:cs="Times New Roman"/>
        </w:rPr>
        <w:t>дитор, 2012, №11.</w:t>
      </w:r>
    </w:p>
  </w:footnote>
  <w:footnote w:id="45">
    <w:p w:rsidR="00060F1B" w:rsidRDefault="00060F1B" w:rsidP="00D830B3">
      <w:pPr>
        <w:pStyle w:val="a9"/>
      </w:pPr>
      <w:r>
        <w:rPr>
          <w:rStyle w:val="ab"/>
        </w:rPr>
        <w:footnoteRef/>
      </w:r>
      <w:r>
        <w:t xml:space="preserve"> Там же</w:t>
      </w:r>
    </w:p>
  </w:footnote>
  <w:footnote w:id="46">
    <w:p w:rsidR="00060F1B" w:rsidRDefault="00060F1B" w:rsidP="00D830B3">
      <w:pPr>
        <w:pStyle w:val="a9"/>
      </w:pPr>
      <w:r>
        <w:rPr>
          <w:rStyle w:val="ab"/>
        </w:rPr>
        <w:footnoteRef/>
      </w:r>
      <w:r>
        <w:t>Там же</w:t>
      </w:r>
    </w:p>
  </w:footnote>
  <w:footnote w:id="47">
    <w:p w:rsidR="00060F1B" w:rsidRDefault="00060F1B" w:rsidP="00D830B3">
      <w:pPr>
        <w:pStyle w:val="a9"/>
      </w:pPr>
      <w:r>
        <w:rPr>
          <w:rStyle w:val="ab"/>
        </w:rPr>
        <w:footnoteRef/>
      </w:r>
      <w:r>
        <w:t xml:space="preserve"> Там же</w:t>
      </w:r>
    </w:p>
  </w:footnote>
  <w:footnote w:id="48">
    <w:p w:rsidR="00060F1B" w:rsidRDefault="00060F1B">
      <w:pPr>
        <w:pStyle w:val="a9"/>
      </w:pPr>
      <w:r>
        <w:rPr>
          <w:rStyle w:val="ab"/>
        </w:rPr>
        <w:footnoteRef/>
      </w:r>
      <w:r>
        <w:t xml:space="preserve"> </w:t>
      </w:r>
      <w:r w:rsidRPr="003C0BB4">
        <w:rPr>
          <w:rFonts w:ascii="Times New Roman" w:hAnsi="Times New Roman" w:cs="Times New Roman"/>
        </w:rPr>
        <w:t>Макарова И.В., Широкова Е.В. Международные стандарты аудиторской деятельности: значение, содержание и применение в Российской Федерац</w:t>
      </w:r>
      <w:proofErr w:type="gramStart"/>
      <w:r w:rsidRPr="003C0BB4">
        <w:rPr>
          <w:rFonts w:ascii="Times New Roman" w:hAnsi="Times New Roman" w:cs="Times New Roman"/>
        </w:rPr>
        <w:t>ии// Ау</w:t>
      </w:r>
      <w:proofErr w:type="gramEnd"/>
      <w:r w:rsidRPr="003C0BB4">
        <w:rPr>
          <w:rFonts w:ascii="Times New Roman" w:hAnsi="Times New Roman" w:cs="Times New Roman"/>
        </w:rPr>
        <w:t>дитор, 2012, №11.</w:t>
      </w:r>
    </w:p>
  </w:footnote>
  <w:footnote w:id="49">
    <w:p w:rsidR="00060F1B" w:rsidRDefault="00060F1B" w:rsidP="00D830B3">
      <w:pPr>
        <w:pStyle w:val="a9"/>
      </w:pPr>
      <w:r>
        <w:rPr>
          <w:rStyle w:val="ab"/>
        </w:rPr>
        <w:footnoteRef/>
      </w:r>
      <w:r>
        <w:t xml:space="preserve"> </w:t>
      </w:r>
      <w:r w:rsidRPr="00515984">
        <w:rPr>
          <w:rFonts w:ascii="Times New Roman" w:hAnsi="Times New Roman" w:cs="Times New Roman"/>
        </w:rPr>
        <w:t xml:space="preserve">Заварихин Н.М., Парамонов Н.М. О рейтингах и </w:t>
      </w:r>
      <w:proofErr w:type="spellStart"/>
      <w:r w:rsidRPr="00515984">
        <w:rPr>
          <w:rFonts w:ascii="Times New Roman" w:hAnsi="Times New Roman" w:cs="Times New Roman"/>
        </w:rPr>
        <w:t>рэнкингах</w:t>
      </w:r>
      <w:proofErr w:type="spellEnd"/>
      <w:r w:rsidRPr="00515984">
        <w:rPr>
          <w:rFonts w:ascii="Times New Roman" w:hAnsi="Times New Roman" w:cs="Times New Roman"/>
        </w:rPr>
        <w:t xml:space="preserve"> аудиторских компаний в России. Аудитор, 2012, №3</w:t>
      </w:r>
    </w:p>
  </w:footnote>
  <w:footnote w:id="50">
    <w:p w:rsidR="00060F1B" w:rsidRPr="004C3E1D" w:rsidRDefault="00060F1B">
      <w:pPr>
        <w:pStyle w:val="a9"/>
        <w:rPr>
          <w:rFonts w:ascii="Times New Roman" w:hAnsi="Times New Roman" w:cs="Times New Roman"/>
        </w:rPr>
      </w:pPr>
      <w:r w:rsidRPr="004C3E1D">
        <w:rPr>
          <w:rStyle w:val="ab"/>
          <w:rFonts w:ascii="Times New Roman" w:hAnsi="Times New Roman" w:cs="Times New Roman"/>
        </w:rPr>
        <w:footnoteRef/>
      </w:r>
      <w:r w:rsidRPr="004C3E1D">
        <w:rPr>
          <w:rFonts w:ascii="Times New Roman" w:hAnsi="Times New Roman" w:cs="Times New Roman"/>
        </w:rPr>
        <w:t xml:space="preserve"> Бурцев В.В. Государственный финансовый контроль: методология и организация. М.: Маркетинг, 2000. – 392 </w:t>
      </w:r>
      <w:proofErr w:type="gramStart"/>
      <w:r w:rsidRPr="004C3E1D">
        <w:rPr>
          <w:rFonts w:ascii="Times New Roman" w:hAnsi="Times New Roman" w:cs="Times New Roman"/>
        </w:rPr>
        <w:t>с</w:t>
      </w:r>
      <w:proofErr w:type="gramEnd"/>
      <w:r w:rsidRPr="004C3E1D">
        <w:rPr>
          <w:rFonts w:ascii="Times New Roman" w:hAnsi="Times New Roman" w:cs="Times New Roman"/>
        </w:rPr>
        <w:t>.</w:t>
      </w:r>
    </w:p>
  </w:footnote>
  <w:footnote w:id="51">
    <w:p w:rsidR="00060F1B" w:rsidRDefault="00060F1B" w:rsidP="00423BFC">
      <w:pPr>
        <w:pStyle w:val="a9"/>
      </w:pPr>
      <w:r>
        <w:rPr>
          <w:rStyle w:val="ab"/>
        </w:rPr>
        <w:footnoteRef/>
      </w:r>
      <w:r>
        <w:t xml:space="preserve"> </w:t>
      </w:r>
      <w:r w:rsidRPr="004C3E1D">
        <w:rPr>
          <w:rFonts w:ascii="Times New Roman" w:hAnsi="Times New Roman" w:cs="Times New Roman"/>
        </w:rPr>
        <w:t>Бурцев В.В. Организация системы ГФК в РФ: теория и практика. М.: Дашков и К. 2002, с.45-46</w:t>
      </w:r>
    </w:p>
  </w:footnote>
  <w:footnote w:id="52">
    <w:p w:rsidR="00060F1B" w:rsidRDefault="00060F1B">
      <w:pPr>
        <w:pStyle w:val="a9"/>
      </w:pPr>
      <w:r>
        <w:rPr>
          <w:rStyle w:val="ab"/>
        </w:rPr>
        <w:footnoteRef/>
      </w:r>
      <w:r>
        <w:t xml:space="preserve"> </w:t>
      </w:r>
      <w:r w:rsidRPr="004C3E1D">
        <w:rPr>
          <w:rFonts w:ascii="Times New Roman" w:hAnsi="Times New Roman" w:cs="Times New Roman"/>
        </w:rPr>
        <w:t>Бурцев В.В. Организация системы ГФК в РФ: теория и практика. М.: Дашков и К. 2002</w:t>
      </w:r>
    </w:p>
  </w:footnote>
  <w:footnote w:id="53">
    <w:p w:rsidR="00060F1B" w:rsidRPr="00CE5399" w:rsidRDefault="00060F1B" w:rsidP="00423BFC">
      <w:pPr>
        <w:pStyle w:val="a9"/>
        <w:rPr>
          <w:rFonts w:ascii="Times New Roman" w:hAnsi="Times New Roman" w:cs="Times New Roman"/>
        </w:rPr>
      </w:pPr>
      <w:r w:rsidRPr="00CE5399">
        <w:rPr>
          <w:rStyle w:val="ab"/>
          <w:rFonts w:ascii="Times New Roman" w:hAnsi="Times New Roman" w:cs="Times New Roman"/>
        </w:rPr>
        <w:footnoteRef/>
      </w:r>
      <w:r w:rsidRPr="00CE5399">
        <w:rPr>
          <w:rFonts w:ascii="Times New Roman" w:hAnsi="Times New Roman" w:cs="Times New Roman"/>
        </w:rPr>
        <w:t xml:space="preserve"> П.1,2 ст.3 Федерального закона  от 07.02.2011 №6-ФЗ «Об общих принципах организации и деятельности контрольно-счетных органов субъектов РФ и муниципальных образований»</w:t>
      </w:r>
    </w:p>
  </w:footnote>
  <w:footnote w:id="54">
    <w:p w:rsidR="00060F1B" w:rsidRDefault="00060F1B" w:rsidP="00423BFC">
      <w:pPr>
        <w:pStyle w:val="a9"/>
      </w:pPr>
      <w:r w:rsidRPr="00CE5399">
        <w:rPr>
          <w:rStyle w:val="ab"/>
          <w:rFonts w:ascii="Times New Roman" w:hAnsi="Times New Roman" w:cs="Times New Roman"/>
        </w:rPr>
        <w:footnoteRef/>
      </w:r>
      <w:r w:rsidRPr="00CE5399">
        <w:rPr>
          <w:rFonts w:ascii="Times New Roman" w:hAnsi="Times New Roman" w:cs="Times New Roman"/>
        </w:rPr>
        <w:t xml:space="preserve"> П.3 ст.3 ФЗ №6-ФЗ от 07.02.2011 «Об общих принципах организации и деятельности контрольно-счетных органов субъектов РФ и муниципальных образований»</w:t>
      </w:r>
    </w:p>
  </w:footnote>
  <w:footnote w:id="55">
    <w:p w:rsidR="00060F1B" w:rsidRDefault="00060F1B">
      <w:pPr>
        <w:pStyle w:val="a9"/>
      </w:pPr>
      <w:r>
        <w:rPr>
          <w:rStyle w:val="ab"/>
        </w:rPr>
        <w:footnoteRef/>
      </w:r>
      <w:r>
        <w:t xml:space="preserve"> </w:t>
      </w:r>
      <w:r w:rsidRPr="00CE5399">
        <w:rPr>
          <w:rFonts w:ascii="Times New Roman" w:hAnsi="Times New Roman" w:cs="Times New Roman"/>
        </w:rPr>
        <w:t>Овсянников Л.Н. Государственный финансовый контроль: учреждения и возможности// Финансы, 2012, №6</w:t>
      </w:r>
    </w:p>
  </w:footnote>
  <w:footnote w:id="56">
    <w:p w:rsidR="00060F1B" w:rsidRPr="007E2720" w:rsidRDefault="00060F1B" w:rsidP="00423BFC">
      <w:pPr>
        <w:rPr>
          <w:sz w:val="20"/>
          <w:szCs w:val="20"/>
        </w:rPr>
      </w:pPr>
      <w:r w:rsidRPr="00CE5399">
        <w:rPr>
          <w:rFonts w:ascii="Times New Roman" w:hAnsi="Times New Roman" w:cs="Times New Roman"/>
          <w:sz w:val="16"/>
          <w:szCs w:val="16"/>
        </w:rPr>
        <w:footnoteRef/>
      </w:r>
      <w:r w:rsidRPr="00CE5399">
        <w:rPr>
          <w:rFonts w:ascii="Times New Roman" w:hAnsi="Times New Roman" w:cs="Times New Roman"/>
          <w:sz w:val="16"/>
          <w:szCs w:val="16"/>
        </w:rPr>
        <w:t xml:space="preserve"> </w:t>
      </w:r>
      <w:r w:rsidRPr="00CE5399">
        <w:rPr>
          <w:rFonts w:ascii="Times New Roman" w:hAnsi="Times New Roman" w:cs="Times New Roman"/>
          <w:sz w:val="20"/>
          <w:szCs w:val="20"/>
        </w:rPr>
        <w:t>Интервью Председателя Счетной палаты Российской Федерации «Российской газете» («Российская газета», 10 апреля 2013 года) //</w:t>
      </w:r>
      <w:r w:rsidRPr="00CE5399">
        <w:rPr>
          <w:rFonts w:ascii="Times New Roman" w:hAnsi="Times New Roman" w:cs="Times New Roman"/>
          <w:sz w:val="20"/>
          <w:szCs w:val="20"/>
          <w:lang w:val="en-US"/>
        </w:rPr>
        <w:t>URL</w:t>
      </w:r>
      <w:r w:rsidRPr="00CE5399">
        <w:rPr>
          <w:rFonts w:ascii="Times New Roman" w:hAnsi="Times New Roman" w:cs="Times New Roman"/>
          <w:sz w:val="20"/>
          <w:szCs w:val="20"/>
        </w:rPr>
        <w:t>: http://www.ach.gov.ru/ru/chairman/?id=1060</w:t>
      </w:r>
    </w:p>
    <w:p w:rsidR="00060F1B" w:rsidRDefault="00060F1B" w:rsidP="00423BFC">
      <w:pPr>
        <w:pStyle w:val="a9"/>
      </w:pPr>
    </w:p>
  </w:footnote>
  <w:footnote w:id="57">
    <w:p w:rsidR="00060F1B" w:rsidRDefault="00060F1B">
      <w:pPr>
        <w:pStyle w:val="a9"/>
      </w:pPr>
      <w:r>
        <w:rPr>
          <w:rStyle w:val="ab"/>
        </w:rPr>
        <w:footnoteRef/>
      </w:r>
      <w:r>
        <w:t xml:space="preserve"> </w:t>
      </w:r>
      <w:r w:rsidRPr="004A2A03">
        <w:rPr>
          <w:rFonts w:ascii="Times New Roman" w:hAnsi="Times New Roman" w:cs="Times New Roman"/>
        </w:rPr>
        <w:t>Федеральный закон  от 05.04.2013 №41-ФЗ «О Счетн</w:t>
      </w:r>
      <w:r>
        <w:rPr>
          <w:rFonts w:ascii="Times New Roman" w:hAnsi="Times New Roman" w:cs="Times New Roman"/>
        </w:rPr>
        <w:t>ой палате Российской Федерации»</w:t>
      </w:r>
    </w:p>
  </w:footnote>
  <w:footnote w:id="58">
    <w:p w:rsidR="00060F1B" w:rsidRDefault="00060F1B" w:rsidP="00423BFC">
      <w:pPr>
        <w:pStyle w:val="a9"/>
      </w:pPr>
      <w:r>
        <w:rPr>
          <w:rStyle w:val="ab"/>
        </w:rPr>
        <w:footnoteRef/>
      </w:r>
      <w:r>
        <w:t xml:space="preserve"> </w:t>
      </w:r>
      <w:r w:rsidRPr="00A61C90">
        <w:rPr>
          <w:rFonts w:ascii="Times New Roman" w:hAnsi="Times New Roman" w:cs="Times New Roman"/>
        </w:rPr>
        <w:t>Интервью Председателя Счетной палаты Российской Федерации «Российской газете» («Российская газета», 10 апреля 2013 года) // http://www.ach.gov.ru/ru/chairman/?id=1060</w:t>
      </w:r>
    </w:p>
  </w:footnote>
  <w:footnote w:id="59">
    <w:p w:rsidR="00060F1B" w:rsidRDefault="00060F1B" w:rsidP="00423BFC">
      <w:pPr>
        <w:pStyle w:val="a9"/>
      </w:pPr>
      <w:r>
        <w:rPr>
          <w:rStyle w:val="ab"/>
        </w:rPr>
        <w:footnoteRef/>
      </w:r>
      <w:r>
        <w:t xml:space="preserve"> </w:t>
      </w:r>
      <w:r w:rsidRPr="004A2A03">
        <w:rPr>
          <w:rFonts w:ascii="Times New Roman" w:hAnsi="Times New Roman" w:cs="Times New Roman"/>
        </w:rPr>
        <w:t>П.6 ст.35 ФЗ №41-ФЗ «О Счетной палате Российской Федерации»</w:t>
      </w:r>
    </w:p>
  </w:footnote>
  <w:footnote w:id="60">
    <w:p w:rsidR="00060F1B" w:rsidRDefault="00060F1B" w:rsidP="00423BFC">
      <w:pPr>
        <w:pStyle w:val="a9"/>
      </w:pPr>
      <w:r>
        <w:rPr>
          <w:rStyle w:val="ab"/>
        </w:rPr>
        <w:footnoteRef/>
      </w:r>
      <w:r>
        <w:t xml:space="preserve"> </w:t>
      </w:r>
      <w:r w:rsidRPr="001034C6">
        <w:rPr>
          <w:rFonts w:ascii="Times New Roman" w:hAnsi="Times New Roman" w:cs="Times New Roman"/>
        </w:rPr>
        <w:t>Свинарев В.В.  Финансовый контроль в России: системность в основе? // Право и экономика. – 2011. - №6. С. 4-9.</w:t>
      </w:r>
    </w:p>
  </w:footnote>
  <w:footnote w:id="61">
    <w:p w:rsidR="00060F1B" w:rsidRDefault="00060F1B">
      <w:pPr>
        <w:pStyle w:val="a9"/>
      </w:pPr>
      <w:r>
        <w:rPr>
          <w:rStyle w:val="ab"/>
        </w:rPr>
        <w:footnoteRef/>
      </w:r>
      <w:r>
        <w:t xml:space="preserve"> </w:t>
      </w:r>
      <w:r w:rsidRPr="00CE5399">
        <w:rPr>
          <w:rFonts w:ascii="Times New Roman" w:hAnsi="Times New Roman" w:cs="Times New Roman"/>
        </w:rPr>
        <w:t>Овсянников Л.Н. Государственный финансовый контроль: учреждения и возможности// Финансы, 2012, №6</w:t>
      </w:r>
    </w:p>
  </w:footnote>
  <w:footnote w:id="62">
    <w:p w:rsidR="00060F1B" w:rsidRDefault="00060F1B">
      <w:pPr>
        <w:pStyle w:val="a9"/>
      </w:pPr>
      <w:r>
        <w:rPr>
          <w:rStyle w:val="ab"/>
        </w:rPr>
        <w:footnoteRef/>
      </w:r>
      <w:r>
        <w:t xml:space="preserve"> </w:t>
      </w:r>
      <w:proofErr w:type="spellStart"/>
      <w:r w:rsidRPr="00437687">
        <w:rPr>
          <w:rFonts w:ascii="Times New Roman" w:hAnsi="Times New Roman" w:cs="Times New Roman"/>
        </w:rPr>
        <w:t>Парасоцкая</w:t>
      </w:r>
      <w:proofErr w:type="spellEnd"/>
      <w:r w:rsidRPr="00437687">
        <w:rPr>
          <w:rFonts w:ascii="Times New Roman" w:hAnsi="Times New Roman" w:cs="Times New Roman"/>
        </w:rPr>
        <w:t xml:space="preserve"> Н.Н. Тенденции развития аудита эффективности // Аудитор, 2013, №2.</w:t>
      </w:r>
    </w:p>
  </w:footnote>
  <w:footnote w:id="63">
    <w:p w:rsidR="00060F1B" w:rsidRDefault="00060F1B">
      <w:pPr>
        <w:pStyle w:val="a9"/>
      </w:pPr>
      <w:r>
        <w:rPr>
          <w:rStyle w:val="ab"/>
        </w:rPr>
        <w:footnoteRef/>
      </w:r>
      <w:r>
        <w:t xml:space="preserve"> Там же </w:t>
      </w:r>
    </w:p>
  </w:footnote>
  <w:footnote w:id="64">
    <w:p w:rsidR="00060F1B" w:rsidRDefault="00060F1B" w:rsidP="00423BFC">
      <w:pPr>
        <w:pStyle w:val="a9"/>
      </w:pPr>
      <w:r>
        <w:rPr>
          <w:rStyle w:val="ab"/>
        </w:rPr>
        <w:footnoteRef/>
      </w:r>
      <w:r>
        <w:t xml:space="preserve"> </w:t>
      </w:r>
      <w:proofErr w:type="spellStart"/>
      <w:r>
        <w:t>Лимская</w:t>
      </w:r>
      <w:proofErr w:type="spellEnd"/>
      <w:r>
        <w:t xml:space="preserve"> декларация руководящих принципов контроля. Ст.4 // </w:t>
      </w:r>
      <w:r w:rsidRPr="00437687">
        <w:rPr>
          <w:color w:val="000000" w:themeColor="text1"/>
        </w:rPr>
        <w:t>Правовое регулирование государственного контроля в зарубежных странах. – М.: Прометей, 1998</w:t>
      </w:r>
      <w:r w:rsidRPr="000F1EFD">
        <w:t xml:space="preserve">. – </w:t>
      </w:r>
      <w:r w:rsidRPr="00437687">
        <w:t>25с.</w:t>
      </w:r>
    </w:p>
  </w:footnote>
  <w:footnote w:id="65">
    <w:p w:rsidR="00060F1B" w:rsidRPr="00337458" w:rsidRDefault="00060F1B" w:rsidP="00337458">
      <w:pPr>
        <w:spacing w:after="0" w:line="240" w:lineRule="auto"/>
        <w:rPr>
          <w:rFonts w:ascii="Times New Roman" w:eastAsia="Times New Roman" w:hAnsi="Times New Roman" w:cs="Times New Roman"/>
          <w:sz w:val="20"/>
          <w:szCs w:val="20"/>
          <w:lang w:eastAsia="ru-RU"/>
        </w:rPr>
      </w:pPr>
      <w:r w:rsidRPr="00BB22CB">
        <w:rPr>
          <w:rStyle w:val="ab"/>
          <w:rFonts w:ascii="Times New Roman" w:hAnsi="Times New Roman" w:cs="Times New Roman"/>
          <w:sz w:val="20"/>
          <w:szCs w:val="20"/>
        </w:rPr>
        <w:footnoteRef/>
      </w:r>
      <w:r w:rsidRPr="00BB22CB">
        <w:rPr>
          <w:rFonts w:ascii="Times New Roman" w:hAnsi="Times New Roman" w:cs="Times New Roman"/>
          <w:sz w:val="20"/>
          <w:szCs w:val="20"/>
        </w:rPr>
        <w:t xml:space="preserve"> </w:t>
      </w:r>
      <w:r w:rsidRPr="00BB22CB">
        <w:rPr>
          <w:rFonts w:ascii="Times New Roman" w:eastAsia="Times New Roman" w:hAnsi="Times New Roman" w:cs="Times New Roman"/>
          <w:sz w:val="20"/>
          <w:szCs w:val="20"/>
          <w:lang w:eastAsia="ru-RU"/>
        </w:rPr>
        <w:t xml:space="preserve">Проект Внедрения аудита эффективности использования государственных средств в практику деятельности контрольно-счетных органов Российской Федерации /Учебно-практическое пособие </w:t>
      </w:r>
      <w:r>
        <w:rPr>
          <w:rFonts w:ascii="Times New Roman" w:eastAsia="Times New Roman" w:hAnsi="Times New Roman" w:cs="Times New Roman"/>
          <w:sz w:val="20"/>
          <w:szCs w:val="20"/>
          <w:lang w:eastAsia="ru-RU"/>
        </w:rPr>
        <w:t xml:space="preserve"> // Под </w:t>
      </w:r>
      <w:proofErr w:type="spellStart"/>
      <w:r>
        <w:rPr>
          <w:rFonts w:ascii="Times New Roman" w:eastAsia="Times New Roman" w:hAnsi="Times New Roman" w:cs="Times New Roman"/>
          <w:sz w:val="20"/>
          <w:szCs w:val="20"/>
          <w:lang w:eastAsia="ru-RU"/>
        </w:rPr>
        <w:t>общ</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ед</w:t>
      </w:r>
      <w:proofErr w:type="spellEnd"/>
      <w:r>
        <w:rPr>
          <w:rFonts w:ascii="Times New Roman" w:eastAsia="Times New Roman" w:hAnsi="Times New Roman" w:cs="Times New Roman"/>
          <w:sz w:val="20"/>
          <w:szCs w:val="20"/>
          <w:lang w:eastAsia="ru-RU"/>
        </w:rPr>
        <w:t>. Степашина С.В.</w:t>
      </w:r>
    </w:p>
  </w:footnote>
  <w:footnote w:id="66">
    <w:p w:rsidR="00060F1B" w:rsidRPr="000F1EFD" w:rsidRDefault="00060F1B" w:rsidP="00423BFC">
      <w:pPr>
        <w:pStyle w:val="a9"/>
        <w:rPr>
          <w:color w:val="000000" w:themeColor="text1"/>
        </w:rPr>
      </w:pPr>
      <w:r>
        <w:rPr>
          <w:rStyle w:val="ab"/>
        </w:rPr>
        <w:footnoteRef/>
      </w:r>
      <w:r>
        <w:t xml:space="preserve"> Отчет Счетной палата Российской Федерации за 2012 год</w:t>
      </w:r>
      <w:r w:rsidRPr="000F1EFD">
        <w:rPr>
          <w:color w:val="000000" w:themeColor="text1"/>
        </w:rPr>
        <w:t xml:space="preserve">// </w:t>
      </w:r>
      <w:hyperlink r:id="rId1" w:history="1">
        <w:r w:rsidRPr="000F1EFD">
          <w:rPr>
            <w:rStyle w:val="ac"/>
            <w:color w:val="000000" w:themeColor="text1"/>
          </w:rPr>
          <w:t>http://www.ach.gov.ru/ru/revision/reports-by-years/?id=972</w:t>
        </w:r>
      </w:hyperlink>
      <w:r w:rsidRPr="000F1EFD">
        <w:rPr>
          <w:color w:val="000000" w:themeColor="text1"/>
        </w:rPr>
        <w:t xml:space="preserve"> (с.102)</w:t>
      </w:r>
    </w:p>
  </w:footnote>
  <w:footnote w:id="67">
    <w:p w:rsidR="00060F1B" w:rsidRDefault="00060F1B">
      <w:pPr>
        <w:pStyle w:val="a9"/>
      </w:pPr>
      <w:r>
        <w:rPr>
          <w:rStyle w:val="ab"/>
        </w:rPr>
        <w:footnoteRef/>
      </w:r>
      <w:r>
        <w:t xml:space="preserve"> </w:t>
      </w:r>
      <w:r w:rsidRPr="00BB22CB">
        <w:rPr>
          <w:rFonts w:ascii="Times New Roman" w:hAnsi="Times New Roman" w:cs="Times New Roman"/>
        </w:rPr>
        <w:t>Отчет Счетной палата Российской Федерации за 2012 год</w:t>
      </w:r>
      <w:r w:rsidRPr="00BB22CB">
        <w:rPr>
          <w:rFonts w:ascii="Times New Roman" w:hAnsi="Times New Roman" w:cs="Times New Roman"/>
          <w:color w:val="000000" w:themeColor="text1"/>
        </w:rPr>
        <w:t>//</w:t>
      </w:r>
      <w:r>
        <w:rPr>
          <w:rFonts w:ascii="Times New Roman" w:hAnsi="Times New Roman" w:cs="Times New Roman"/>
          <w:color w:val="000000" w:themeColor="text1"/>
          <w:lang w:val="en-US"/>
        </w:rPr>
        <w:t>URL</w:t>
      </w:r>
      <w:r>
        <w:rPr>
          <w:rFonts w:ascii="Times New Roman" w:hAnsi="Times New Roman" w:cs="Times New Roman"/>
          <w:color w:val="000000" w:themeColor="text1"/>
        </w:rPr>
        <w:t>:</w:t>
      </w:r>
      <w:r w:rsidRPr="00BB22CB">
        <w:rPr>
          <w:rFonts w:ascii="Times New Roman" w:hAnsi="Times New Roman" w:cs="Times New Roman"/>
          <w:color w:val="000000" w:themeColor="text1"/>
        </w:rPr>
        <w:t xml:space="preserve"> </w:t>
      </w:r>
      <w:hyperlink r:id="rId2" w:history="1">
        <w:r w:rsidRPr="00BB22CB">
          <w:rPr>
            <w:rStyle w:val="ac"/>
            <w:rFonts w:ascii="Times New Roman" w:hAnsi="Times New Roman" w:cs="Times New Roman"/>
            <w:color w:val="000000" w:themeColor="text1"/>
          </w:rPr>
          <w:t>http://www.ach.gov.ru/ru/revision/reports-by-years/?id=972</w:t>
        </w:r>
      </w:hyperlink>
    </w:p>
  </w:footnote>
  <w:footnote w:id="68">
    <w:p w:rsidR="00060F1B" w:rsidRDefault="00060F1B">
      <w:pPr>
        <w:pStyle w:val="a9"/>
      </w:pPr>
      <w:r>
        <w:rPr>
          <w:rStyle w:val="ab"/>
        </w:rPr>
        <w:footnoteRef/>
      </w:r>
      <w:r>
        <w:t xml:space="preserve"> </w:t>
      </w:r>
      <w:r w:rsidRPr="00BB22CB">
        <w:rPr>
          <w:rFonts w:ascii="Times New Roman" w:hAnsi="Times New Roman" w:cs="Times New Roman"/>
        </w:rPr>
        <w:t>Там же</w:t>
      </w:r>
    </w:p>
  </w:footnote>
  <w:footnote w:id="69">
    <w:p w:rsidR="00060F1B" w:rsidRPr="000F1EFD" w:rsidRDefault="00060F1B" w:rsidP="00423BFC">
      <w:pPr>
        <w:pStyle w:val="a9"/>
        <w:rPr>
          <w:color w:val="000000" w:themeColor="text1"/>
        </w:rPr>
      </w:pPr>
      <w:r>
        <w:rPr>
          <w:rStyle w:val="ab"/>
        </w:rPr>
        <w:footnoteRef/>
      </w:r>
      <w:r>
        <w:t xml:space="preserve"> </w:t>
      </w:r>
      <w:r w:rsidRPr="00BB22CB">
        <w:rPr>
          <w:rFonts w:ascii="Times New Roman" w:hAnsi="Times New Roman" w:cs="Times New Roman"/>
        </w:rPr>
        <w:t>Отчет Счетной палата Российской Федерации за 2012 год</w:t>
      </w:r>
      <w:r w:rsidRPr="00BB22CB">
        <w:rPr>
          <w:rFonts w:ascii="Times New Roman" w:hAnsi="Times New Roman" w:cs="Times New Roman"/>
          <w:color w:val="000000" w:themeColor="text1"/>
        </w:rPr>
        <w:t>//</w:t>
      </w:r>
      <w:r>
        <w:rPr>
          <w:rFonts w:ascii="Times New Roman" w:hAnsi="Times New Roman" w:cs="Times New Roman"/>
          <w:color w:val="000000" w:themeColor="text1"/>
          <w:lang w:val="en-US"/>
        </w:rPr>
        <w:t>URL</w:t>
      </w:r>
      <w:r>
        <w:rPr>
          <w:rFonts w:ascii="Times New Roman" w:hAnsi="Times New Roman" w:cs="Times New Roman"/>
          <w:color w:val="000000" w:themeColor="text1"/>
        </w:rPr>
        <w:t>:</w:t>
      </w:r>
      <w:r w:rsidRPr="00BB22CB">
        <w:rPr>
          <w:rFonts w:ascii="Times New Roman" w:hAnsi="Times New Roman" w:cs="Times New Roman"/>
          <w:color w:val="000000" w:themeColor="text1"/>
        </w:rPr>
        <w:t xml:space="preserve"> </w:t>
      </w:r>
      <w:hyperlink r:id="rId3" w:history="1">
        <w:r w:rsidRPr="00BB22CB">
          <w:rPr>
            <w:rStyle w:val="ac"/>
            <w:rFonts w:ascii="Times New Roman" w:hAnsi="Times New Roman" w:cs="Times New Roman"/>
            <w:color w:val="000000" w:themeColor="text1"/>
          </w:rPr>
          <w:t>http://www.ach.gov.ru/ru/revision/reports-by-years/?id=972</w:t>
        </w:r>
      </w:hyperlink>
      <w:r w:rsidRPr="00BB22CB">
        <w:rPr>
          <w:rFonts w:ascii="Times New Roman" w:hAnsi="Times New Roman" w:cs="Times New Roman"/>
          <w:color w:val="000000" w:themeColor="text1"/>
        </w:rPr>
        <w:t xml:space="preserve"> </w:t>
      </w:r>
    </w:p>
  </w:footnote>
  <w:footnote w:id="70">
    <w:p w:rsidR="00060F1B" w:rsidRDefault="00060F1B">
      <w:pPr>
        <w:pStyle w:val="a9"/>
      </w:pPr>
      <w:r>
        <w:rPr>
          <w:rStyle w:val="ab"/>
        </w:rPr>
        <w:footnoteRef/>
      </w:r>
      <w:r>
        <w:t xml:space="preserve"> </w:t>
      </w:r>
      <w:r w:rsidRPr="005E26CD">
        <w:rPr>
          <w:rFonts w:ascii="Times New Roman" w:hAnsi="Times New Roman" w:cs="Times New Roman"/>
        </w:rPr>
        <w:t>Учебное пособие по аудиту эффективности использования государственных сре</w:t>
      </w:r>
      <w:proofErr w:type="gramStart"/>
      <w:r w:rsidRPr="005E26CD">
        <w:rPr>
          <w:rFonts w:ascii="Times New Roman" w:hAnsi="Times New Roman" w:cs="Times New Roman"/>
        </w:rPr>
        <w:t>дств/ Сч</w:t>
      </w:r>
      <w:proofErr w:type="gramEnd"/>
      <w:r w:rsidRPr="005E26CD">
        <w:rPr>
          <w:rFonts w:ascii="Times New Roman" w:hAnsi="Times New Roman" w:cs="Times New Roman"/>
        </w:rPr>
        <w:t>етная палата РФ, М., 2004</w:t>
      </w:r>
    </w:p>
  </w:footnote>
  <w:footnote w:id="71">
    <w:p w:rsidR="00060F1B" w:rsidRPr="005E26CD" w:rsidRDefault="00060F1B">
      <w:pPr>
        <w:pStyle w:val="a9"/>
        <w:rPr>
          <w:rFonts w:ascii="Times New Roman" w:hAnsi="Times New Roman" w:cs="Times New Roman"/>
        </w:rPr>
      </w:pPr>
      <w:r>
        <w:rPr>
          <w:rStyle w:val="ab"/>
        </w:rPr>
        <w:footnoteRef/>
      </w:r>
      <w:r>
        <w:t xml:space="preserve"> </w:t>
      </w:r>
      <w:proofErr w:type="spellStart"/>
      <w:r w:rsidRPr="005E26CD">
        <w:rPr>
          <w:rFonts w:ascii="Times New Roman" w:hAnsi="Times New Roman" w:cs="Times New Roman"/>
        </w:rPr>
        <w:t>Ножкина</w:t>
      </w:r>
      <w:proofErr w:type="spellEnd"/>
      <w:r w:rsidRPr="005E26CD">
        <w:rPr>
          <w:rFonts w:ascii="Times New Roman" w:hAnsi="Times New Roman" w:cs="Times New Roman"/>
        </w:rPr>
        <w:t xml:space="preserve"> Т.В. Международный аудит. Учебное пособие, 2007</w:t>
      </w:r>
    </w:p>
  </w:footnote>
  <w:footnote w:id="72">
    <w:p w:rsidR="00060F1B" w:rsidRDefault="00060F1B" w:rsidP="00423BFC">
      <w:pPr>
        <w:pStyle w:val="a9"/>
      </w:pPr>
      <w:r w:rsidRPr="005E26CD">
        <w:rPr>
          <w:rStyle w:val="ab"/>
          <w:rFonts w:ascii="Times New Roman" w:hAnsi="Times New Roman" w:cs="Times New Roman"/>
        </w:rPr>
        <w:footnoteRef/>
      </w:r>
      <w:r w:rsidRPr="005E26CD">
        <w:rPr>
          <w:rFonts w:ascii="Times New Roman" w:hAnsi="Times New Roman" w:cs="Times New Roman"/>
        </w:rPr>
        <w:t xml:space="preserve"> Счетная палата РФ/ Учебное пособие по аудиту эффективности использования государственных средств – М., 2004. - с.10</w:t>
      </w:r>
      <w:r>
        <w:t xml:space="preserve"> </w:t>
      </w:r>
    </w:p>
  </w:footnote>
  <w:footnote w:id="73">
    <w:p w:rsidR="00060F1B" w:rsidRDefault="00060F1B" w:rsidP="00423BFC">
      <w:pPr>
        <w:pStyle w:val="a9"/>
      </w:pPr>
      <w:r>
        <w:rPr>
          <w:rStyle w:val="ab"/>
        </w:rPr>
        <w:footnoteRef/>
      </w:r>
      <w:r>
        <w:t xml:space="preserve"> Там же</w:t>
      </w:r>
    </w:p>
  </w:footnote>
  <w:footnote w:id="74">
    <w:p w:rsidR="00060F1B" w:rsidRDefault="00060F1B">
      <w:pPr>
        <w:pStyle w:val="a9"/>
      </w:pPr>
      <w:r>
        <w:rPr>
          <w:rStyle w:val="ab"/>
        </w:rPr>
        <w:footnoteRef/>
      </w:r>
      <w:r>
        <w:t xml:space="preserve"> </w:t>
      </w:r>
      <w:r w:rsidRPr="00CE5399">
        <w:rPr>
          <w:rFonts w:ascii="Times New Roman" w:hAnsi="Times New Roman" w:cs="Times New Roman"/>
        </w:rPr>
        <w:t>Овсянников Л.Н. Государственный финансовый контроль: учреждения и возможности// Финансы, 2012, №6</w:t>
      </w:r>
    </w:p>
  </w:footnote>
  <w:footnote w:id="75">
    <w:p w:rsidR="00060F1B" w:rsidRDefault="00060F1B" w:rsidP="001B2389">
      <w:pPr>
        <w:pStyle w:val="a9"/>
      </w:pPr>
      <w:r>
        <w:rPr>
          <w:rStyle w:val="ab"/>
        </w:rPr>
        <w:footnoteRef/>
      </w:r>
      <w:r>
        <w:t xml:space="preserve"> </w:t>
      </w:r>
      <w:r w:rsidRPr="00046959">
        <w:rPr>
          <w:rFonts w:ascii="Times New Roman" w:hAnsi="Times New Roman" w:cs="Times New Roman"/>
        </w:rPr>
        <w:t>П.6 ст.35 ФЗ №41-ФЗ «О Счетной палате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55pt;height:11.55pt" o:bullet="t">
        <v:imagedata r:id="rId1" o:title="msoBC"/>
      </v:shape>
    </w:pict>
  </w:numPicBullet>
  <w:abstractNum w:abstractNumId="0">
    <w:nsid w:val="00A27861"/>
    <w:multiLevelType w:val="hybridMultilevel"/>
    <w:tmpl w:val="CAB8A8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D54670"/>
    <w:multiLevelType w:val="hybridMultilevel"/>
    <w:tmpl w:val="FC3E95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0878C9"/>
    <w:multiLevelType w:val="hybridMultilevel"/>
    <w:tmpl w:val="C21C6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8F35C7"/>
    <w:multiLevelType w:val="hybridMultilevel"/>
    <w:tmpl w:val="8F7C06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24474BB"/>
    <w:multiLevelType w:val="hybridMultilevel"/>
    <w:tmpl w:val="E1F283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2D517D6"/>
    <w:multiLevelType w:val="hybridMultilevel"/>
    <w:tmpl w:val="5D04C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930C6C"/>
    <w:multiLevelType w:val="hybridMultilevel"/>
    <w:tmpl w:val="5CCED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B24F24"/>
    <w:multiLevelType w:val="hybridMultilevel"/>
    <w:tmpl w:val="F9D652E2"/>
    <w:lvl w:ilvl="0" w:tplc="DBF60A28">
      <w:start w:val="1"/>
      <w:numFmt w:val="bullet"/>
      <w:lvlText w:val="•"/>
      <w:lvlJc w:val="left"/>
      <w:pPr>
        <w:tabs>
          <w:tab w:val="num" w:pos="720"/>
        </w:tabs>
        <w:ind w:left="720" w:hanging="360"/>
      </w:pPr>
      <w:rPr>
        <w:rFonts w:ascii="Times New Roman" w:hAnsi="Times New Roman" w:hint="default"/>
      </w:rPr>
    </w:lvl>
    <w:lvl w:ilvl="1" w:tplc="1B86424E" w:tentative="1">
      <w:start w:val="1"/>
      <w:numFmt w:val="bullet"/>
      <w:lvlText w:val="•"/>
      <w:lvlJc w:val="left"/>
      <w:pPr>
        <w:tabs>
          <w:tab w:val="num" w:pos="1440"/>
        </w:tabs>
        <w:ind w:left="1440" w:hanging="360"/>
      </w:pPr>
      <w:rPr>
        <w:rFonts w:ascii="Times New Roman" w:hAnsi="Times New Roman" w:hint="default"/>
      </w:rPr>
    </w:lvl>
    <w:lvl w:ilvl="2" w:tplc="23864DCE" w:tentative="1">
      <w:start w:val="1"/>
      <w:numFmt w:val="bullet"/>
      <w:lvlText w:val="•"/>
      <w:lvlJc w:val="left"/>
      <w:pPr>
        <w:tabs>
          <w:tab w:val="num" w:pos="2160"/>
        </w:tabs>
        <w:ind w:left="2160" w:hanging="360"/>
      </w:pPr>
      <w:rPr>
        <w:rFonts w:ascii="Times New Roman" w:hAnsi="Times New Roman" w:hint="default"/>
      </w:rPr>
    </w:lvl>
    <w:lvl w:ilvl="3" w:tplc="36AA6D68" w:tentative="1">
      <w:start w:val="1"/>
      <w:numFmt w:val="bullet"/>
      <w:lvlText w:val="•"/>
      <w:lvlJc w:val="left"/>
      <w:pPr>
        <w:tabs>
          <w:tab w:val="num" w:pos="2880"/>
        </w:tabs>
        <w:ind w:left="2880" w:hanging="360"/>
      </w:pPr>
      <w:rPr>
        <w:rFonts w:ascii="Times New Roman" w:hAnsi="Times New Roman" w:hint="default"/>
      </w:rPr>
    </w:lvl>
    <w:lvl w:ilvl="4" w:tplc="A1745316" w:tentative="1">
      <w:start w:val="1"/>
      <w:numFmt w:val="bullet"/>
      <w:lvlText w:val="•"/>
      <w:lvlJc w:val="left"/>
      <w:pPr>
        <w:tabs>
          <w:tab w:val="num" w:pos="3600"/>
        </w:tabs>
        <w:ind w:left="3600" w:hanging="360"/>
      </w:pPr>
      <w:rPr>
        <w:rFonts w:ascii="Times New Roman" w:hAnsi="Times New Roman" w:hint="default"/>
      </w:rPr>
    </w:lvl>
    <w:lvl w:ilvl="5" w:tplc="E8C2E32C" w:tentative="1">
      <w:start w:val="1"/>
      <w:numFmt w:val="bullet"/>
      <w:lvlText w:val="•"/>
      <w:lvlJc w:val="left"/>
      <w:pPr>
        <w:tabs>
          <w:tab w:val="num" w:pos="4320"/>
        </w:tabs>
        <w:ind w:left="4320" w:hanging="360"/>
      </w:pPr>
      <w:rPr>
        <w:rFonts w:ascii="Times New Roman" w:hAnsi="Times New Roman" w:hint="default"/>
      </w:rPr>
    </w:lvl>
    <w:lvl w:ilvl="6" w:tplc="C1487B02" w:tentative="1">
      <w:start w:val="1"/>
      <w:numFmt w:val="bullet"/>
      <w:lvlText w:val="•"/>
      <w:lvlJc w:val="left"/>
      <w:pPr>
        <w:tabs>
          <w:tab w:val="num" w:pos="5040"/>
        </w:tabs>
        <w:ind w:left="5040" w:hanging="360"/>
      </w:pPr>
      <w:rPr>
        <w:rFonts w:ascii="Times New Roman" w:hAnsi="Times New Roman" w:hint="default"/>
      </w:rPr>
    </w:lvl>
    <w:lvl w:ilvl="7" w:tplc="738A0696" w:tentative="1">
      <w:start w:val="1"/>
      <w:numFmt w:val="bullet"/>
      <w:lvlText w:val="•"/>
      <w:lvlJc w:val="left"/>
      <w:pPr>
        <w:tabs>
          <w:tab w:val="num" w:pos="5760"/>
        </w:tabs>
        <w:ind w:left="5760" w:hanging="360"/>
      </w:pPr>
      <w:rPr>
        <w:rFonts w:ascii="Times New Roman" w:hAnsi="Times New Roman" w:hint="default"/>
      </w:rPr>
    </w:lvl>
    <w:lvl w:ilvl="8" w:tplc="1EBED6D4" w:tentative="1">
      <w:start w:val="1"/>
      <w:numFmt w:val="bullet"/>
      <w:lvlText w:val="•"/>
      <w:lvlJc w:val="left"/>
      <w:pPr>
        <w:tabs>
          <w:tab w:val="num" w:pos="6480"/>
        </w:tabs>
        <w:ind w:left="6480" w:hanging="360"/>
      </w:pPr>
      <w:rPr>
        <w:rFonts w:ascii="Times New Roman" w:hAnsi="Times New Roman" w:hint="default"/>
      </w:rPr>
    </w:lvl>
  </w:abstractNum>
  <w:abstractNum w:abstractNumId="8">
    <w:nsid w:val="17F01724"/>
    <w:multiLevelType w:val="hybridMultilevel"/>
    <w:tmpl w:val="076CF886"/>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97601C5"/>
    <w:multiLevelType w:val="hybridMultilevel"/>
    <w:tmpl w:val="E88CCF3E"/>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BA047D"/>
    <w:multiLevelType w:val="hybridMultilevel"/>
    <w:tmpl w:val="E28223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605451F"/>
    <w:multiLevelType w:val="hybridMultilevel"/>
    <w:tmpl w:val="5CB886CA"/>
    <w:lvl w:ilvl="0" w:tplc="A50C6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E17B4C"/>
    <w:multiLevelType w:val="hybridMultilevel"/>
    <w:tmpl w:val="DFB48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6B0CEA"/>
    <w:multiLevelType w:val="hybridMultilevel"/>
    <w:tmpl w:val="005C25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864665"/>
    <w:multiLevelType w:val="hybridMultilevel"/>
    <w:tmpl w:val="AC5825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6A8053B"/>
    <w:multiLevelType w:val="hybridMultilevel"/>
    <w:tmpl w:val="6CC88EBA"/>
    <w:lvl w:ilvl="0" w:tplc="4C04B4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8530988"/>
    <w:multiLevelType w:val="hybridMultilevel"/>
    <w:tmpl w:val="B2726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48032F4"/>
    <w:multiLevelType w:val="hybridMultilevel"/>
    <w:tmpl w:val="6C627D78"/>
    <w:lvl w:ilvl="0" w:tplc="E8F214E2">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4F95248"/>
    <w:multiLevelType w:val="hybridMultilevel"/>
    <w:tmpl w:val="A2F4E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F32D29"/>
    <w:multiLevelType w:val="hybridMultilevel"/>
    <w:tmpl w:val="5FC8CF8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4F9E1620"/>
    <w:multiLevelType w:val="hybridMultilevel"/>
    <w:tmpl w:val="F948F8A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542544B7"/>
    <w:multiLevelType w:val="hybridMultilevel"/>
    <w:tmpl w:val="02AAA11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4F40EC"/>
    <w:multiLevelType w:val="multilevel"/>
    <w:tmpl w:val="E0C0C59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62D978A9"/>
    <w:multiLevelType w:val="hybridMultilevel"/>
    <w:tmpl w:val="9336EDE8"/>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24">
    <w:nsid w:val="635E4931"/>
    <w:multiLevelType w:val="hybridMultilevel"/>
    <w:tmpl w:val="78086DEA"/>
    <w:lvl w:ilvl="0" w:tplc="0ECABCAC">
      <w:start w:val="1"/>
      <w:numFmt w:val="decimal"/>
      <w:lvlText w:val="%1)"/>
      <w:lvlJc w:val="left"/>
      <w:pPr>
        <w:ind w:left="698" w:hanging="360"/>
      </w:pPr>
      <w:rPr>
        <w:color w:val="auto"/>
      </w:r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25">
    <w:nsid w:val="692F1040"/>
    <w:multiLevelType w:val="hybridMultilevel"/>
    <w:tmpl w:val="566E1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3B2963"/>
    <w:multiLevelType w:val="hybridMultilevel"/>
    <w:tmpl w:val="067C05E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7">
    <w:nsid w:val="6EAB5CB7"/>
    <w:multiLevelType w:val="hybridMultilevel"/>
    <w:tmpl w:val="3A2AAC3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6C233C"/>
    <w:multiLevelType w:val="hybridMultilevel"/>
    <w:tmpl w:val="FB8A77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37B7488"/>
    <w:multiLevelType w:val="hybridMultilevel"/>
    <w:tmpl w:val="DED4027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761F53"/>
    <w:multiLevelType w:val="hybridMultilevel"/>
    <w:tmpl w:val="D862C69C"/>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1">
    <w:nsid w:val="79A756B0"/>
    <w:multiLevelType w:val="hybridMultilevel"/>
    <w:tmpl w:val="D764B1B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79E944EA"/>
    <w:multiLevelType w:val="hybridMultilevel"/>
    <w:tmpl w:val="10A014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BA52E47"/>
    <w:multiLevelType w:val="hybridMultilevel"/>
    <w:tmpl w:val="07BADD20"/>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1"/>
  </w:num>
  <w:num w:numId="2">
    <w:abstractNumId w:val="1"/>
  </w:num>
  <w:num w:numId="3">
    <w:abstractNumId w:val="13"/>
  </w:num>
  <w:num w:numId="4">
    <w:abstractNumId w:val="28"/>
  </w:num>
  <w:num w:numId="5">
    <w:abstractNumId w:val="26"/>
  </w:num>
  <w:num w:numId="6">
    <w:abstractNumId w:val="22"/>
  </w:num>
  <w:num w:numId="7">
    <w:abstractNumId w:val="29"/>
  </w:num>
  <w:num w:numId="8">
    <w:abstractNumId w:val="27"/>
  </w:num>
  <w:num w:numId="9">
    <w:abstractNumId w:val="9"/>
  </w:num>
  <w:num w:numId="10">
    <w:abstractNumId w:val="20"/>
  </w:num>
  <w:num w:numId="11">
    <w:abstractNumId w:val="18"/>
  </w:num>
  <w:num w:numId="12">
    <w:abstractNumId w:val="5"/>
  </w:num>
  <w:num w:numId="13">
    <w:abstractNumId w:val="7"/>
  </w:num>
  <w:num w:numId="14">
    <w:abstractNumId w:val="33"/>
  </w:num>
  <w:num w:numId="15">
    <w:abstractNumId w:val="25"/>
  </w:num>
  <w:num w:numId="16">
    <w:abstractNumId w:val="0"/>
  </w:num>
  <w:num w:numId="17">
    <w:abstractNumId w:val="2"/>
  </w:num>
  <w:num w:numId="18">
    <w:abstractNumId w:val="19"/>
  </w:num>
  <w:num w:numId="19">
    <w:abstractNumId w:val="32"/>
  </w:num>
  <w:num w:numId="20">
    <w:abstractNumId w:val="30"/>
  </w:num>
  <w:num w:numId="21">
    <w:abstractNumId w:val="17"/>
  </w:num>
  <w:num w:numId="22">
    <w:abstractNumId w:val="10"/>
  </w:num>
  <w:num w:numId="23">
    <w:abstractNumId w:val="4"/>
  </w:num>
  <w:num w:numId="24">
    <w:abstractNumId w:val="16"/>
  </w:num>
  <w:num w:numId="25">
    <w:abstractNumId w:val="12"/>
  </w:num>
  <w:num w:numId="26">
    <w:abstractNumId w:val="14"/>
  </w:num>
  <w:num w:numId="27">
    <w:abstractNumId w:val="6"/>
  </w:num>
  <w:num w:numId="28">
    <w:abstractNumId w:val="23"/>
  </w:num>
  <w:num w:numId="29">
    <w:abstractNumId w:val="11"/>
  </w:num>
  <w:num w:numId="30">
    <w:abstractNumId w:val="8"/>
  </w:num>
  <w:num w:numId="31">
    <w:abstractNumId w:val="24"/>
  </w:num>
  <w:num w:numId="32">
    <w:abstractNumId w:val="15"/>
  </w:num>
  <w:num w:numId="33">
    <w:abstractNumId w:val="3"/>
  </w:num>
  <w:num w:numId="34">
    <w:abstractNumId w:val="2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450D4"/>
    <w:rsid w:val="000110B8"/>
    <w:rsid w:val="00012AE9"/>
    <w:rsid w:val="00032DA5"/>
    <w:rsid w:val="00044711"/>
    <w:rsid w:val="00046959"/>
    <w:rsid w:val="00051512"/>
    <w:rsid w:val="000547B6"/>
    <w:rsid w:val="00060F1B"/>
    <w:rsid w:val="0006264E"/>
    <w:rsid w:val="000675B8"/>
    <w:rsid w:val="0007658E"/>
    <w:rsid w:val="0009331B"/>
    <w:rsid w:val="000B2F0F"/>
    <w:rsid w:val="000B3646"/>
    <w:rsid w:val="000B45B2"/>
    <w:rsid w:val="001034C6"/>
    <w:rsid w:val="00121AB8"/>
    <w:rsid w:val="00151141"/>
    <w:rsid w:val="00155ACA"/>
    <w:rsid w:val="00184F50"/>
    <w:rsid w:val="001B2389"/>
    <w:rsid w:val="001C5C91"/>
    <w:rsid w:val="001D0E05"/>
    <w:rsid w:val="001D5768"/>
    <w:rsid w:val="001E0DC1"/>
    <w:rsid w:val="001F5382"/>
    <w:rsid w:val="001F6427"/>
    <w:rsid w:val="00205FA9"/>
    <w:rsid w:val="00221A6A"/>
    <w:rsid w:val="00251B20"/>
    <w:rsid w:val="00254C52"/>
    <w:rsid w:val="00263FD1"/>
    <w:rsid w:val="00264CF8"/>
    <w:rsid w:val="00266829"/>
    <w:rsid w:val="002775FA"/>
    <w:rsid w:val="00283498"/>
    <w:rsid w:val="00286277"/>
    <w:rsid w:val="00286E61"/>
    <w:rsid w:val="002938D2"/>
    <w:rsid w:val="00295D93"/>
    <w:rsid w:val="002A2E69"/>
    <w:rsid w:val="002C3F6D"/>
    <w:rsid w:val="002D7036"/>
    <w:rsid w:val="00315B64"/>
    <w:rsid w:val="00324E86"/>
    <w:rsid w:val="00337458"/>
    <w:rsid w:val="003455D3"/>
    <w:rsid w:val="00347BA0"/>
    <w:rsid w:val="00355A4F"/>
    <w:rsid w:val="0035662F"/>
    <w:rsid w:val="003607E6"/>
    <w:rsid w:val="003766C9"/>
    <w:rsid w:val="00383141"/>
    <w:rsid w:val="003A68D2"/>
    <w:rsid w:val="003C0BB4"/>
    <w:rsid w:val="003C47CA"/>
    <w:rsid w:val="003E144E"/>
    <w:rsid w:val="00400977"/>
    <w:rsid w:val="004140DC"/>
    <w:rsid w:val="004173AE"/>
    <w:rsid w:val="00423BFC"/>
    <w:rsid w:val="00436DB3"/>
    <w:rsid w:val="00437687"/>
    <w:rsid w:val="00442A75"/>
    <w:rsid w:val="00451687"/>
    <w:rsid w:val="00461F4D"/>
    <w:rsid w:val="004631B5"/>
    <w:rsid w:val="004A2A03"/>
    <w:rsid w:val="004B39EC"/>
    <w:rsid w:val="004B4596"/>
    <w:rsid w:val="004C191D"/>
    <w:rsid w:val="004C3E1D"/>
    <w:rsid w:val="004D63F0"/>
    <w:rsid w:val="004E086C"/>
    <w:rsid w:val="004E2E16"/>
    <w:rsid w:val="004F151E"/>
    <w:rsid w:val="004F2DD6"/>
    <w:rsid w:val="00505FC9"/>
    <w:rsid w:val="005134D1"/>
    <w:rsid w:val="00515984"/>
    <w:rsid w:val="00525319"/>
    <w:rsid w:val="00534464"/>
    <w:rsid w:val="005410FE"/>
    <w:rsid w:val="00574155"/>
    <w:rsid w:val="00577341"/>
    <w:rsid w:val="00585753"/>
    <w:rsid w:val="0058577A"/>
    <w:rsid w:val="005A44C6"/>
    <w:rsid w:val="005A4D69"/>
    <w:rsid w:val="005B5892"/>
    <w:rsid w:val="005E16DF"/>
    <w:rsid w:val="005E26CD"/>
    <w:rsid w:val="005F18F0"/>
    <w:rsid w:val="005F4EF8"/>
    <w:rsid w:val="00601CE0"/>
    <w:rsid w:val="00613D6C"/>
    <w:rsid w:val="006257AA"/>
    <w:rsid w:val="00625A61"/>
    <w:rsid w:val="0064251C"/>
    <w:rsid w:val="0067104E"/>
    <w:rsid w:val="006B5547"/>
    <w:rsid w:val="006C0EC1"/>
    <w:rsid w:val="006C758B"/>
    <w:rsid w:val="006E3594"/>
    <w:rsid w:val="006F082A"/>
    <w:rsid w:val="0070626F"/>
    <w:rsid w:val="00707973"/>
    <w:rsid w:val="007252D4"/>
    <w:rsid w:val="00734592"/>
    <w:rsid w:val="007440AB"/>
    <w:rsid w:val="00775FBF"/>
    <w:rsid w:val="0079612A"/>
    <w:rsid w:val="0079738F"/>
    <w:rsid w:val="007A65A8"/>
    <w:rsid w:val="007B7016"/>
    <w:rsid w:val="007C6832"/>
    <w:rsid w:val="007E1D79"/>
    <w:rsid w:val="007F1747"/>
    <w:rsid w:val="00805711"/>
    <w:rsid w:val="008267A2"/>
    <w:rsid w:val="0084121A"/>
    <w:rsid w:val="0084254E"/>
    <w:rsid w:val="00851A32"/>
    <w:rsid w:val="008641B8"/>
    <w:rsid w:val="00885D8A"/>
    <w:rsid w:val="00896774"/>
    <w:rsid w:val="008A163C"/>
    <w:rsid w:val="008B15E6"/>
    <w:rsid w:val="008C37D3"/>
    <w:rsid w:val="008E05C7"/>
    <w:rsid w:val="008E1DF5"/>
    <w:rsid w:val="00913E5D"/>
    <w:rsid w:val="0091794E"/>
    <w:rsid w:val="00934871"/>
    <w:rsid w:val="0095631C"/>
    <w:rsid w:val="00971492"/>
    <w:rsid w:val="009C5675"/>
    <w:rsid w:val="009E71B9"/>
    <w:rsid w:val="00A0054D"/>
    <w:rsid w:val="00A61C90"/>
    <w:rsid w:val="00A70C8D"/>
    <w:rsid w:val="00A77C49"/>
    <w:rsid w:val="00A77CAA"/>
    <w:rsid w:val="00A86836"/>
    <w:rsid w:val="00AA6F85"/>
    <w:rsid w:val="00AC2804"/>
    <w:rsid w:val="00AD22A2"/>
    <w:rsid w:val="00AE565D"/>
    <w:rsid w:val="00AF0E99"/>
    <w:rsid w:val="00AF1746"/>
    <w:rsid w:val="00B140F7"/>
    <w:rsid w:val="00B14D91"/>
    <w:rsid w:val="00B45A1B"/>
    <w:rsid w:val="00B535F8"/>
    <w:rsid w:val="00B65F44"/>
    <w:rsid w:val="00B70644"/>
    <w:rsid w:val="00B96A7D"/>
    <w:rsid w:val="00BA51D3"/>
    <w:rsid w:val="00BB1B8E"/>
    <w:rsid w:val="00BB22CB"/>
    <w:rsid w:val="00BB3FEA"/>
    <w:rsid w:val="00BB6D5E"/>
    <w:rsid w:val="00BD2015"/>
    <w:rsid w:val="00BD5B74"/>
    <w:rsid w:val="00BE03A6"/>
    <w:rsid w:val="00BE22C7"/>
    <w:rsid w:val="00BF17D4"/>
    <w:rsid w:val="00C04C0B"/>
    <w:rsid w:val="00C20AFA"/>
    <w:rsid w:val="00C236D9"/>
    <w:rsid w:val="00C30825"/>
    <w:rsid w:val="00C4009B"/>
    <w:rsid w:val="00C424F1"/>
    <w:rsid w:val="00C646DB"/>
    <w:rsid w:val="00C85B4A"/>
    <w:rsid w:val="00CA7180"/>
    <w:rsid w:val="00CB6348"/>
    <w:rsid w:val="00CB78B6"/>
    <w:rsid w:val="00CC3BAE"/>
    <w:rsid w:val="00CD10E5"/>
    <w:rsid w:val="00CD2965"/>
    <w:rsid w:val="00CE5399"/>
    <w:rsid w:val="00D11025"/>
    <w:rsid w:val="00D33002"/>
    <w:rsid w:val="00D461B9"/>
    <w:rsid w:val="00D55036"/>
    <w:rsid w:val="00D5695B"/>
    <w:rsid w:val="00D6492C"/>
    <w:rsid w:val="00D830B3"/>
    <w:rsid w:val="00DA09E4"/>
    <w:rsid w:val="00DC123B"/>
    <w:rsid w:val="00DD276B"/>
    <w:rsid w:val="00DD41A3"/>
    <w:rsid w:val="00DE4462"/>
    <w:rsid w:val="00E03C08"/>
    <w:rsid w:val="00E04042"/>
    <w:rsid w:val="00E06AF2"/>
    <w:rsid w:val="00E12CD7"/>
    <w:rsid w:val="00E14BA9"/>
    <w:rsid w:val="00E50284"/>
    <w:rsid w:val="00E537DC"/>
    <w:rsid w:val="00E72D30"/>
    <w:rsid w:val="00E94E98"/>
    <w:rsid w:val="00EA3FBE"/>
    <w:rsid w:val="00EA59BA"/>
    <w:rsid w:val="00EB74D0"/>
    <w:rsid w:val="00F0357C"/>
    <w:rsid w:val="00F0413A"/>
    <w:rsid w:val="00F3378B"/>
    <w:rsid w:val="00F450D4"/>
    <w:rsid w:val="00F56789"/>
    <w:rsid w:val="00F622FF"/>
    <w:rsid w:val="00F6671E"/>
    <w:rsid w:val="00FB3218"/>
    <w:rsid w:val="00FB3AD1"/>
    <w:rsid w:val="00FD21CE"/>
    <w:rsid w:val="00FD2B59"/>
    <w:rsid w:val="00FF18B2"/>
    <w:rsid w:val="00FF4465"/>
    <w:rsid w:val="00FF61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DC1"/>
  </w:style>
  <w:style w:type="paragraph" w:styleId="1">
    <w:name w:val="heading 1"/>
    <w:basedOn w:val="a"/>
    <w:next w:val="a"/>
    <w:link w:val="10"/>
    <w:uiPriority w:val="9"/>
    <w:qFormat/>
    <w:rsid w:val="00F450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830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23BFC"/>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6">
    <w:name w:val="heading 6"/>
    <w:basedOn w:val="a"/>
    <w:next w:val="a"/>
    <w:link w:val="60"/>
    <w:uiPriority w:val="9"/>
    <w:semiHidden/>
    <w:unhideWhenUsed/>
    <w:qFormat/>
    <w:rsid w:val="002938D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50D4"/>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DD276B"/>
    <w:pPr>
      <w:spacing w:before="100" w:beforeAutospacing="1" w:after="100" w:afterAutospacing="1" w:line="240" w:lineRule="auto"/>
    </w:pPr>
    <w:rPr>
      <w:rFonts w:ascii="Times" w:eastAsia="MS Mincho" w:hAnsi="Times" w:cs="Times New Roman"/>
      <w:sz w:val="20"/>
      <w:szCs w:val="20"/>
      <w:lang w:eastAsia="ru-RU"/>
    </w:rPr>
  </w:style>
  <w:style w:type="paragraph" w:styleId="a4">
    <w:name w:val="List Paragraph"/>
    <w:basedOn w:val="a"/>
    <w:uiPriority w:val="34"/>
    <w:qFormat/>
    <w:rsid w:val="00DD276B"/>
    <w:pPr>
      <w:ind w:left="720"/>
      <w:contextualSpacing/>
    </w:pPr>
  </w:style>
  <w:style w:type="paragraph" w:styleId="a5">
    <w:name w:val="header"/>
    <w:basedOn w:val="a"/>
    <w:link w:val="a6"/>
    <w:uiPriority w:val="99"/>
    <w:semiHidden/>
    <w:unhideWhenUsed/>
    <w:rsid w:val="0064251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4251C"/>
  </w:style>
  <w:style w:type="paragraph" w:styleId="a7">
    <w:name w:val="footer"/>
    <w:basedOn w:val="a"/>
    <w:link w:val="a8"/>
    <w:uiPriority w:val="99"/>
    <w:unhideWhenUsed/>
    <w:rsid w:val="0064251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251C"/>
  </w:style>
  <w:style w:type="character" w:customStyle="1" w:styleId="20">
    <w:name w:val="Заголовок 2 Знак"/>
    <w:basedOn w:val="a0"/>
    <w:link w:val="2"/>
    <w:uiPriority w:val="9"/>
    <w:rsid w:val="00D830B3"/>
    <w:rPr>
      <w:rFonts w:asciiTheme="majorHAnsi" w:eastAsiaTheme="majorEastAsia" w:hAnsiTheme="majorHAnsi" w:cstheme="majorBidi"/>
      <w:b/>
      <w:bCs/>
      <w:color w:val="4F81BD" w:themeColor="accent1"/>
      <w:sz w:val="26"/>
      <w:szCs w:val="26"/>
    </w:rPr>
  </w:style>
  <w:style w:type="paragraph" w:styleId="a9">
    <w:name w:val="footnote text"/>
    <w:aliases w:val="single space,footnote text,Текст сноски-FN"/>
    <w:basedOn w:val="a"/>
    <w:link w:val="aa"/>
    <w:unhideWhenUsed/>
    <w:rsid w:val="00D830B3"/>
    <w:pPr>
      <w:spacing w:after="0" w:line="240" w:lineRule="auto"/>
    </w:pPr>
    <w:rPr>
      <w:sz w:val="20"/>
      <w:szCs w:val="20"/>
    </w:rPr>
  </w:style>
  <w:style w:type="character" w:customStyle="1" w:styleId="aa">
    <w:name w:val="Текст сноски Знак"/>
    <w:aliases w:val="single space Знак,footnote text Знак,Текст сноски-FN Знак"/>
    <w:basedOn w:val="a0"/>
    <w:link w:val="a9"/>
    <w:uiPriority w:val="99"/>
    <w:rsid w:val="00D830B3"/>
    <w:rPr>
      <w:sz w:val="20"/>
      <w:szCs w:val="20"/>
    </w:rPr>
  </w:style>
  <w:style w:type="character" w:styleId="ab">
    <w:name w:val="footnote reference"/>
    <w:aliases w:val="Знак сноски-FN"/>
    <w:basedOn w:val="a0"/>
    <w:uiPriority w:val="99"/>
    <w:unhideWhenUsed/>
    <w:rsid w:val="00D830B3"/>
    <w:rPr>
      <w:vertAlign w:val="superscript"/>
    </w:rPr>
  </w:style>
  <w:style w:type="character" w:customStyle="1" w:styleId="hps">
    <w:name w:val="hps"/>
    <w:basedOn w:val="a0"/>
    <w:rsid w:val="00D830B3"/>
  </w:style>
  <w:style w:type="character" w:styleId="ac">
    <w:name w:val="Hyperlink"/>
    <w:basedOn w:val="a0"/>
    <w:uiPriority w:val="99"/>
    <w:unhideWhenUsed/>
    <w:rsid w:val="00D830B3"/>
    <w:rPr>
      <w:color w:val="0000FF"/>
      <w:u w:val="single"/>
    </w:rPr>
  </w:style>
  <w:style w:type="character" w:customStyle="1" w:styleId="obzortext">
    <w:name w:val="obzor_text"/>
    <w:basedOn w:val="a0"/>
    <w:rsid w:val="00D830B3"/>
  </w:style>
  <w:style w:type="paragraph" w:customStyle="1" w:styleId="ad">
    <w:name w:val="Заголовок статьи"/>
    <w:basedOn w:val="a"/>
    <w:next w:val="a"/>
    <w:rsid w:val="00D830B3"/>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table" w:styleId="ae">
    <w:name w:val="Table Grid"/>
    <w:basedOn w:val="a1"/>
    <w:uiPriority w:val="59"/>
    <w:rsid w:val="00D83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D830B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830B3"/>
    <w:rPr>
      <w:rFonts w:ascii="Tahoma" w:hAnsi="Tahoma" w:cs="Tahoma"/>
      <w:sz w:val="16"/>
      <w:szCs w:val="16"/>
    </w:rPr>
  </w:style>
  <w:style w:type="character" w:customStyle="1" w:styleId="30">
    <w:name w:val="Заголовок 3 Знак"/>
    <w:basedOn w:val="a0"/>
    <w:link w:val="3"/>
    <w:uiPriority w:val="9"/>
    <w:rsid w:val="00423BFC"/>
    <w:rPr>
      <w:rFonts w:asciiTheme="majorHAnsi" w:eastAsiaTheme="majorEastAsia" w:hAnsiTheme="majorHAnsi" w:cstheme="majorBidi"/>
      <w:b/>
      <w:bCs/>
      <w:color w:val="4F81BD" w:themeColor="accent1"/>
      <w:sz w:val="24"/>
      <w:szCs w:val="24"/>
      <w:lang w:eastAsia="ru-RU"/>
    </w:rPr>
  </w:style>
  <w:style w:type="paragraph" w:customStyle="1" w:styleId="21">
    <w:name w:val="Знак2 Знак Знак"/>
    <w:basedOn w:val="a"/>
    <w:rsid w:val="00263FD1"/>
    <w:pPr>
      <w:widowControl w:val="0"/>
      <w:spacing w:after="160" w:line="240" w:lineRule="exact"/>
    </w:pPr>
    <w:rPr>
      <w:rFonts w:ascii="Verdana" w:eastAsia="Times New Roman" w:hAnsi="Verdana" w:cs="Verdana"/>
      <w:sz w:val="20"/>
      <w:szCs w:val="20"/>
      <w:lang w:val="en-US"/>
    </w:rPr>
  </w:style>
  <w:style w:type="paragraph" w:styleId="22">
    <w:name w:val="Body Text 2"/>
    <w:basedOn w:val="a"/>
    <w:link w:val="23"/>
    <w:rsid w:val="00263FD1"/>
    <w:pPr>
      <w:spacing w:after="0" w:line="240" w:lineRule="auto"/>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263FD1"/>
    <w:rPr>
      <w:rFonts w:ascii="Times New Roman" w:eastAsia="Times New Roman" w:hAnsi="Times New Roman" w:cs="Times New Roman"/>
      <w:sz w:val="24"/>
      <w:szCs w:val="20"/>
      <w:lang w:eastAsia="ru-RU"/>
    </w:rPr>
  </w:style>
  <w:style w:type="paragraph" w:customStyle="1" w:styleId="ConsPlusNormal">
    <w:name w:val="ConsPlusNormal"/>
    <w:rsid w:val="00263F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Strong"/>
    <w:basedOn w:val="a0"/>
    <w:uiPriority w:val="22"/>
    <w:qFormat/>
    <w:rsid w:val="00263FD1"/>
    <w:rPr>
      <w:b/>
      <w:bCs/>
    </w:rPr>
  </w:style>
  <w:style w:type="character" w:styleId="af2">
    <w:name w:val="FollowedHyperlink"/>
    <w:basedOn w:val="a0"/>
    <w:uiPriority w:val="99"/>
    <w:semiHidden/>
    <w:unhideWhenUsed/>
    <w:rsid w:val="00263FD1"/>
    <w:rPr>
      <w:color w:val="800080" w:themeColor="followedHyperlink"/>
      <w:u w:val="single"/>
    </w:rPr>
  </w:style>
  <w:style w:type="paragraph" w:styleId="af3">
    <w:name w:val="TOC Heading"/>
    <w:basedOn w:val="1"/>
    <w:next w:val="a"/>
    <w:uiPriority w:val="39"/>
    <w:semiHidden/>
    <w:unhideWhenUsed/>
    <w:qFormat/>
    <w:rsid w:val="00D461B9"/>
    <w:pPr>
      <w:outlineLvl w:val="9"/>
    </w:pPr>
  </w:style>
  <w:style w:type="paragraph" w:styleId="11">
    <w:name w:val="toc 1"/>
    <w:basedOn w:val="a"/>
    <w:next w:val="a"/>
    <w:autoRedefine/>
    <w:uiPriority w:val="39"/>
    <w:unhideWhenUsed/>
    <w:rsid w:val="00AD22A2"/>
    <w:pPr>
      <w:tabs>
        <w:tab w:val="right" w:leader="dot" w:pos="9345"/>
      </w:tabs>
      <w:spacing w:after="100"/>
    </w:pPr>
    <w:rPr>
      <w:rFonts w:ascii="Times New Roman" w:hAnsi="Times New Roman" w:cs="Times New Roman"/>
      <w:b/>
      <w:noProof/>
      <w:sz w:val="28"/>
      <w:szCs w:val="28"/>
    </w:rPr>
  </w:style>
  <w:style w:type="paragraph" w:styleId="24">
    <w:name w:val="toc 2"/>
    <w:basedOn w:val="a"/>
    <w:next w:val="a"/>
    <w:autoRedefine/>
    <w:uiPriority w:val="39"/>
    <w:unhideWhenUsed/>
    <w:rsid w:val="00D461B9"/>
    <w:pPr>
      <w:spacing w:after="100"/>
      <w:ind w:left="220"/>
    </w:pPr>
  </w:style>
  <w:style w:type="paragraph" w:styleId="31">
    <w:name w:val="toc 3"/>
    <w:basedOn w:val="a"/>
    <w:next w:val="a"/>
    <w:autoRedefine/>
    <w:uiPriority w:val="39"/>
    <w:unhideWhenUsed/>
    <w:rsid w:val="00D461B9"/>
    <w:pPr>
      <w:spacing w:after="100"/>
      <w:ind w:left="440"/>
    </w:pPr>
  </w:style>
  <w:style w:type="character" w:customStyle="1" w:styleId="hlcopyright">
    <w:name w:val="hlcopyright"/>
    <w:basedOn w:val="a0"/>
    <w:rsid w:val="008267A2"/>
  </w:style>
  <w:style w:type="character" w:customStyle="1" w:styleId="60">
    <w:name w:val="Заголовок 6 Знак"/>
    <w:basedOn w:val="a0"/>
    <w:link w:val="6"/>
    <w:uiPriority w:val="9"/>
    <w:semiHidden/>
    <w:rsid w:val="002938D2"/>
    <w:rPr>
      <w:rFonts w:asciiTheme="majorHAnsi" w:eastAsiaTheme="majorEastAsia" w:hAnsiTheme="majorHAnsi" w:cstheme="majorBidi"/>
      <w:i/>
      <w:iCs/>
      <w:color w:val="243F60" w:themeColor="accent1" w:themeShade="7F"/>
    </w:rPr>
  </w:style>
  <w:style w:type="paragraph" w:customStyle="1" w:styleId="FR1">
    <w:name w:val="FR1"/>
    <w:rsid w:val="002938D2"/>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character" w:customStyle="1" w:styleId="hl">
    <w:name w:val="hl"/>
    <w:basedOn w:val="a0"/>
    <w:rsid w:val="00121AB8"/>
  </w:style>
</w:styles>
</file>

<file path=word/webSettings.xml><?xml version="1.0" encoding="utf-8"?>
<w:webSettings xmlns:r="http://schemas.openxmlformats.org/officeDocument/2006/relationships" xmlns:w="http://schemas.openxmlformats.org/wordprocessingml/2006/main">
  <w:divs>
    <w:div w:id="444618864">
      <w:bodyDiv w:val="1"/>
      <w:marLeft w:val="0"/>
      <w:marRight w:val="0"/>
      <w:marTop w:val="0"/>
      <w:marBottom w:val="0"/>
      <w:divBdr>
        <w:top w:val="none" w:sz="0" w:space="0" w:color="auto"/>
        <w:left w:val="none" w:sz="0" w:space="0" w:color="auto"/>
        <w:bottom w:val="none" w:sz="0" w:space="0" w:color="auto"/>
        <w:right w:val="none" w:sz="0" w:space="0" w:color="auto"/>
      </w:divBdr>
      <w:divsChild>
        <w:div w:id="1842232330">
          <w:marLeft w:val="0"/>
          <w:marRight w:val="0"/>
          <w:marTop w:val="0"/>
          <w:marBottom w:val="0"/>
          <w:divBdr>
            <w:top w:val="none" w:sz="0" w:space="0" w:color="auto"/>
            <w:left w:val="none" w:sz="0" w:space="0" w:color="auto"/>
            <w:bottom w:val="none" w:sz="0" w:space="0" w:color="auto"/>
            <w:right w:val="none" w:sz="0" w:space="0" w:color="auto"/>
          </w:divBdr>
        </w:div>
        <w:div w:id="1519809658">
          <w:marLeft w:val="0"/>
          <w:marRight w:val="0"/>
          <w:marTop w:val="0"/>
          <w:marBottom w:val="0"/>
          <w:divBdr>
            <w:top w:val="none" w:sz="0" w:space="0" w:color="auto"/>
            <w:left w:val="none" w:sz="0" w:space="0" w:color="auto"/>
            <w:bottom w:val="none" w:sz="0" w:space="0" w:color="auto"/>
            <w:right w:val="none" w:sz="0" w:space="0" w:color="auto"/>
          </w:divBdr>
        </w:div>
      </w:divsChild>
    </w:div>
    <w:div w:id="530269625">
      <w:bodyDiv w:val="1"/>
      <w:marLeft w:val="0"/>
      <w:marRight w:val="0"/>
      <w:marTop w:val="0"/>
      <w:marBottom w:val="0"/>
      <w:divBdr>
        <w:top w:val="none" w:sz="0" w:space="0" w:color="auto"/>
        <w:left w:val="none" w:sz="0" w:space="0" w:color="auto"/>
        <w:bottom w:val="none" w:sz="0" w:space="0" w:color="auto"/>
        <w:right w:val="none" w:sz="0" w:space="0" w:color="auto"/>
      </w:divBdr>
    </w:div>
    <w:div w:id="665978860">
      <w:bodyDiv w:val="1"/>
      <w:marLeft w:val="0"/>
      <w:marRight w:val="0"/>
      <w:marTop w:val="0"/>
      <w:marBottom w:val="0"/>
      <w:divBdr>
        <w:top w:val="none" w:sz="0" w:space="0" w:color="auto"/>
        <w:left w:val="none" w:sz="0" w:space="0" w:color="auto"/>
        <w:bottom w:val="none" w:sz="0" w:space="0" w:color="auto"/>
        <w:right w:val="none" w:sz="0" w:space="0" w:color="auto"/>
      </w:divBdr>
    </w:div>
    <w:div w:id="1470048552">
      <w:bodyDiv w:val="1"/>
      <w:marLeft w:val="0"/>
      <w:marRight w:val="0"/>
      <w:marTop w:val="0"/>
      <w:marBottom w:val="0"/>
      <w:divBdr>
        <w:top w:val="none" w:sz="0" w:space="0" w:color="auto"/>
        <w:left w:val="none" w:sz="0" w:space="0" w:color="auto"/>
        <w:bottom w:val="none" w:sz="0" w:space="0" w:color="auto"/>
        <w:right w:val="none" w:sz="0" w:space="0" w:color="auto"/>
      </w:divBdr>
    </w:div>
    <w:div w:id="1686639485">
      <w:bodyDiv w:val="1"/>
      <w:marLeft w:val="0"/>
      <w:marRight w:val="0"/>
      <w:marTop w:val="0"/>
      <w:marBottom w:val="0"/>
      <w:divBdr>
        <w:top w:val="none" w:sz="0" w:space="0" w:color="auto"/>
        <w:left w:val="none" w:sz="0" w:space="0" w:color="auto"/>
        <w:bottom w:val="none" w:sz="0" w:space="0" w:color="auto"/>
        <w:right w:val="none" w:sz="0" w:space="0" w:color="auto"/>
      </w:divBdr>
    </w:div>
    <w:div w:id="1915580083">
      <w:bodyDiv w:val="1"/>
      <w:marLeft w:val="0"/>
      <w:marRight w:val="0"/>
      <w:marTop w:val="0"/>
      <w:marBottom w:val="0"/>
      <w:divBdr>
        <w:top w:val="none" w:sz="0" w:space="0" w:color="auto"/>
        <w:left w:val="none" w:sz="0" w:space="0" w:color="auto"/>
        <w:bottom w:val="none" w:sz="0" w:space="0" w:color="auto"/>
        <w:right w:val="none" w:sz="0" w:space="0" w:color="auto"/>
      </w:divBdr>
    </w:div>
    <w:div w:id="207003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zakonprost.ru/zakony/129-fz-ot-2010-07-27-o-buhgalterskom/" TargetMode="External"/><Relationship Id="rId13" Type="http://schemas.openxmlformats.org/officeDocument/2006/relationships/hyperlink" Target="http://www.mosbuhuslugi.ru/services/uchet-otchetnost-msfo" TargetMode="External"/><Relationship Id="rId18" Type="http://schemas.openxmlformats.org/officeDocument/2006/relationships/hyperlink" Target="http://www.ach.gov.ru" TargetMode="External"/><Relationship Id="rId26" Type="http://schemas.openxmlformats.org/officeDocument/2006/relationships/hyperlink" Target="http://en.wikipedia.org/w/index.php?title=ISA_250_Consideration_of_Laws_and_Regulations_in_an_Audit_of_Financial_Statements&amp;action=edit&amp;redlink=1" TargetMode="External"/><Relationship Id="rId39" Type="http://schemas.openxmlformats.org/officeDocument/2006/relationships/hyperlink" Target="http://en.wikipedia.org/w/index.php?title=ISA_800_Special_Considerations-Audits_of_Financial_Statements_Prepared_in_Accordance_with_Special_Purpose_Frameworks&amp;action=edit&amp;redlink=1" TargetMode="External"/><Relationship Id="rId3" Type="http://schemas.openxmlformats.org/officeDocument/2006/relationships/styles" Target="styles.xml"/><Relationship Id="rId21" Type="http://schemas.openxmlformats.org/officeDocument/2006/relationships/hyperlink" Target="http://www.ach.gov.ru/ru/revision/reports-by-years/?id=972" TargetMode="External"/><Relationship Id="rId34" Type="http://schemas.openxmlformats.org/officeDocument/2006/relationships/hyperlink" Target="http://en.wikipedia.org/wiki/ISA_500_Audit_Evidence"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zakonprost.ru/zakony/129-fz-ot-2010-07-27-o-buhgalterskom/" TargetMode="External"/><Relationship Id="rId25" Type="http://schemas.openxmlformats.org/officeDocument/2006/relationships/hyperlink" Target="http://en.wikipedia.org/w/index.php?title=ISA_240_The_Auditor%27s_Responsibilities_Relating_to_Fraud_in_an_Audit_of_Financial_Statements&amp;action=edit&amp;redlink=1" TargetMode="External"/><Relationship Id="rId33" Type="http://schemas.openxmlformats.org/officeDocument/2006/relationships/hyperlink" Target="http://en.wikipedia.org/w/index.php?title=ISA_450_Evaluation_of_Misstatements_Identified_during_the_Audit&amp;action=edit&amp;redlink=1" TargetMode="External"/><Relationship Id="rId38" Type="http://schemas.openxmlformats.org/officeDocument/2006/relationships/hyperlink" Target="http://en.wikipedia.org/w/index.php?title=ISA_720_The_Auditor%27s_Responsibilities_Relating_to_Other_Information_in_Documents_Containing_Audited_Financial_Statements&amp;action=edit&amp;redlink=1" TargetMode="External"/><Relationship Id="rId2" Type="http://schemas.openxmlformats.org/officeDocument/2006/relationships/numbering" Target="numbering.xml"/><Relationship Id="rId16" Type="http://schemas.openxmlformats.org/officeDocument/2006/relationships/hyperlink" Target="http://www.mosbuhuslugi.ru/services/uchet-otchetnost-msfo" TargetMode="External"/><Relationship Id="rId20" Type="http://schemas.openxmlformats.org/officeDocument/2006/relationships/hyperlink" Target="http://www.ach.gov.ru/ru/" TargetMode="External"/><Relationship Id="rId29" Type="http://schemas.openxmlformats.org/officeDocument/2006/relationships/hyperlink" Target="http://en.wikipedia.org/w/index.php?title=ISA_330_The_auditor%27s_responses_to_assessed_risks&amp;action=edit&amp;redlink=1" TargetMode="External"/><Relationship Id="rId41" Type="http://schemas.openxmlformats.org/officeDocument/2006/relationships/hyperlink" Target="http://en.wikipedia.org/w/index.php?title=ISA_810_Engagements_to_Report_on_Summary_Financial_Statements&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en.wikipedia.org/w/index.php?title=ISA_210_Agreeing_the_Terms_of_Audit_Engagements&amp;action=edit&amp;redlink=1" TargetMode="External"/><Relationship Id="rId32" Type="http://schemas.openxmlformats.org/officeDocument/2006/relationships/hyperlink" Target="http://en.wikipedia.org/w/index.php?title=ISA_402_Audit_Considerations_Relating_to_an_Entity_Using_a_Service_Organization&amp;action=edit&amp;redlink=1" TargetMode="External"/><Relationship Id="rId37" Type="http://schemas.openxmlformats.org/officeDocument/2006/relationships/hyperlink" Target="http://en.wikipedia.org/w/index.php?title=ISA_540_Auditing_Accounting_Estimates,_Including_Fair_Value_Accounting_Estimates,_and_Related_Disclosures&amp;action=edit&amp;redlink=1" TargetMode="External"/><Relationship Id="rId40" Type="http://schemas.openxmlformats.org/officeDocument/2006/relationships/hyperlink" Target="http://en.wikipedia.org/w/index.php?title=ISA_805_Special_Considerations-Audits_of_Single_Financial_Statements_and_Specific_Elements,_Accounts_or_Items_of_a_Financial_Statement&amp;action=edit&amp;redlink=1" TargetMode="External"/><Relationship Id="rId5" Type="http://schemas.openxmlformats.org/officeDocument/2006/relationships/webSettings" Target="webSettings.xml"/><Relationship Id="rId15" Type="http://schemas.openxmlformats.org/officeDocument/2006/relationships/hyperlink" Target="http://ru.wikipedia.org/wiki/%D0%A4%D0%B5%D0%B4%D0%B5%D1%80%D0%B0%D0%BB%D1%8C%D0%BD%D1%8B%D0%B5_%D0%BF%D1%80%D0%B0%D0%B2%D0%B8%D0%BB%D0%B0_%28%D1%81%D1%82%D0%B0%D0%BD%D0%B4%D0%B0%D1%80%D1%82%D1%8B%29_%D0%B0%D1%83%D0%B4%D0%B8%D1%82%D0%BE%D1%80%D1%81%D0%BA%D0%BE%D0%B9_%D0%B4%D0%B5%D1%8F%D1%82%D0%B5%D0%BB%D1%8C%D0%BD%D0%BE%D1%81%D1%82%D0%B8" TargetMode="External"/><Relationship Id="rId23" Type="http://schemas.openxmlformats.org/officeDocument/2006/relationships/footer" Target="footer1.xml"/><Relationship Id="rId28" Type="http://schemas.openxmlformats.org/officeDocument/2006/relationships/hyperlink" Target="http://en.wikipedia.org/w/index.php?title=ISA_265_Communicating_Deficiencies_in_Internal_Control_to_Those_Charged_with_Governance_and_Management&amp;action=edit&amp;redlink=1" TargetMode="External"/><Relationship Id="rId36" Type="http://schemas.openxmlformats.org/officeDocument/2006/relationships/hyperlink" Target="http://en.wikipedia.org/w/index.php?title=ISA_530_Audit_Sampling_and_Other_Means_of_Testing&amp;action=edit&amp;redlink=1" TargetMode="External"/><Relationship Id="rId10" Type="http://schemas.openxmlformats.org/officeDocument/2006/relationships/chart" Target="charts/chart1.xml"/><Relationship Id="rId19" Type="http://schemas.openxmlformats.org/officeDocument/2006/relationships/hyperlink" Target="http://www.minfin.ru/ru/" TargetMode="External"/><Relationship Id="rId31" Type="http://schemas.openxmlformats.org/officeDocument/2006/relationships/hyperlink" Target="http://en.wikipedia.org/w/index.php?title=ISA_330_The_auditor%27s_responses_to_assessed_risks&amp;action=edit&amp;redlink=1" TargetMode="External"/><Relationship Id="rId4" Type="http://schemas.openxmlformats.org/officeDocument/2006/relationships/settings" Target="settings.xml"/><Relationship Id="rId9" Type="http://schemas.openxmlformats.org/officeDocument/2006/relationships/hyperlink" Target="http://zakonprost.ru/zakony/129-fz-ot-2010-07-27-o-buhgalterskom/" TargetMode="External"/><Relationship Id="rId14" Type="http://schemas.openxmlformats.org/officeDocument/2006/relationships/hyperlink" Target="http://ru.wikipedia.org/wiki/%D0%A0%D0%BE%D1%81%D1%81%D0%B8%D0%B9%D1%81%D0%BA%D0%B0%D1%8F_%D0%A4%D0%B5%D0%B4%D0%B5%D1%80%D0%B0%D1%86%D0%B8%D1%8F" TargetMode="External"/><Relationship Id="rId22" Type="http://schemas.openxmlformats.org/officeDocument/2006/relationships/hyperlink" Target="http://bujet.ru/article/14794.php" TargetMode="External"/><Relationship Id="rId27" Type="http://schemas.openxmlformats.org/officeDocument/2006/relationships/hyperlink" Target="http://en.wikipedia.org/w/index.php?title=ISA_260_Communication_with_Those_Charged_with_Governance&amp;action=edit&amp;redlink=1" TargetMode="External"/><Relationship Id="rId30" Type="http://schemas.openxmlformats.org/officeDocument/2006/relationships/hyperlink" Target="http://en.wikipedia.org/w/index.php?title=ISA_315_Identifying_and_assessing_the_risks_of_material_misstatement_through_understanding_the_entity_and_its_environment&amp;action=edit&amp;redlink=1" TargetMode="External"/><Relationship Id="rId35" Type="http://schemas.openxmlformats.org/officeDocument/2006/relationships/hyperlink" Target="http://en.wikipedia.org/wiki/ISA_501_Audit_Evidence_-_Additional_Considerations_for_Specific_Items"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ch.gov.ru/ru/revision/reports-by-years/?id=972" TargetMode="External"/><Relationship Id="rId2" Type="http://schemas.openxmlformats.org/officeDocument/2006/relationships/hyperlink" Target="http://www.ach.gov.ru/ru/revision/reports-by-years/?id=972" TargetMode="External"/><Relationship Id="rId1" Type="http://schemas.openxmlformats.org/officeDocument/2006/relationships/hyperlink" Target="http://www.ach.gov.ru/ru/revision/reports-by-years/?id=97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MaksyutovaGF\&#1056;&#1072;&#1073;&#1086;&#1095;&#1080;&#1081;%20&#1089;&#1090;&#1086;&#1083;\&#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MaksyutovaGF\&#1056;&#1072;&#1073;&#1086;&#1095;&#1080;&#1081;%20&#1089;&#1090;&#1086;&#1083;\&#1051;&#1080;&#1089;&#1090;%20Microsoft%20Office%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074;&#1089;&#1077;%20&#1076;&#1083;&#1103;%20&#1076;&#1080;&#1087;&#1083;&#1086;&#1084;&#1072;\&#1085;&#1086;&#1074;\&#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explosion val="25"/>
          <c:dLbls>
            <c:showCatName val="1"/>
            <c:showPercent val="1"/>
            <c:showLeaderLines val="1"/>
          </c:dLbls>
          <c:cat>
            <c:strRef>
              <c:f>Лист2!$A$1:$E$1</c:f>
              <c:strCache>
                <c:ptCount val="5"/>
                <c:pt idx="0">
                  <c:v>АПР</c:v>
                </c:pt>
                <c:pt idx="1">
                  <c:v>ИПАР</c:v>
                </c:pt>
                <c:pt idx="2">
                  <c:v>МоАП</c:v>
                </c:pt>
                <c:pt idx="3">
                  <c:v>РКА</c:v>
                </c:pt>
                <c:pt idx="4">
                  <c:v>ААС</c:v>
                </c:pt>
              </c:strCache>
            </c:strRef>
          </c:cat>
          <c:val>
            <c:numRef>
              <c:f>Лист2!$A$2:$E$2</c:f>
              <c:numCache>
                <c:formatCode>0%</c:formatCode>
                <c:ptCount val="5"/>
                <c:pt idx="0">
                  <c:v>0.21000000000000021</c:v>
                </c:pt>
                <c:pt idx="1">
                  <c:v>6.0000000000000241E-2</c:v>
                </c:pt>
                <c:pt idx="2">
                  <c:v>0.21000000000000021</c:v>
                </c:pt>
                <c:pt idx="3">
                  <c:v>0.15000000000000024</c:v>
                </c:pt>
                <c:pt idx="4">
                  <c:v>0.14000000000000001</c:v>
                </c:pt>
              </c:numCache>
            </c:numRef>
          </c:val>
        </c:ser>
        <c:dLbls>
          <c:showCatName val="1"/>
          <c:showPercent val="1"/>
        </c:dLbls>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explosion val="25"/>
          <c:dLbls>
            <c:showCatName val="1"/>
            <c:showPercent val="1"/>
            <c:showLeaderLines val="1"/>
          </c:dLbls>
          <c:cat>
            <c:strRef>
              <c:f>Лист1!$A$19:$E$19</c:f>
              <c:strCache>
                <c:ptCount val="5"/>
                <c:pt idx="0">
                  <c:v>АПР</c:v>
                </c:pt>
                <c:pt idx="1">
                  <c:v>ИПАР</c:v>
                </c:pt>
                <c:pt idx="2">
                  <c:v>МоАП</c:v>
                </c:pt>
                <c:pt idx="3">
                  <c:v>РКА</c:v>
                </c:pt>
                <c:pt idx="4">
                  <c:v>ААС</c:v>
                </c:pt>
              </c:strCache>
            </c:strRef>
          </c:cat>
          <c:val>
            <c:numRef>
              <c:f>Лист1!$A$20:$E$20</c:f>
              <c:numCache>
                <c:formatCode>0%</c:formatCode>
                <c:ptCount val="5"/>
                <c:pt idx="0">
                  <c:v>0.26</c:v>
                </c:pt>
                <c:pt idx="1">
                  <c:v>0.1</c:v>
                </c:pt>
                <c:pt idx="2">
                  <c:v>0.2</c:v>
                </c:pt>
                <c:pt idx="3">
                  <c:v>0.12000000000000002</c:v>
                </c:pt>
                <c:pt idx="4">
                  <c:v>0.11</c:v>
                </c:pt>
              </c:numCache>
            </c:numRef>
          </c:val>
        </c:ser>
        <c:dLbls>
          <c:showCatName val="1"/>
          <c:showPercent val="1"/>
        </c:dLbls>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explosion val="25"/>
          <c:dLbls>
            <c:showCatName val="1"/>
            <c:showPercent val="1"/>
            <c:showLeaderLines val="1"/>
          </c:dLbls>
          <c:cat>
            <c:strRef>
              <c:f>Лист1!$A$24:$E$24</c:f>
              <c:strCache>
                <c:ptCount val="5"/>
                <c:pt idx="0">
                  <c:v>АПР</c:v>
                </c:pt>
                <c:pt idx="1">
                  <c:v>ИПАР</c:v>
                </c:pt>
                <c:pt idx="2">
                  <c:v>МоАП</c:v>
                </c:pt>
                <c:pt idx="3">
                  <c:v>РКА</c:v>
                </c:pt>
                <c:pt idx="4">
                  <c:v>ААС</c:v>
                </c:pt>
              </c:strCache>
            </c:strRef>
          </c:cat>
          <c:val>
            <c:numRef>
              <c:f>Лист1!$A$25:$E$25</c:f>
              <c:numCache>
                <c:formatCode>0%</c:formatCode>
                <c:ptCount val="5"/>
                <c:pt idx="0">
                  <c:v>0.15000000000000024</c:v>
                </c:pt>
                <c:pt idx="1">
                  <c:v>0.1</c:v>
                </c:pt>
                <c:pt idx="2">
                  <c:v>0.14000000000000001</c:v>
                </c:pt>
                <c:pt idx="3">
                  <c:v>0.19</c:v>
                </c:pt>
                <c:pt idx="4">
                  <c:v>0.17</c:v>
                </c:pt>
              </c:numCache>
            </c:numRef>
          </c:val>
        </c:ser>
        <c:dLbls>
          <c:showCatName val="1"/>
          <c:showPercent val="1"/>
        </c:dLbls>
      </c:pie3D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DE06F-F271-4B99-92D8-2D51DD80C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99</Pages>
  <Words>23697</Words>
  <Characters>135077</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Гузель</cp:lastModifiedBy>
  <cp:revision>24</cp:revision>
  <dcterms:created xsi:type="dcterms:W3CDTF">2013-05-27T11:29:00Z</dcterms:created>
  <dcterms:modified xsi:type="dcterms:W3CDTF">2013-06-01T16:33:00Z</dcterms:modified>
</cp:coreProperties>
</file>